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7E" w:rsidRPr="0080125D" w:rsidRDefault="00EE4E7E" w:rsidP="00EE4E7E">
      <w:pPr>
        <w:spacing w:after="0" w:line="240" w:lineRule="auto"/>
        <w:ind w:right="-32"/>
        <w:jc w:val="center"/>
        <w:rPr>
          <w:rFonts w:ascii="Calibri" w:eastAsia="Times New Roman" w:hAnsi="Calibri" w:cs="Times New Roman"/>
          <w:sz w:val="24"/>
          <w:szCs w:val="20"/>
          <w:lang w:val="en-US"/>
        </w:rPr>
      </w:pPr>
    </w:p>
    <w:p w:rsidR="00EE4E7E" w:rsidRPr="0080125D" w:rsidRDefault="00EE4E7E" w:rsidP="00EE4E7E">
      <w:pPr>
        <w:spacing w:after="0" w:line="240" w:lineRule="auto"/>
        <w:ind w:right="-32"/>
        <w:jc w:val="center"/>
        <w:rPr>
          <w:rFonts w:ascii="Calibri" w:eastAsia="Times New Roman" w:hAnsi="Calibri" w:cs="Times New Roman"/>
          <w:sz w:val="24"/>
          <w:szCs w:val="20"/>
          <w:lang w:val="en-US"/>
        </w:rPr>
      </w:pPr>
    </w:p>
    <w:tbl>
      <w:tblPr>
        <w:tblW w:w="0" w:type="auto"/>
        <w:tblLook w:val="04A0" w:firstRow="1" w:lastRow="0" w:firstColumn="1" w:lastColumn="0" w:noHBand="0" w:noVBand="1"/>
      </w:tblPr>
      <w:tblGrid>
        <w:gridCol w:w="4755"/>
        <w:gridCol w:w="4785"/>
      </w:tblGrid>
      <w:tr w:rsidR="00EE4E7E" w:rsidRPr="0080125D" w:rsidTr="006702EC">
        <w:tc>
          <w:tcPr>
            <w:tcW w:w="5066" w:type="dxa"/>
            <w:shd w:val="clear" w:color="auto" w:fill="auto"/>
          </w:tcPr>
          <w:p w:rsidR="00EE4E7E" w:rsidRPr="0080125D" w:rsidRDefault="00EE4E7E" w:rsidP="006702EC">
            <w:pPr>
              <w:spacing w:after="0" w:line="240" w:lineRule="auto"/>
              <w:ind w:right="-32"/>
              <w:rPr>
                <w:rFonts w:ascii="Calibri" w:eastAsia="Times New Roman" w:hAnsi="Calibri" w:cs="Times New Roman"/>
                <w:b/>
                <w:sz w:val="24"/>
                <w:szCs w:val="20"/>
                <w:lang w:val="en-US"/>
              </w:rPr>
            </w:pPr>
            <w:r>
              <w:rPr>
                <w:rFonts w:ascii="Calibri" w:eastAsia="Times New Roman" w:hAnsi="Calibri" w:cs="Times New Roman"/>
                <w:noProof/>
                <w:sz w:val="24"/>
                <w:szCs w:val="20"/>
                <w:lang w:val="en-US"/>
              </w:rPr>
              <w:drawing>
                <wp:inline distT="0" distB="0" distL="0" distR="0" wp14:anchorId="211AE308" wp14:editId="1F847942">
                  <wp:extent cx="723265" cy="10509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1050925"/>
                          </a:xfrm>
                          <a:prstGeom prst="rect">
                            <a:avLst/>
                          </a:prstGeom>
                          <a:noFill/>
                          <a:ln>
                            <a:noFill/>
                          </a:ln>
                        </pic:spPr>
                      </pic:pic>
                    </a:graphicData>
                  </a:graphic>
                </wp:inline>
              </w:drawing>
            </w:r>
          </w:p>
        </w:tc>
        <w:tc>
          <w:tcPr>
            <w:tcW w:w="5067" w:type="dxa"/>
            <w:shd w:val="clear" w:color="auto" w:fill="auto"/>
          </w:tcPr>
          <w:p w:rsidR="00EE4E7E" w:rsidRPr="0080125D" w:rsidRDefault="00EE4E7E" w:rsidP="006702EC">
            <w:pPr>
              <w:spacing w:after="0" w:line="240" w:lineRule="auto"/>
              <w:ind w:right="-32"/>
              <w:jc w:val="right"/>
              <w:rPr>
                <w:rFonts w:ascii="Calibri" w:eastAsia="Times New Roman" w:hAnsi="Calibri" w:cs="Times New Roman"/>
                <w:b/>
                <w:sz w:val="24"/>
                <w:szCs w:val="20"/>
                <w:lang w:val="en-US"/>
              </w:rPr>
            </w:pPr>
            <w:r>
              <w:rPr>
                <w:rFonts w:ascii="Calibri" w:eastAsia="Times New Roman" w:hAnsi="Calibri" w:cs="Times New Roman"/>
                <w:b/>
                <w:noProof/>
                <w:sz w:val="24"/>
                <w:szCs w:val="20"/>
                <w:lang w:val="en-US"/>
              </w:rPr>
              <w:drawing>
                <wp:inline distT="0" distB="0" distL="0" distR="0" wp14:anchorId="22231826" wp14:editId="376229F2">
                  <wp:extent cx="941705" cy="600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705" cy="600710"/>
                          </a:xfrm>
                          <a:prstGeom prst="rect">
                            <a:avLst/>
                          </a:prstGeom>
                          <a:noFill/>
                          <a:ln>
                            <a:noFill/>
                          </a:ln>
                        </pic:spPr>
                      </pic:pic>
                    </a:graphicData>
                  </a:graphic>
                </wp:inline>
              </w:drawing>
            </w:r>
          </w:p>
        </w:tc>
      </w:tr>
    </w:tbl>
    <w:p w:rsidR="00EE4E7E" w:rsidRPr="0080125D" w:rsidRDefault="00EE4E7E" w:rsidP="00EE4E7E">
      <w:pPr>
        <w:spacing w:after="0" w:line="240" w:lineRule="auto"/>
        <w:ind w:right="-32"/>
        <w:jc w:val="center"/>
        <w:rPr>
          <w:rFonts w:ascii="Calibri" w:eastAsia="Times New Roman" w:hAnsi="Calibri" w:cs="Times New Roman"/>
          <w:b/>
          <w:sz w:val="24"/>
          <w:szCs w:val="20"/>
          <w:lang w:val="en-US"/>
        </w:rPr>
      </w:pPr>
    </w:p>
    <w:p w:rsidR="00EE4E7E" w:rsidRPr="0080125D" w:rsidRDefault="00EE4E7E" w:rsidP="00EE4E7E">
      <w:pPr>
        <w:spacing w:after="0" w:line="240" w:lineRule="auto"/>
        <w:ind w:right="-32"/>
        <w:jc w:val="center"/>
        <w:rPr>
          <w:rFonts w:ascii="Calibri" w:eastAsia="Times New Roman" w:hAnsi="Calibri" w:cs="Times New Roman"/>
          <w:b/>
          <w:sz w:val="24"/>
          <w:szCs w:val="20"/>
          <w:lang w:val="en-US"/>
        </w:rPr>
      </w:pPr>
    </w:p>
    <w:p w:rsidR="00EE4E7E" w:rsidRPr="0080125D" w:rsidRDefault="00EE4E7E" w:rsidP="00EE4E7E">
      <w:pPr>
        <w:spacing w:before="240" w:after="240" w:line="240" w:lineRule="auto"/>
        <w:ind w:right="-34"/>
        <w:jc w:val="center"/>
        <w:rPr>
          <w:rFonts w:ascii="Calibri" w:eastAsia="Times New Roman" w:hAnsi="Calibri" w:cs="Times New Roman"/>
          <w:b/>
          <w:sz w:val="32"/>
          <w:szCs w:val="20"/>
        </w:rPr>
      </w:pPr>
      <w:r w:rsidRPr="0080125D">
        <w:rPr>
          <w:rFonts w:ascii="Calibri" w:eastAsia="Times New Roman" w:hAnsi="Calibri" w:cs="Times New Roman"/>
          <w:b/>
          <w:sz w:val="32"/>
          <w:szCs w:val="20"/>
        </w:rPr>
        <w:t xml:space="preserve">Documento Base de </w:t>
      </w:r>
      <w:bookmarkStart w:id="0" w:name="_GoBack"/>
      <w:bookmarkEnd w:id="0"/>
      <w:r w:rsidRPr="0080125D">
        <w:rPr>
          <w:rFonts w:ascii="Calibri" w:eastAsia="Times New Roman" w:hAnsi="Calibri" w:cs="Times New Roman"/>
          <w:b/>
          <w:sz w:val="32"/>
          <w:szCs w:val="20"/>
        </w:rPr>
        <w:t xml:space="preserve">Concurso Público </w:t>
      </w:r>
      <w:r w:rsidR="00176209">
        <w:rPr>
          <w:rFonts w:ascii="Calibri" w:eastAsia="Times New Roman" w:hAnsi="Calibri" w:cs="Times New Roman"/>
          <w:b/>
          <w:sz w:val="32"/>
          <w:szCs w:val="20"/>
        </w:rPr>
        <w:t>N</w:t>
      </w:r>
      <w:r w:rsidR="00176209" w:rsidRPr="0080125D">
        <w:rPr>
          <w:rFonts w:ascii="Calibri" w:eastAsia="Times New Roman" w:hAnsi="Calibri" w:cs="Times New Roman"/>
          <w:b/>
          <w:sz w:val="32"/>
          <w:szCs w:val="20"/>
        </w:rPr>
        <w:t xml:space="preserve">acional </w:t>
      </w:r>
      <w:r w:rsidRPr="0080125D">
        <w:rPr>
          <w:rFonts w:ascii="Calibri" w:eastAsia="Times New Roman" w:hAnsi="Calibri" w:cs="Times New Roman"/>
          <w:b/>
          <w:sz w:val="32"/>
          <w:szCs w:val="20"/>
        </w:rPr>
        <w:t>con Recursos del</w:t>
      </w:r>
    </w:p>
    <w:p w:rsidR="00EE4E7E" w:rsidRPr="0080125D" w:rsidRDefault="00EE4E7E" w:rsidP="00EE4E7E">
      <w:pPr>
        <w:spacing w:before="240" w:after="240" w:line="240" w:lineRule="auto"/>
        <w:ind w:right="-34"/>
        <w:jc w:val="center"/>
        <w:rPr>
          <w:rFonts w:ascii="Calibri" w:eastAsia="Times New Roman" w:hAnsi="Calibri" w:cs="Times New Roman"/>
          <w:b/>
          <w:sz w:val="32"/>
          <w:szCs w:val="20"/>
        </w:rPr>
      </w:pPr>
      <w:r w:rsidRPr="0080125D">
        <w:rPr>
          <w:rFonts w:ascii="Calibri" w:eastAsia="Times New Roman" w:hAnsi="Calibri" w:cs="Times New Roman"/>
          <w:b/>
          <w:sz w:val="32"/>
          <w:szCs w:val="20"/>
        </w:rPr>
        <w:t>Banco Centroamericano de Integración Económica</w:t>
      </w:r>
    </w:p>
    <w:p w:rsidR="00EE4E7E" w:rsidRPr="0080125D" w:rsidRDefault="00EE4E7E" w:rsidP="00EE4E7E">
      <w:pPr>
        <w:spacing w:before="240" w:after="240" w:line="240" w:lineRule="auto"/>
        <w:ind w:right="-34"/>
        <w:jc w:val="center"/>
        <w:rPr>
          <w:rFonts w:ascii="Calibri" w:eastAsia="Times New Roman" w:hAnsi="Calibri" w:cs="Times New Roman"/>
          <w:b/>
          <w:sz w:val="32"/>
          <w:szCs w:val="20"/>
        </w:rPr>
      </w:pPr>
      <w:r w:rsidRPr="0080125D">
        <w:rPr>
          <w:rFonts w:ascii="Calibri" w:eastAsia="Times New Roman" w:hAnsi="Calibri" w:cs="Times New Roman"/>
          <w:b/>
          <w:sz w:val="32"/>
          <w:szCs w:val="20"/>
        </w:rPr>
        <w:t>Modalidad: Co</w:t>
      </w:r>
      <w:r w:rsidR="00176209">
        <w:rPr>
          <w:rFonts w:ascii="Calibri" w:eastAsia="Times New Roman" w:hAnsi="Calibri" w:cs="Times New Roman"/>
          <w:b/>
          <w:sz w:val="32"/>
          <w:szCs w:val="20"/>
        </w:rPr>
        <w:t>c</w:t>
      </w:r>
      <w:r w:rsidRPr="0080125D">
        <w:rPr>
          <w:rFonts w:ascii="Calibri" w:eastAsia="Times New Roman" w:hAnsi="Calibri" w:cs="Times New Roman"/>
          <w:b/>
          <w:sz w:val="32"/>
          <w:szCs w:val="20"/>
        </w:rPr>
        <w:t>alificación</w:t>
      </w:r>
    </w:p>
    <w:p w:rsidR="00EE4E7E" w:rsidRPr="0080125D" w:rsidRDefault="00EE4E7E" w:rsidP="00EE4E7E">
      <w:pPr>
        <w:spacing w:after="0" w:line="240" w:lineRule="auto"/>
        <w:ind w:right="-32"/>
        <w:jc w:val="center"/>
        <w:rPr>
          <w:rFonts w:ascii="Calibri" w:eastAsia="Times New Roman" w:hAnsi="Calibri" w:cs="Times New Roman"/>
          <w:b/>
          <w:sz w:val="24"/>
          <w:szCs w:val="20"/>
        </w:rPr>
      </w:pPr>
    </w:p>
    <w:p w:rsidR="00EE4E7E" w:rsidRPr="0080125D" w:rsidRDefault="00EE4E7E" w:rsidP="00EE4E7E">
      <w:pPr>
        <w:spacing w:after="0" w:line="240" w:lineRule="auto"/>
        <w:ind w:right="-32"/>
        <w:jc w:val="center"/>
        <w:rPr>
          <w:rFonts w:ascii="Calibri" w:eastAsia="Times New Roman" w:hAnsi="Calibri" w:cs="Times New Roman"/>
          <w:b/>
          <w:sz w:val="24"/>
          <w:szCs w:val="20"/>
        </w:rPr>
      </w:pPr>
    </w:p>
    <w:p w:rsidR="00EE4E7E" w:rsidRPr="0080125D" w:rsidRDefault="00EE4E7E" w:rsidP="00EE4E7E">
      <w:pPr>
        <w:spacing w:after="0" w:line="240" w:lineRule="auto"/>
        <w:ind w:right="-32"/>
        <w:jc w:val="center"/>
        <w:rPr>
          <w:rFonts w:ascii="Calibri" w:eastAsia="Times New Roman" w:hAnsi="Calibri" w:cs="Times New Roman"/>
          <w:b/>
          <w:sz w:val="24"/>
          <w:szCs w:val="20"/>
        </w:rPr>
      </w:pPr>
    </w:p>
    <w:p w:rsidR="00EE4E7E" w:rsidRPr="0080125D" w:rsidRDefault="00EE4E7E" w:rsidP="00EE4E7E">
      <w:pPr>
        <w:spacing w:after="0" w:line="240" w:lineRule="auto"/>
        <w:ind w:right="-32"/>
        <w:jc w:val="center"/>
        <w:rPr>
          <w:rFonts w:ascii="Calibri" w:eastAsia="Times New Roman" w:hAnsi="Calibri" w:cs="Times New Roman"/>
          <w:b/>
          <w:sz w:val="24"/>
          <w:szCs w:val="20"/>
        </w:rPr>
      </w:pPr>
    </w:p>
    <w:p w:rsidR="00EE4E7E" w:rsidRPr="0080125D" w:rsidRDefault="00EE4E7E" w:rsidP="00EE4E7E">
      <w:pPr>
        <w:spacing w:after="0" w:line="240" w:lineRule="auto"/>
        <w:ind w:right="-32"/>
        <w:jc w:val="center"/>
        <w:rPr>
          <w:rFonts w:ascii="Calibri" w:eastAsia="Times New Roman" w:hAnsi="Calibri" w:cs="Times New Roman"/>
          <w:b/>
          <w:i/>
          <w:color w:val="FF0000"/>
          <w:sz w:val="32"/>
          <w:szCs w:val="20"/>
          <w:lang w:val="es-MX"/>
        </w:rPr>
      </w:pPr>
      <w:r w:rsidRPr="0080125D">
        <w:rPr>
          <w:rFonts w:ascii="Calibri" w:eastAsia="Times New Roman" w:hAnsi="Calibri" w:cs="Times New Roman"/>
          <w:b/>
          <w:i/>
          <w:color w:val="FF0000"/>
          <w:sz w:val="32"/>
          <w:szCs w:val="20"/>
        </w:rPr>
        <w:t>(</w:t>
      </w:r>
      <w:r w:rsidRPr="0080125D">
        <w:rPr>
          <w:rFonts w:ascii="Calibri" w:eastAsia="Times New Roman" w:hAnsi="Calibri" w:cs="Times New Roman"/>
          <w:b/>
          <w:i/>
          <w:color w:val="FF0000"/>
          <w:sz w:val="32"/>
          <w:szCs w:val="20"/>
          <w:lang w:val="es-MX"/>
        </w:rPr>
        <w:t>Indicar el nombre del proceso de Concurso)</w:t>
      </w:r>
    </w:p>
    <w:p w:rsidR="00EE4E7E" w:rsidRPr="0080125D" w:rsidRDefault="00EE4E7E" w:rsidP="00EE4E7E">
      <w:pPr>
        <w:suppressAutoHyphens/>
        <w:spacing w:after="0" w:line="240" w:lineRule="auto"/>
        <w:jc w:val="center"/>
        <w:rPr>
          <w:rFonts w:ascii="Calibri" w:eastAsia="Times New Roman" w:hAnsi="Calibri" w:cs="Times New Roman"/>
          <w:b/>
          <w:i/>
          <w:color w:val="FF0000"/>
          <w:sz w:val="32"/>
          <w:szCs w:val="20"/>
        </w:rPr>
      </w:pPr>
      <w:r w:rsidRPr="0080125D">
        <w:rPr>
          <w:rFonts w:ascii="Calibri" w:eastAsia="Times New Roman" w:hAnsi="Calibri" w:cs="Times New Roman"/>
          <w:b/>
          <w:i/>
          <w:color w:val="FF0000"/>
          <w:sz w:val="32"/>
          <w:szCs w:val="20"/>
        </w:rPr>
        <w:t>Nº ------ (número del proceso)</w:t>
      </w:r>
    </w:p>
    <w:p w:rsidR="00EE4E7E" w:rsidRPr="0080125D" w:rsidRDefault="00EE4E7E" w:rsidP="00EE4E7E">
      <w:pPr>
        <w:spacing w:after="0" w:line="240" w:lineRule="auto"/>
        <w:ind w:right="-32"/>
        <w:jc w:val="center"/>
        <w:rPr>
          <w:rFonts w:ascii="Calibri" w:eastAsia="Times New Roman" w:hAnsi="Calibri" w:cs="Times New Roman"/>
          <w:b/>
          <w:i/>
          <w:sz w:val="32"/>
          <w:szCs w:val="20"/>
        </w:rPr>
      </w:pPr>
    </w:p>
    <w:p w:rsidR="00EE4E7E" w:rsidRPr="0080125D" w:rsidRDefault="00EE4E7E" w:rsidP="00EE4E7E">
      <w:pPr>
        <w:spacing w:after="0" w:line="240" w:lineRule="auto"/>
        <w:ind w:right="-32"/>
        <w:jc w:val="center"/>
        <w:rPr>
          <w:rFonts w:ascii="Calibri" w:eastAsia="Times New Roman" w:hAnsi="Calibri" w:cs="Times New Roman"/>
          <w:b/>
          <w:i/>
          <w:sz w:val="32"/>
          <w:szCs w:val="20"/>
        </w:rPr>
      </w:pPr>
    </w:p>
    <w:p w:rsidR="00EE4E7E" w:rsidRPr="0080125D" w:rsidRDefault="00EE4E7E" w:rsidP="00EE4E7E">
      <w:pPr>
        <w:spacing w:after="0" w:line="240" w:lineRule="auto"/>
        <w:ind w:right="-32"/>
        <w:jc w:val="both"/>
        <w:rPr>
          <w:rFonts w:ascii="Calibri" w:eastAsia="Times New Roman" w:hAnsi="Calibri" w:cs="Times New Roman"/>
          <w:b/>
          <w:i/>
          <w:sz w:val="32"/>
          <w:szCs w:val="20"/>
        </w:rPr>
      </w:pPr>
    </w:p>
    <w:p w:rsidR="00EE4E7E" w:rsidRPr="0080125D" w:rsidRDefault="00EE4E7E" w:rsidP="00EE4E7E">
      <w:pPr>
        <w:spacing w:after="0" w:line="240" w:lineRule="auto"/>
        <w:ind w:right="-32"/>
        <w:jc w:val="both"/>
        <w:rPr>
          <w:rFonts w:ascii="Calibri" w:eastAsia="Times New Roman" w:hAnsi="Calibri" w:cs="Times New Roman"/>
          <w:b/>
          <w:i/>
          <w:sz w:val="32"/>
          <w:szCs w:val="20"/>
        </w:rPr>
      </w:pPr>
    </w:p>
    <w:p w:rsidR="00EE4E7E" w:rsidRPr="0080125D" w:rsidRDefault="00EE4E7E" w:rsidP="00EE4E7E">
      <w:pPr>
        <w:spacing w:after="0" w:line="240" w:lineRule="auto"/>
        <w:ind w:right="-32"/>
        <w:jc w:val="both"/>
        <w:rPr>
          <w:rFonts w:ascii="Calibri" w:eastAsia="Times New Roman" w:hAnsi="Calibri" w:cs="Times New Roman"/>
          <w:b/>
          <w:i/>
          <w:sz w:val="32"/>
          <w:szCs w:val="20"/>
        </w:rPr>
      </w:pPr>
    </w:p>
    <w:p w:rsidR="00EE4E7E" w:rsidRPr="0080125D" w:rsidRDefault="00EE4E7E" w:rsidP="00EE4E7E">
      <w:pPr>
        <w:spacing w:after="0" w:line="240" w:lineRule="auto"/>
        <w:ind w:right="-32"/>
        <w:jc w:val="center"/>
        <w:rPr>
          <w:rFonts w:ascii="Calibri" w:eastAsia="Times New Roman" w:hAnsi="Calibri" w:cs="Times New Roman"/>
          <w:b/>
          <w:i/>
          <w:color w:val="FF0000"/>
          <w:sz w:val="32"/>
          <w:szCs w:val="20"/>
        </w:rPr>
      </w:pPr>
      <w:r w:rsidRPr="0080125D">
        <w:rPr>
          <w:rFonts w:ascii="Calibri" w:eastAsia="Times New Roman" w:hAnsi="Calibri" w:cs="Times New Roman"/>
          <w:b/>
          <w:i/>
          <w:color w:val="FF0000"/>
          <w:sz w:val="32"/>
          <w:szCs w:val="20"/>
        </w:rPr>
        <w:t>(Indicar el nombre del Proyecto o Programa en el marco del cual se realiza esta Concurso)</w:t>
      </w:r>
    </w:p>
    <w:p w:rsidR="00EE4E7E" w:rsidRPr="0080125D" w:rsidRDefault="00EE4E7E" w:rsidP="00EE4E7E">
      <w:pPr>
        <w:spacing w:after="0" w:line="240" w:lineRule="auto"/>
        <w:ind w:right="-32"/>
        <w:jc w:val="both"/>
        <w:rPr>
          <w:rFonts w:ascii="Calibri" w:eastAsia="Times New Roman" w:hAnsi="Calibri" w:cs="Times New Roman"/>
          <w:b/>
          <w:sz w:val="24"/>
          <w:szCs w:val="20"/>
        </w:rPr>
      </w:pPr>
    </w:p>
    <w:p w:rsidR="00EE4E7E" w:rsidRPr="0080125D" w:rsidRDefault="00EE4E7E" w:rsidP="00EE4E7E">
      <w:pPr>
        <w:spacing w:after="0" w:line="240" w:lineRule="auto"/>
        <w:ind w:right="-32"/>
        <w:jc w:val="both"/>
        <w:rPr>
          <w:rFonts w:ascii="Calibri" w:eastAsia="Times New Roman" w:hAnsi="Calibri" w:cs="Times New Roman"/>
          <w:b/>
          <w:sz w:val="24"/>
          <w:szCs w:val="20"/>
        </w:rPr>
      </w:pPr>
    </w:p>
    <w:p w:rsidR="00EE4E7E" w:rsidRPr="0080125D" w:rsidRDefault="00EE4E7E" w:rsidP="00EE4E7E">
      <w:pPr>
        <w:spacing w:after="0" w:line="240" w:lineRule="auto"/>
        <w:ind w:right="-32"/>
        <w:jc w:val="both"/>
        <w:rPr>
          <w:rFonts w:ascii="Calibri" w:eastAsia="Times New Roman" w:hAnsi="Calibri" w:cs="Times New Roman"/>
          <w:b/>
          <w:sz w:val="24"/>
          <w:szCs w:val="20"/>
        </w:rPr>
      </w:pPr>
    </w:p>
    <w:p w:rsidR="00EE4E7E" w:rsidRPr="0080125D" w:rsidRDefault="00EE4E7E" w:rsidP="00EE4E7E">
      <w:pPr>
        <w:spacing w:after="0" w:line="240" w:lineRule="auto"/>
        <w:ind w:right="-32"/>
        <w:jc w:val="both"/>
        <w:rPr>
          <w:rFonts w:ascii="Calibri" w:eastAsia="Times New Roman" w:hAnsi="Calibri" w:cs="Times New Roman"/>
          <w:b/>
          <w:sz w:val="24"/>
          <w:szCs w:val="20"/>
        </w:rPr>
      </w:pPr>
    </w:p>
    <w:p w:rsidR="00EE4E7E" w:rsidRPr="0080125D" w:rsidRDefault="00EE4E7E" w:rsidP="00EE4E7E">
      <w:pPr>
        <w:spacing w:after="0" w:line="240" w:lineRule="auto"/>
        <w:ind w:right="-32"/>
        <w:jc w:val="both"/>
        <w:rPr>
          <w:rFonts w:ascii="Calibri" w:eastAsia="Times New Roman" w:hAnsi="Calibri" w:cs="Times New Roman"/>
          <w:b/>
          <w:sz w:val="24"/>
          <w:szCs w:val="20"/>
        </w:rPr>
      </w:pPr>
    </w:p>
    <w:p w:rsidR="00EE4E7E" w:rsidRPr="0080125D" w:rsidRDefault="005B600E" w:rsidP="00EE4E7E">
      <w:pPr>
        <w:spacing w:after="0" w:line="240" w:lineRule="auto"/>
        <w:ind w:right="-32"/>
        <w:jc w:val="center"/>
        <w:rPr>
          <w:rFonts w:ascii="Calibri" w:eastAsia="Times New Roman" w:hAnsi="Calibri" w:cs="Arial"/>
          <w:b/>
          <w:sz w:val="24"/>
          <w:szCs w:val="24"/>
        </w:rPr>
      </w:pPr>
      <w:r>
        <w:rPr>
          <w:rFonts w:ascii="Calibri" w:eastAsia="Times New Roman" w:hAnsi="Calibri" w:cs="Times New Roman"/>
          <w:b/>
          <w:sz w:val="24"/>
          <w:szCs w:val="20"/>
        </w:rPr>
        <w:t>Dic</w:t>
      </w:r>
      <w:r w:rsidR="006702EC">
        <w:rPr>
          <w:rFonts w:ascii="Calibri" w:eastAsia="Times New Roman" w:hAnsi="Calibri" w:cs="Times New Roman"/>
          <w:b/>
          <w:sz w:val="24"/>
          <w:szCs w:val="20"/>
        </w:rPr>
        <w:t>iembre, 2015</w:t>
      </w:r>
      <w:r w:rsidR="00EE4E7E" w:rsidRPr="0080125D">
        <w:rPr>
          <w:rFonts w:ascii="Calibri" w:eastAsia="Times New Roman" w:hAnsi="Calibri" w:cs="Arial"/>
          <w:b/>
          <w:sz w:val="24"/>
          <w:szCs w:val="24"/>
        </w:rPr>
        <w:br w:type="page"/>
      </w:r>
    </w:p>
    <w:p w:rsidR="00EE4E7E" w:rsidRPr="0080125D" w:rsidRDefault="00EE4E7E" w:rsidP="00EE4E7E">
      <w:pPr>
        <w:spacing w:after="0" w:line="240" w:lineRule="auto"/>
        <w:ind w:right="-32"/>
        <w:jc w:val="center"/>
        <w:rPr>
          <w:rFonts w:ascii="Calibri" w:eastAsia="Times New Roman" w:hAnsi="Calibri" w:cs="Times New Roman"/>
          <w:sz w:val="24"/>
          <w:szCs w:val="20"/>
        </w:rPr>
      </w:pPr>
    </w:p>
    <w:p w:rsidR="00EE4E7E" w:rsidRPr="0080125D" w:rsidRDefault="00EE4E7E" w:rsidP="00EE4E7E">
      <w:pPr>
        <w:spacing w:after="0" w:line="240" w:lineRule="auto"/>
        <w:jc w:val="center"/>
        <w:rPr>
          <w:rFonts w:ascii="Calibri" w:eastAsia="Times New Roman" w:hAnsi="Calibri" w:cs="Times New Roman"/>
          <w:sz w:val="36"/>
          <w:szCs w:val="20"/>
        </w:rPr>
      </w:pPr>
      <w:r w:rsidRPr="0080125D">
        <w:rPr>
          <w:rFonts w:ascii="Calibri" w:eastAsia="Times New Roman" w:hAnsi="Calibri" w:cs="Times New Roman"/>
          <w:b/>
          <w:sz w:val="36"/>
          <w:szCs w:val="20"/>
        </w:rPr>
        <w:t>INDICE</w:t>
      </w:r>
    </w:p>
    <w:p w:rsidR="00EE4E7E" w:rsidRPr="0080125D" w:rsidRDefault="00EE4E7E" w:rsidP="00EE4E7E">
      <w:pPr>
        <w:spacing w:after="0" w:line="240" w:lineRule="auto"/>
        <w:jc w:val="center"/>
        <w:rPr>
          <w:rFonts w:ascii="Calibri" w:eastAsia="Times New Roman" w:hAnsi="Calibri" w:cs="Times New Roman"/>
          <w:b/>
          <w:sz w:val="24"/>
          <w:szCs w:val="20"/>
        </w:rPr>
      </w:pPr>
    </w:p>
    <w:p w:rsidR="00C11D6A" w:rsidRPr="00C11D6A" w:rsidRDefault="00EE4E7E">
      <w:pPr>
        <w:pStyle w:val="TOC1"/>
        <w:rPr>
          <w:rFonts w:asciiTheme="minorHAnsi" w:eastAsiaTheme="minorEastAsia" w:hAnsiTheme="minorHAnsi" w:cstheme="minorBidi"/>
          <w:b w:val="0"/>
          <w:noProof/>
          <w:szCs w:val="22"/>
        </w:rPr>
      </w:pPr>
      <w:r w:rsidRPr="00C11D6A">
        <w:rPr>
          <w:rFonts w:asciiTheme="minorHAnsi" w:hAnsiTheme="minorHAnsi"/>
          <w:sz w:val="24"/>
          <w:szCs w:val="24"/>
          <w:lang w:val="es-ES"/>
        </w:rPr>
        <w:fldChar w:fldCharType="begin"/>
      </w:r>
      <w:r w:rsidRPr="00C11D6A">
        <w:rPr>
          <w:rFonts w:asciiTheme="minorHAnsi" w:hAnsiTheme="minorHAnsi"/>
          <w:sz w:val="24"/>
          <w:szCs w:val="24"/>
          <w:lang w:val="es-ES"/>
        </w:rPr>
        <w:instrText xml:space="preserve"> TOC \o "1-5" \h \z \u </w:instrText>
      </w:r>
      <w:r w:rsidRPr="00C11D6A">
        <w:rPr>
          <w:rFonts w:asciiTheme="minorHAnsi" w:hAnsiTheme="minorHAnsi"/>
          <w:sz w:val="24"/>
          <w:szCs w:val="24"/>
          <w:lang w:val="es-ES"/>
        </w:rPr>
        <w:fldChar w:fldCharType="separate"/>
      </w:r>
      <w:hyperlink w:anchor="_Toc444016409" w:history="1">
        <w:r w:rsidR="00C11D6A" w:rsidRPr="00C11D6A">
          <w:rPr>
            <w:rStyle w:val="Hyperlink"/>
            <w:rFonts w:asciiTheme="minorHAnsi" w:hAnsiTheme="minorHAnsi"/>
            <w:iCs/>
            <w:noProof/>
          </w:rPr>
          <w:t>Introducción para El Prestatario / Beneficiario</w:t>
        </w:r>
        <w:r w:rsidR="00C11D6A" w:rsidRPr="00C11D6A">
          <w:rPr>
            <w:rFonts w:asciiTheme="minorHAnsi" w:hAnsiTheme="minorHAnsi"/>
            <w:noProof/>
            <w:webHidden/>
          </w:rPr>
          <w:tab/>
        </w:r>
        <w:r w:rsidR="00C11D6A" w:rsidRPr="00C11D6A">
          <w:rPr>
            <w:rFonts w:asciiTheme="minorHAnsi" w:hAnsiTheme="minorHAnsi"/>
            <w:noProof/>
            <w:webHidden/>
          </w:rPr>
          <w:fldChar w:fldCharType="begin"/>
        </w:r>
        <w:r w:rsidR="00C11D6A" w:rsidRPr="00C11D6A">
          <w:rPr>
            <w:rFonts w:asciiTheme="minorHAnsi" w:hAnsiTheme="minorHAnsi"/>
            <w:noProof/>
            <w:webHidden/>
          </w:rPr>
          <w:instrText xml:space="preserve"> PAGEREF _Toc444016409 \h </w:instrText>
        </w:r>
        <w:r w:rsidR="00C11D6A" w:rsidRPr="00C11D6A">
          <w:rPr>
            <w:rFonts w:asciiTheme="minorHAnsi" w:hAnsiTheme="minorHAnsi"/>
            <w:noProof/>
            <w:webHidden/>
          </w:rPr>
        </w:r>
        <w:r w:rsidR="00C11D6A" w:rsidRPr="00C11D6A">
          <w:rPr>
            <w:rFonts w:asciiTheme="minorHAnsi" w:hAnsiTheme="minorHAnsi"/>
            <w:noProof/>
            <w:webHidden/>
          </w:rPr>
          <w:fldChar w:fldCharType="separate"/>
        </w:r>
        <w:r w:rsidR="0046492B">
          <w:rPr>
            <w:rFonts w:asciiTheme="minorHAnsi" w:hAnsiTheme="minorHAnsi"/>
            <w:noProof/>
            <w:webHidden/>
          </w:rPr>
          <w:t>3</w:t>
        </w:r>
        <w:r w:rsidR="00C11D6A" w:rsidRPr="00C11D6A">
          <w:rPr>
            <w:rFonts w:asciiTheme="minorHAnsi" w:hAnsiTheme="minorHAnsi"/>
            <w:noProof/>
            <w:webHidden/>
          </w:rPr>
          <w:fldChar w:fldCharType="end"/>
        </w:r>
      </w:hyperlink>
    </w:p>
    <w:p w:rsidR="00C11D6A" w:rsidRPr="00C11D6A" w:rsidRDefault="009618DE">
      <w:pPr>
        <w:pStyle w:val="TOC4"/>
        <w:rPr>
          <w:rFonts w:asciiTheme="minorHAnsi" w:eastAsiaTheme="minorEastAsia" w:hAnsiTheme="minorHAnsi" w:cstheme="minorBidi"/>
          <w:b w:val="0"/>
          <w:noProof/>
          <w:sz w:val="22"/>
          <w:szCs w:val="22"/>
        </w:rPr>
      </w:pPr>
      <w:hyperlink w:anchor="_Toc444016410" w:history="1">
        <w:r w:rsidR="00C11D6A" w:rsidRPr="00C11D6A">
          <w:rPr>
            <w:rStyle w:val="Hyperlink"/>
            <w:rFonts w:asciiTheme="minorHAnsi" w:hAnsiTheme="minorHAnsi"/>
            <w:iCs/>
            <w:noProof/>
          </w:rPr>
          <w:t>Sección I.</w:t>
        </w:r>
        <w:r w:rsidR="00C11D6A" w:rsidRPr="00C11D6A">
          <w:rPr>
            <w:rFonts w:asciiTheme="minorHAnsi" w:hAnsiTheme="minorHAnsi"/>
            <w:noProof/>
            <w:webHidden/>
          </w:rPr>
          <w:tab/>
        </w:r>
        <w:r w:rsidR="00C11D6A" w:rsidRPr="00C11D6A">
          <w:rPr>
            <w:rFonts w:asciiTheme="minorHAnsi" w:hAnsiTheme="minorHAnsi"/>
            <w:noProof/>
            <w:webHidden/>
            <w:color w:val="FFFFFF" w:themeColor="background1"/>
          </w:rPr>
          <w:fldChar w:fldCharType="begin"/>
        </w:r>
        <w:r w:rsidR="00C11D6A" w:rsidRPr="00C11D6A">
          <w:rPr>
            <w:rFonts w:asciiTheme="minorHAnsi" w:hAnsiTheme="minorHAnsi"/>
            <w:noProof/>
            <w:webHidden/>
            <w:color w:val="FFFFFF" w:themeColor="background1"/>
          </w:rPr>
          <w:instrText xml:space="preserve"> PAGEREF _Toc444016410 \h </w:instrText>
        </w:r>
        <w:r w:rsidR="00C11D6A" w:rsidRPr="00C11D6A">
          <w:rPr>
            <w:rFonts w:asciiTheme="minorHAnsi" w:hAnsiTheme="minorHAnsi"/>
            <w:noProof/>
            <w:webHidden/>
            <w:color w:val="FFFFFF" w:themeColor="background1"/>
          </w:rPr>
        </w:r>
        <w:r w:rsidR="00C11D6A" w:rsidRPr="00C11D6A">
          <w:rPr>
            <w:rFonts w:asciiTheme="minorHAnsi" w:hAnsiTheme="minorHAnsi"/>
            <w:noProof/>
            <w:webHidden/>
            <w:color w:val="FFFFFF" w:themeColor="background1"/>
          </w:rPr>
          <w:fldChar w:fldCharType="separate"/>
        </w:r>
        <w:r w:rsidR="0046492B">
          <w:rPr>
            <w:rFonts w:asciiTheme="minorHAnsi" w:hAnsiTheme="minorHAnsi"/>
            <w:noProof/>
            <w:webHidden/>
            <w:color w:val="FFFFFF" w:themeColor="background1"/>
          </w:rPr>
          <w:t>5</w:t>
        </w:r>
        <w:r w:rsidR="00C11D6A" w:rsidRPr="00C11D6A">
          <w:rPr>
            <w:rFonts w:asciiTheme="minorHAnsi" w:hAnsiTheme="minorHAnsi"/>
            <w:noProof/>
            <w:webHidden/>
            <w:color w:val="FFFFFF" w:themeColor="background1"/>
          </w:rPr>
          <w:fldChar w:fldCharType="end"/>
        </w:r>
      </w:hyperlink>
    </w:p>
    <w:p w:rsidR="00C11D6A" w:rsidRPr="00C11D6A" w:rsidRDefault="009618DE">
      <w:pPr>
        <w:pStyle w:val="TOC1"/>
        <w:rPr>
          <w:rFonts w:asciiTheme="minorHAnsi" w:eastAsiaTheme="minorEastAsia" w:hAnsiTheme="minorHAnsi" w:cstheme="minorBidi"/>
          <w:b w:val="0"/>
          <w:noProof/>
          <w:szCs w:val="22"/>
        </w:rPr>
      </w:pPr>
      <w:hyperlink w:anchor="_Toc444016411" w:history="1">
        <w:r w:rsidR="00C11D6A" w:rsidRPr="00C11D6A">
          <w:rPr>
            <w:rStyle w:val="Hyperlink"/>
            <w:rFonts w:asciiTheme="minorHAnsi" w:hAnsiTheme="minorHAnsi"/>
            <w:iCs/>
            <w:noProof/>
          </w:rPr>
          <w:t>Invitación a Concurso</w:t>
        </w:r>
        <w:r w:rsidR="00C11D6A" w:rsidRPr="00C11D6A">
          <w:rPr>
            <w:rFonts w:asciiTheme="minorHAnsi" w:hAnsiTheme="minorHAnsi"/>
            <w:noProof/>
            <w:webHidden/>
          </w:rPr>
          <w:tab/>
        </w:r>
        <w:r w:rsidR="00C11D6A" w:rsidRPr="00C11D6A">
          <w:rPr>
            <w:rFonts w:asciiTheme="minorHAnsi" w:hAnsiTheme="minorHAnsi"/>
            <w:noProof/>
            <w:webHidden/>
          </w:rPr>
          <w:fldChar w:fldCharType="begin"/>
        </w:r>
        <w:r w:rsidR="00C11D6A" w:rsidRPr="00C11D6A">
          <w:rPr>
            <w:rFonts w:asciiTheme="minorHAnsi" w:hAnsiTheme="minorHAnsi"/>
            <w:noProof/>
            <w:webHidden/>
          </w:rPr>
          <w:instrText xml:space="preserve"> PAGEREF _Toc444016411 \h </w:instrText>
        </w:r>
        <w:r w:rsidR="00C11D6A" w:rsidRPr="00C11D6A">
          <w:rPr>
            <w:rFonts w:asciiTheme="minorHAnsi" w:hAnsiTheme="minorHAnsi"/>
            <w:noProof/>
            <w:webHidden/>
          </w:rPr>
        </w:r>
        <w:r w:rsidR="00C11D6A" w:rsidRPr="00C11D6A">
          <w:rPr>
            <w:rFonts w:asciiTheme="minorHAnsi" w:hAnsiTheme="minorHAnsi"/>
            <w:noProof/>
            <w:webHidden/>
          </w:rPr>
          <w:fldChar w:fldCharType="separate"/>
        </w:r>
        <w:r w:rsidR="0046492B">
          <w:rPr>
            <w:rFonts w:asciiTheme="minorHAnsi" w:hAnsiTheme="minorHAnsi"/>
            <w:noProof/>
            <w:webHidden/>
          </w:rPr>
          <w:t>5</w:t>
        </w:r>
        <w:r w:rsidR="00C11D6A" w:rsidRPr="00C11D6A">
          <w:rPr>
            <w:rFonts w:asciiTheme="minorHAnsi" w:hAnsiTheme="minorHAnsi"/>
            <w:noProof/>
            <w:webHidden/>
          </w:rPr>
          <w:fldChar w:fldCharType="end"/>
        </w:r>
      </w:hyperlink>
    </w:p>
    <w:p w:rsidR="00C11D6A" w:rsidRPr="00C11D6A" w:rsidRDefault="009618DE">
      <w:pPr>
        <w:pStyle w:val="TOC4"/>
        <w:rPr>
          <w:rFonts w:asciiTheme="minorHAnsi" w:eastAsiaTheme="minorEastAsia" w:hAnsiTheme="minorHAnsi" w:cstheme="minorBidi"/>
          <w:b w:val="0"/>
          <w:noProof/>
          <w:sz w:val="22"/>
          <w:szCs w:val="22"/>
        </w:rPr>
      </w:pPr>
      <w:hyperlink w:anchor="_Toc444016412" w:history="1">
        <w:r w:rsidR="00C11D6A" w:rsidRPr="00C11D6A">
          <w:rPr>
            <w:rStyle w:val="Hyperlink"/>
            <w:rFonts w:asciiTheme="minorHAnsi" w:hAnsiTheme="minorHAnsi"/>
            <w:iCs/>
            <w:noProof/>
          </w:rPr>
          <w:t>Sección II.</w:t>
        </w:r>
        <w:r w:rsidR="00C11D6A" w:rsidRPr="00C11D6A">
          <w:rPr>
            <w:rFonts w:asciiTheme="minorHAnsi" w:hAnsiTheme="minorHAnsi"/>
            <w:noProof/>
            <w:webHidden/>
          </w:rPr>
          <w:tab/>
        </w:r>
        <w:r w:rsidR="00C11D6A" w:rsidRPr="00C11D6A">
          <w:rPr>
            <w:rFonts w:asciiTheme="minorHAnsi" w:hAnsiTheme="minorHAnsi"/>
            <w:noProof/>
            <w:webHidden/>
            <w:color w:val="FFFFFF" w:themeColor="background1"/>
          </w:rPr>
          <w:fldChar w:fldCharType="begin"/>
        </w:r>
        <w:r w:rsidR="00C11D6A" w:rsidRPr="00C11D6A">
          <w:rPr>
            <w:rFonts w:asciiTheme="minorHAnsi" w:hAnsiTheme="minorHAnsi"/>
            <w:noProof/>
            <w:webHidden/>
            <w:color w:val="FFFFFF" w:themeColor="background1"/>
          </w:rPr>
          <w:instrText xml:space="preserve"> PAGEREF _Toc444016412 \h </w:instrText>
        </w:r>
        <w:r w:rsidR="00C11D6A" w:rsidRPr="00C11D6A">
          <w:rPr>
            <w:rFonts w:asciiTheme="minorHAnsi" w:hAnsiTheme="minorHAnsi"/>
            <w:noProof/>
            <w:webHidden/>
            <w:color w:val="FFFFFF" w:themeColor="background1"/>
          </w:rPr>
        </w:r>
        <w:r w:rsidR="00C11D6A" w:rsidRPr="00C11D6A">
          <w:rPr>
            <w:rFonts w:asciiTheme="minorHAnsi" w:hAnsiTheme="minorHAnsi"/>
            <w:noProof/>
            <w:webHidden/>
            <w:color w:val="FFFFFF" w:themeColor="background1"/>
          </w:rPr>
          <w:fldChar w:fldCharType="separate"/>
        </w:r>
        <w:r w:rsidR="0046492B">
          <w:rPr>
            <w:rFonts w:asciiTheme="minorHAnsi" w:hAnsiTheme="minorHAnsi"/>
            <w:noProof/>
            <w:webHidden/>
            <w:color w:val="FFFFFF" w:themeColor="background1"/>
          </w:rPr>
          <w:t>6</w:t>
        </w:r>
        <w:r w:rsidR="00C11D6A" w:rsidRPr="00C11D6A">
          <w:rPr>
            <w:rFonts w:asciiTheme="minorHAnsi" w:hAnsiTheme="minorHAnsi"/>
            <w:noProof/>
            <w:webHidden/>
            <w:color w:val="FFFFFF" w:themeColor="background1"/>
          </w:rPr>
          <w:fldChar w:fldCharType="end"/>
        </w:r>
      </w:hyperlink>
    </w:p>
    <w:p w:rsidR="00C11D6A" w:rsidRPr="00C11D6A" w:rsidRDefault="009618DE">
      <w:pPr>
        <w:pStyle w:val="TOC1"/>
        <w:rPr>
          <w:rFonts w:asciiTheme="minorHAnsi" w:eastAsiaTheme="minorEastAsia" w:hAnsiTheme="minorHAnsi" w:cstheme="minorBidi"/>
          <w:b w:val="0"/>
          <w:noProof/>
          <w:szCs w:val="22"/>
        </w:rPr>
      </w:pPr>
      <w:hyperlink w:anchor="_Toc444016413" w:history="1">
        <w:r w:rsidR="00C11D6A" w:rsidRPr="00C11D6A">
          <w:rPr>
            <w:rStyle w:val="Hyperlink"/>
            <w:rFonts w:asciiTheme="minorHAnsi" w:hAnsiTheme="minorHAnsi"/>
            <w:iCs/>
            <w:noProof/>
          </w:rPr>
          <w:t>Instrucciones a los Oferentes</w:t>
        </w:r>
        <w:r w:rsidR="00C11D6A" w:rsidRPr="00C11D6A">
          <w:rPr>
            <w:rFonts w:asciiTheme="minorHAnsi" w:hAnsiTheme="minorHAnsi"/>
            <w:noProof/>
            <w:webHidden/>
          </w:rPr>
          <w:tab/>
        </w:r>
        <w:r w:rsidR="00C11D6A" w:rsidRPr="00C11D6A">
          <w:rPr>
            <w:rFonts w:asciiTheme="minorHAnsi" w:hAnsiTheme="minorHAnsi"/>
            <w:noProof/>
            <w:webHidden/>
          </w:rPr>
          <w:fldChar w:fldCharType="begin"/>
        </w:r>
        <w:r w:rsidR="00C11D6A" w:rsidRPr="00C11D6A">
          <w:rPr>
            <w:rFonts w:asciiTheme="minorHAnsi" w:hAnsiTheme="minorHAnsi"/>
            <w:noProof/>
            <w:webHidden/>
          </w:rPr>
          <w:instrText xml:space="preserve"> PAGEREF _Toc444016413 \h </w:instrText>
        </w:r>
        <w:r w:rsidR="00C11D6A" w:rsidRPr="00C11D6A">
          <w:rPr>
            <w:rFonts w:asciiTheme="minorHAnsi" w:hAnsiTheme="minorHAnsi"/>
            <w:noProof/>
            <w:webHidden/>
          </w:rPr>
        </w:r>
        <w:r w:rsidR="00C11D6A" w:rsidRPr="00C11D6A">
          <w:rPr>
            <w:rFonts w:asciiTheme="minorHAnsi" w:hAnsiTheme="minorHAnsi"/>
            <w:noProof/>
            <w:webHidden/>
          </w:rPr>
          <w:fldChar w:fldCharType="separate"/>
        </w:r>
        <w:r w:rsidR="0046492B">
          <w:rPr>
            <w:rFonts w:asciiTheme="minorHAnsi" w:hAnsiTheme="minorHAnsi"/>
            <w:noProof/>
            <w:webHidden/>
          </w:rPr>
          <w:t>6</w:t>
        </w:r>
        <w:r w:rsidR="00C11D6A" w:rsidRPr="00C11D6A">
          <w:rPr>
            <w:rFonts w:asciiTheme="minorHAnsi" w:hAnsiTheme="minorHAnsi"/>
            <w:noProof/>
            <w:webHidden/>
          </w:rPr>
          <w:fldChar w:fldCharType="end"/>
        </w:r>
      </w:hyperlink>
    </w:p>
    <w:p w:rsidR="00C11D6A" w:rsidRPr="00C11D6A" w:rsidRDefault="009618DE" w:rsidP="00C11D6A">
      <w:pPr>
        <w:pStyle w:val="TOC2"/>
        <w:spacing w:after="60"/>
        <w:rPr>
          <w:rFonts w:asciiTheme="minorHAnsi" w:eastAsiaTheme="minorEastAsia" w:hAnsiTheme="minorHAnsi" w:cstheme="minorBidi"/>
          <w:noProof/>
          <w:sz w:val="24"/>
          <w:szCs w:val="22"/>
        </w:rPr>
      </w:pPr>
      <w:hyperlink w:anchor="_Toc444016414" w:history="1">
        <w:r w:rsidR="00C11D6A" w:rsidRPr="00C11D6A">
          <w:rPr>
            <w:rStyle w:val="Hyperlink"/>
            <w:rFonts w:asciiTheme="minorHAnsi" w:hAnsiTheme="minorHAnsi"/>
            <w:b/>
            <w:noProof/>
            <w:sz w:val="24"/>
            <w:lang w:val="es-ES"/>
          </w:rPr>
          <w:t>A.    Generalidades</w:t>
        </w:r>
        <w:r w:rsidR="00C11D6A" w:rsidRPr="00C11D6A">
          <w:rPr>
            <w:rFonts w:asciiTheme="minorHAnsi" w:hAnsiTheme="minorHAnsi"/>
            <w:noProof/>
            <w:webHidden/>
            <w:sz w:val="24"/>
          </w:rPr>
          <w:tab/>
        </w:r>
        <w:r w:rsidR="00C11D6A" w:rsidRPr="00C11D6A">
          <w:rPr>
            <w:rFonts w:asciiTheme="minorHAnsi" w:hAnsiTheme="minorHAnsi"/>
            <w:noProof/>
            <w:webHidden/>
            <w:sz w:val="24"/>
          </w:rPr>
          <w:fldChar w:fldCharType="begin"/>
        </w:r>
        <w:r w:rsidR="00C11D6A" w:rsidRPr="00C11D6A">
          <w:rPr>
            <w:rFonts w:asciiTheme="minorHAnsi" w:hAnsiTheme="minorHAnsi"/>
            <w:noProof/>
            <w:webHidden/>
            <w:sz w:val="24"/>
          </w:rPr>
          <w:instrText xml:space="preserve"> PAGEREF _Toc444016414 \h </w:instrText>
        </w:r>
        <w:r w:rsidR="00C11D6A" w:rsidRPr="00C11D6A">
          <w:rPr>
            <w:rFonts w:asciiTheme="minorHAnsi" w:hAnsiTheme="minorHAnsi"/>
            <w:noProof/>
            <w:webHidden/>
            <w:sz w:val="24"/>
          </w:rPr>
        </w:r>
        <w:r w:rsidR="00C11D6A" w:rsidRPr="00C11D6A">
          <w:rPr>
            <w:rFonts w:asciiTheme="minorHAnsi" w:hAnsiTheme="minorHAnsi"/>
            <w:noProof/>
            <w:webHidden/>
            <w:sz w:val="24"/>
          </w:rPr>
          <w:fldChar w:fldCharType="separate"/>
        </w:r>
        <w:r w:rsidR="0046492B">
          <w:rPr>
            <w:rFonts w:asciiTheme="minorHAnsi" w:hAnsiTheme="minorHAnsi"/>
            <w:noProof/>
            <w:webHidden/>
            <w:sz w:val="24"/>
          </w:rPr>
          <w:t>6</w:t>
        </w:r>
        <w:r w:rsidR="00C11D6A" w:rsidRPr="00C11D6A">
          <w:rPr>
            <w:rFonts w:asciiTheme="minorHAnsi" w:hAnsiTheme="minorHAnsi"/>
            <w:noProof/>
            <w:webHidden/>
            <w:sz w:val="24"/>
          </w:rPr>
          <w:fldChar w:fldCharType="end"/>
        </w:r>
      </w:hyperlink>
    </w:p>
    <w:p w:rsidR="00C11D6A" w:rsidRPr="00C11D6A" w:rsidRDefault="009618DE" w:rsidP="00C11D6A">
      <w:pPr>
        <w:pStyle w:val="TOC2"/>
        <w:spacing w:after="60"/>
        <w:rPr>
          <w:rFonts w:asciiTheme="minorHAnsi" w:eastAsiaTheme="minorEastAsia" w:hAnsiTheme="minorHAnsi" w:cstheme="minorBidi"/>
          <w:noProof/>
          <w:sz w:val="24"/>
          <w:szCs w:val="22"/>
        </w:rPr>
      </w:pPr>
      <w:hyperlink w:anchor="_Toc444016415" w:history="1">
        <w:r w:rsidR="00C11D6A" w:rsidRPr="00C11D6A">
          <w:rPr>
            <w:rStyle w:val="Hyperlink"/>
            <w:rFonts w:asciiTheme="minorHAnsi" w:hAnsiTheme="minorHAnsi"/>
            <w:b/>
            <w:noProof/>
            <w:sz w:val="24"/>
            <w:lang w:val="es-ES"/>
          </w:rPr>
          <w:t>B.     Documentos del Concurso</w:t>
        </w:r>
        <w:r w:rsidR="00C11D6A" w:rsidRPr="00C11D6A">
          <w:rPr>
            <w:rFonts w:asciiTheme="minorHAnsi" w:hAnsiTheme="minorHAnsi"/>
            <w:noProof/>
            <w:webHidden/>
            <w:sz w:val="24"/>
          </w:rPr>
          <w:tab/>
        </w:r>
        <w:r w:rsidR="00C11D6A" w:rsidRPr="00C11D6A">
          <w:rPr>
            <w:rFonts w:asciiTheme="minorHAnsi" w:hAnsiTheme="minorHAnsi"/>
            <w:noProof/>
            <w:webHidden/>
            <w:sz w:val="24"/>
          </w:rPr>
          <w:fldChar w:fldCharType="begin"/>
        </w:r>
        <w:r w:rsidR="00C11D6A" w:rsidRPr="00C11D6A">
          <w:rPr>
            <w:rFonts w:asciiTheme="minorHAnsi" w:hAnsiTheme="minorHAnsi"/>
            <w:noProof/>
            <w:webHidden/>
            <w:sz w:val="24"/>
          </w:rPr>
          <w:instrText xml:space="preserve"> PAGEREF _Toc444016415 \h </w:instrText>
        </w:r>
        <w:r w:rsidR="00C11D6A" w:rsidRPr="00C11D6A">
          <w:rPr>
            <w:rFonts w:asciiTheme="minorHAnsi" w:hAnsiTheme="minorHAnsi"/>
            <w:noProof/>
            <w:webHidden/>
            <w:sz w:val="24"/>
          </w:rPr>
        </w:r>
        <w:r w:rsidR="00C11D6A" w:rsidRPr="00C11D6A">
          <w:rPr>
            <w:rFonts w:asciiTheme="minorHAnsi" w:hAnsiTheme="minorHAnsi"/>
            <w:noProof/>
            <w:webHidden/>
            <w:sz w:val="24"/>
          </w:rPr>
          <w:fldChar w:fldCharType="separate"/>
        </w:r>
        <w:r w:rsidR="0046492B">
          <w:rPr>
            <w:rFonts w:asciiTheme="minorHAnsi" w:hAnsiTheme="minorHAnsi"/>
            <w:noProof/>
            <w:webHidden/>
            <w:sz w:val="24"/>
          </w:rPr>
          <w:t>9</w:t>
        </w:r>
        <w:r w:rsidR="00C11D6A" w:rsidRPr="00C11D6A">
          <w:rPr>
            <w:rFonts w:asciiTheme="minorHAnsi" w:hAnsiTheme="minorHAnsi"/>
            <w:noProof/>
            <w:webHidden/>
            <w:sz w:val="24"/>
          </w:rPr>
          <w:fldChar w:fldCharType="end"/>
        </w:r>
      </w:hyperlink>
    </w:p>
    <w:p w:rsidR="00C11D6A" w:rsidRPr="00C11D6A" w:rsidRDefault="009618DE" w:rsidP="00C11D6A">
      <w:pPr>
        <w:pStyle w:val="TOC2"/>
        <w:spacing w:after="60"/>
        <w:rPr>
          <w:rFonts w:asciiTheme="minorHAnsi" w:eastAsiaTheme="minorEastAsia" w:hAnsiTheme="minorHAnsi" w:cstheme="minorBidi"/>
          <w:noProof/>
          <w:sz w:val="24"/>
          <w:szCs w:val="22"/>
        </w:rPr>
      </w:pPr>
      <w:hyperlink w:anchor="_Toc444016416" w:history="1">
        <w:r w:rsidR="00C11D6A" w:rsidRPr="00C11D6A">
          <w:rPr>
            <w:rStyle w:val="Hyperlink"/>
            <w:rFonts w:asciiTheme="minorHAnsi" w:hAnsiTheme="minorHAnsi"/>
            <w:b/>
            <w:noProof/>
            <w:sz w:val="24"/>
            <w:lang w:val="es-ES"/>
          </w:rPr>
          <w:t>C.     Preparación de las Propuestas</w:t>
        </w:r>
        <w:r w:rsidR="00C11D6A" w:rsidRPr="00C11D6A">
          <w:rPr>
            <w:rFonts w:asciiTheme="minorHAnsi" w:hAnsiTheme="minorHAnsi"/>
            <w:noProof/>
            <w:webHidden/>
            <w:sz w:val="24"/>
          </w:rPr>
          <w:tab/>
        </w:r>
        <w:r w:rsidR="00C11D6A" w:rsidRPr="00C11D6A">
          <w:rPr>
            <w:rFonts w:asciiTheme="minorHAnsi" w:hAnsiTheme="minorHAnsi"/>
            <w:noProof/>
            <w:webHidden/>
            <w:sz w:val="24"/>
          </w:rPr>
          <w:fldChar w:fldCharType="begin"/>
        </w:r>
        <w:r w:rsidR="00C11D6A" w:rsidRPr="00C11D6A">
          <w:rPr>
            <w:rFonts w:asciiTheme="minorHAnsi" w:hAnsiTheme="minorHAnsi"/>
            <w:noProof/>
            <w:webHidden/>
            <w:sz w:val="24"/>
          </w:rPr>
          <w:instrText xml:space="preserve"> PAGEREF _Toc444016416 \h </w:instrText>
        </w:r>
        <w:r w:rsidR="00C11D6A" w:rsidRPr="00C11D6A">
          <w:rPr>
            <w:rFonts w:asciiTheme="minorHAnsi" w:hAnsiTheme="minorHAnsi"/>
            <w:noProof/>
            <w:webHidden/>
            <w:sz w:val="24"/>
          </w:rPr>
        </w:r>
        <w:r w:rsidR="00C11D6A" w:rsidRPr="00C11D6A">
          <w:rPr>
            <w:rFonts w:asciiTheme="minorHAnsi" w:hAnsiTheme="minorHAnsi"/>
            <w:noProof/>
            <w:webHidden/>
            <w:sz w:val="24"/>
          </w:rPr>
          <w:fldChar w:fldCharType="separate"/>
        </w:r>
        <w:r w:rsidR="0046492B">
          <w:rPr>
            <w:rFonts w:asciiTheme="minorHAnsi" w:hAnsiTheme="minorHAnsi"/>
            <w:noProof/>
            <w:webHidden/>
            <w:sz w:val="24"/>
          </w:rPr>
          <w:t>10</w:t>
        </w:r>
        <w:r w:rsidR="00C11D6A" w:rsidRPr="00C11D6A">
          <w:rPr>
            <w:rFonts w:asciiTheme="minorHAnsi" w:hAnsiTheme="minorHAnsi"/>
            <w:noProof/>
            <w:webHidden/>
            <w:sz w:val="24"/>
          </w:rPr>
          <w:fldChar w:fldCharType="end"/>
        </w:r>
      </w:hyperlink>
    </w:p>
    <w:p w:rsidR="00C11D6A" w:rsidRPr="00C11D6A" w:rsidRDefault="009618DE" w:rsidP="00C11D6A">
      <w:pPr>
        <w:pStyle w:val="TOC2"/>
        <w:spacing w:after="60"/>
        <w:rPr>
          <w:rFonts w:asciiTheme="minorHAnsi" w:eastAsiaTheme="minorEastAsia" w:hAnsiTheme="minorHAnsi" w:cstheme="minorBidi"/>
          <w:noProof/>
          <w:sz w:val="24"/>
          <w:szCs w:val="22"/>
        </w:rPr>
      </w:pPr>
      <w:hyperlink w:anchor="_Toc444016417" w:history="1">
        <w:r w:rsidR="00C11D6A" w:rsidRPr="00C11D6A">
          <w:rPr>
            <w:rStyle w:val="Hyperlink"/>
            <w:rFonts w:asciiTheme="minorHAnsi" w:hAnsiTheme="minorHAnsi"/>
            <w:b/>
            <w:noProof/>
            <w:sz w:val="24"/>
            <w:lang w:val="es-ES"/>
          </w:rPr>
          <w:t>E.    Evaluación y comparación de las Propuestas</w:t>
        </w:r>
        <w:r w:rsidR="00C11D6A" w:rsidRPr="00C11D6A">
          <w:rPr>
            <w:rFonts w:asciiTheme="minorHAnsi" w:hAnsiTheme="minorHAnsi"/>
            <w:noProof/>
            <w:webHidden/>
            <w:sz w:val="24"/>
          </w:rPr>
          <w:tab/>
        </w:r>
        <w:r w:rsidR="00C11D6A" w:rsidRPr="00C11D6A">
          <w:rPr>
            <w:rFonts w:asciiTheme="minorHAnsi" w:hAnsiTheme="minorHAnsi"/>
            <w:noProof/>
            <w:webHidden/>
            <w:sz w:val="24"/>
          </w:rPr>
          <w:fldChar w:fldCharType="begin"/>
        </w:r>
        <w:r w:rsidR="00C11D6A" w:rsidRPr="00C11D6A">
          <w:rPr>
            <w:rFonts w:asciiTheme="minorHAnsi" w:hAnsiTheme="minorHAnsi"/>
            <w:noProof/>
            <w:webHidden/>
            <w:sz w:val="24"/>
          </w:rPr>
          <w:instrText xml:space="preserve"> PAGEREF _Toc444016417 \h </w:instrText>
        </w:r>
        <w:r w:rsidR="00C11D6A" w:rsidRPr="00C11D6A">
          <w:rPr>
            <w:rFonts w:asciiTheme="minorHAnsi" w:hAnsiTheme="minorHAnsi"/>
            <w:noProof/>
            <w:webHidden/>
            <w:sz w:val="24"/>
          </w:rPr>
        </w:r>
        <w:r w:rsidR="00C11D6A" w:rsidRPr="00C11D6A">
          <w:rPr>
            <w:rFonts w:asciiTheme="minorHAnsi" w:hAnsiTheme="minorHAnsi"/>
            <w:noProof/>
            <w:webHidden/>
            <w:sz w:val="24"/>
          </w:rPr>
          <w:fldChar w:fldCharType="separate"/>
        </w:r>
        <w:r w:rsidR="0046492B">
          <w:rPr>
            <w:rFonts w:asciiTheme="minorHAnsi" w:hAnsiTheme="minorHAnsi"/>
            <w:noProof/>
            <w:webHidden/>
            <w:sz w:val="24"/>
          </w:rPr>
          <w:t>16</w:t>
        </w:r>
        <w:r w:rsidR="00C11D6A" w:rsidRPr="00C11D6A">
          <w:rPr>
            <w:rFonts w:asciiTheme="minorHAnsi" w:hAnsiTheme="minorHAnsi"/>
            <w:noProof/>
            <w:webHidden/>
            <w:sz w:val="24"/>
          </w:rPr>
          <w:fldChar w:fldCharType="end"/>
        </w:r>
      </w:hyperlink>
    </w:p>
    <w:p w:rsidR="00C11D6A" w:rsidRPr="00C11D6A" w:rsidRDefault="009618DE" w:rsidP="00C11D6A">
      <w:pPr>
        <w:pStyle w:val="TOC2"/>
        <w:spacing w:after="60"/>
        <w:rPr>
          <w:rFonts w:asciiTheme="minorHAnsi" w:eastAsiaTheme="minorEastAsia" w:hAnsiTheme="minorHAnsi" w:cstheme="minorBidi"/>
          <w:noProof/>
          <w:sz w:val="24"/>
          <w:szCs w:val="22"/>
        </w:rPr>
      </w:pPr>
      <w:hyperlink w:anchor="_Toc444016418" w:history="1">
        <w:r w:rsidR="00C11D6A" w:rsidRPr="00C11D6A">
          <w:rPr>
            <w:rStyle w:val="Hyperlink"/>
            <w:rFonts w:asciiTheme="minorHAnsi" w:hAnsiTheme="minorHAnsi"/>
            <w:b/>
            <w:noProof/>
            <w:sz w:val="24"/>
            <w:lang w:val="es-ES"/>
          </w:rPr>
          <w:t>F.    Adjudicación del Concurso</w:t>
        </w:r>
        <w:r w:rsidR="00C11D6A" w:rsidRPr="00C11D6A">
          <w:rPr>
            <w:rFonts w:asciiTheme="minorHAnsi" w:hAnsiTheme="minorHAnsi"/>
            <w:noProof/>
            <w:webHidden/>
            <w:sz w:val="24"/>
          </w:rPr>
          <w:tab/>
        </w:r>
        <w:r w:rsidR="00C11D6A" w:rsidRPr="00C11D6A">
          <w:rPr>
            <w:rFonts w:asciiTheme="minorHAnsi" w:hAnsiTheme="minorHAnsi"/>
            <w:noProof/>
            <w:webHidden/>
            <w:sz w:val="24"/>
          </w:rPr>
          <w:fldChar w:fldCharType="begin"/>
        </w:r>
        <w:r w:rsidR="00C11D6A" w:rsidRPr="00C11D6A">
          <w:rPr>
            <w:rFonts w:asciiTheme="minorHAnsi" w:hAnsiTheme="minorHAnsi"/>
            <w:noProof/>
            <w:webHidden/>
            <w:sz w:val="24"/>
          </w:rPr>
          <w:instrText xml:space="preserve"> PAGEREF _Toc444016418 \h </w:instrText>
        </w:r>
        <w:r w:rsidR="00C11D6A" w:rsidRPr="00C11D6A">
          <w:rPr>
            <w:rFonts w:asciiTheme="minorHAnsi" w:hAnsiTheme="minorHAnsi"/>
            <w:noProof/>
            <w:webHidden/>
            <w:sz w:val="24"/>
          </w:rPr>
        </w:r>
        <w:r w:rsidR="00C11D6A" w:rsidRPr="00C11D6A">
          <w:rPr>
            <w:rFonts w:asciiTheme="minorHAnsi" w:hAnsiTheme="minorHAnsi"/>
            <w:noProof/>
            <w:webHidden/>
            <w:sz w:val="24"/>
          </w:rPr>
          <w:fldChar w:fldCharType="separate"/>
        </w:r>
        <w:r w:rsidR="0046492B">
          <w:rPr>
            <w:rFonts w:asciiTheme="minorHAnsi" w:hAnsiTheme="minorHAnsi"/>
            <w:noProof/>
            <w:webHidden/>
            <w:sz w:val="24"/>
          </w:rPr>
          <w:t>21</w:t>
        </w:r>
        <w:r w:rsidR="00C11D6A" w:rsidRPr="00C11D6A">
          <w:rPr>
            <w:rFonts w:asciiTheme="minorHAnsi" w:hAnsiTheme="minorHAnsi"/>
            <w:noProof/>
            <w:webHidden/>
            <w:sz w:val="24"/>
          </w:rPr>
          <w:fldChar w:fldCharType="end"/>
        </w:r>
      </w:hyperlink>
    </w:p>
    <w:p w:rsidR="00C11D6A" w:rsidRPr="00C11D6A" w:rsidRDefault="009618DE">
      <w:pPr>
        <w:pStyle w:val="TOC4"/>
        <w:rPr>
          <w:rFonts w:asciiTheme="minorHAnsi" w:eastAsiaTheme="minorEastAsia" w:hAnsiTheme="minorHAnsi" w:cstheme="minorBidi"/>
          <w:b w:val="0"/>
          <w:noProof/>
          <w:sz w:val="22"/>
          <w:szCs w:val="22"/>
        </w:rPr>
      </w:pPr>
      <w:hyperlink w:anchor="_Toc444016419" w:history="1">
        <w:r w:rsidR="00C11D6A" w:rsidRPr="00C11D6A">
          <w:rPr>
            <w:rStyle w:val="Hyperlink"/>
            <w:rFonts w:asciiTheme="minorHAnsi" w:hAnsiTheme="minorHAnsi"/>
            <w:iCs/>
            <w:noProof/>
          </w:rPr>
          <w:t>Sección III.</w:t>
        </w:r>
        <w:r w:rsidR="00C11D6A" w:rsidRPr="00C11D6A">
          <w:rPr>
            <w:rFonts w:asciiTheme="minorHAnsi" w:hAnsiTheme="minorHAnsi"/>
            <w:noProof/>
            <w:webHidden/>
          </w:rPr>
          <w:tab/>
        </w:r>
        <w:r w:rsidR="00C11D6A" w:rsidRPr="00C11D6A">
          <w:rPr>
            <w:rFonts w:asciiTheme="minorHAnsi" w:hAnsiTheme="minorHAnsi"/>
            <w:noProof/>
            <w:webHidden/>
            <w:color w:val="FFFFFF" w:themeColor="background1"/>
          </w:rPr>
          <w:fldChar w:fldCharType="begin"/>
        </w:r>
        <w:r w:rsidR="00C11D6A" w:rsidRPr="00C11D6A">
          <w:rPr>
            <w:rFonts w:asciiTheme="minorHAnsi" w:hAnsiTheme="minorHAnsi"/>
            <w:noProof/>
            <w:webHidden/>
            <w:color w:val="FFFFFF" w:themeColor="background1"/>
          </w:rPr>
          <w:instrText xml:space="preserve"> PAGEREF _Toc444016419 \h </w:instrText>
        </w:r>
        <w:r w:rsidR="00C11D6A" w:rsidRPr="00C11D6A">
          <w:rPr>
            <w:rFonts w:asciiTheme="minorHAnsi" w:hAnsiTheme="minorHAnsi"/>
            <w:noProof/>
            <w:webHidden/>
            <w:color w:val="FFFFFF" w:themeColor="background1"/>
          </w:rPr>
        </w:r>
        <w:r w:rsidR="00C11D6A" w:rsidRPr="00C11D6A">
          <w:rPr>
            <w:rFonts w:asciiTheme="minorHAnsi" w:hAnsiTheme="minorHAnsi"/>
            <w:noProof/>
            <w:webHidden/>
            <w:color w:val="FFFFFF" w:themeColor="background1"/>
          </w:rPr>
          <w:fldChar w:fldCharType="separate"/>
        </w:r>
        <w:r w:rsidR="0046492B">
          <w:rPr>
            <w:rFonts w:asciiTheme="minorHAnsi" w:hAnsiTheme="minorHAnsi"/>
            <w:noProof/>
            <w:webHidden/>
            <w:color w:val="FFFFFF" w:themeColor="background1"/>
          </w:rPr>
          <w:t>23</w:t>
        </w:r>
        <w:r w:rsidR="00C11D6A" w:rsidRPr="00C11D6A">
          <w:rPr>
            <w:rFonts w:asciiTheme="minorHAnsi" w:hAnsiTheme="minorHAnsi"/>
            <w:noProof/>
            <w:webHidden/>
            <w:color w:val="FFFFFF" w:themeColor="background1"/>
          </w:rPr>
          <w:fldChar w:fldCharType="end"/>
        </w:r>
      </w:hyperlink>
    </w:p>
    <w:p w:rsidR="00C11D6A" w:rsidRPr="00C11D6A" w:rsidRDefault="009618DE">
      <w:pPr>
        <w:pStyle w:val="TOC1"/>
        <w:rPr>
          <w:rFonts w:asciiTheme="minorHAnsi" w:eastAsiaTheme="minorEastAsia" w:hAnsiTheme="minorHAnsi" w:cstheme="minorBidi"/>
          <w:b w:val="0"/>
          <w:noProof/>
          <w:sz w:val="24"/>
          <w:szCs w:val="22"/>
        </w:rPr>
      </w:pPr>
      <w:hyperlink w:anchor="_Toc444016420" w:history="1">
        <w:r w:rsidR="00C11D6A" w:rsidRPr="00C11D6A">
          <w:rPr>
            <w:rStyle w:val="Hyperlink"/>
            <w:rFonts w:asciiTheme="minorHAnsi" w:hAnsiTheme="minorHAnsi"/>
            <w:iCs/>
            <w:noProof/>
            <w:sz w:val="24"/>
          </w:rPr>
          <w:t>Datos del Concurso</w:t>
        </w:r>
        <w:r w:rsidR="00C11D6A" w:rsidRPr="00C11D6A">
          <w:rPr>
            <w:rFonts w:asciiTheme="minorHAnsi" w:hAnsiTheme="minorHAnsi"/>
            <w:noProof/>
            <w:webHidden/>
            <w:sz w:val="24"/>
          </w:rPr>
          <w:tab/>
        </w:r>
        <w:r w:rsidR="00C11D6A" w:rsidRPr="00C11D6A">
          <w:rPr>
            <w:rFonts w:asciiTheme="minorHAnsi" w:hAnsiTheme="minorHAnsi"/>
            <w:noProof/>
            <w:webHidden/>
            <w:sz w:val="24"/>
          </w:rPr>
          <w:fldChar w:fldCharType="begin"/>
        </w:r>
        <w:r w:rsidR="00C11D6A" w:rsidRPr="00C11D6A">
          <w:rPr>
            <w:rFonts w:asciiTheme="minorHAnsi" w:hAnsiTheme="minorHAnsi"/>
            <w:noProof/>
            <w:webHidden/>
            <w:sz w:val="24"/>
          </w:rPr>
          <w:instrText xml:space="preserve"> PAGEREF _Toc444016420 \h </w:instrText>
        </w:r>
        <w:r w:rsidR="00C11D6A" w:rsidRPr="00C11D6A">
          <w:rPr>
            <w:rFonts w:asciiTheme="minorHAnsi" w:hAnsiTheme="minorHAnsi"/>
            <w:noProof/>
            <w:webHidden/>
            <w:sz w:val="24"/>
          </w:rPr>
        </w:r>
        <w:r w:rsidR="00C11D6A" w:rsidRPr="00C11D6A">
          <w:rPr>
            <w:rFonts w:asciiTheme="minorHAnsi" w:hAnsiTheme="minorHAnsi"/>
            <w:noProof/>
            <w:webHidden/>
            <w:sz w:val="24"/>
          </w:rPr>
          <w:fldChar w:fldCharType="separate"/>
        </w:r>
        <w:r w:rsidR="0046492B">
          <w:rPr>
            <w:rFonts w:asciiTheme="minorHAnsi" w:hAnsiTheme="minorHAnsi"/>
            <w:noProof/>
            <w:webHidden/>
            <w:sz w:val="24"/>
          </w:rPr>
          <w:t>23</w:t>
        </w:r>
        <w:r w:rsidR="00C11D6A" w:rsidRPr="00C11D6A">
          <w:rPr>
            <w:rFonts w:asciiTheme="minorHAnsi" w:hAnsiTheme="minorHAnsi"/>
            <w:noProof/>
            <w:webHidden/>
            <w:sz w:val="24"/>
          </w:rPr>
          <w:fldChar w:fldCharType="end"/>
        </w:r>
      </w:hyperlink>
    </w:p>
    <w:p w:rsidR="00C11D6A" w:rsidRPr="00C11D6A" w:rsidRDefault="009618DE">
      <w:pPr>
        <w:pStyle w:val="TOC4"/>
        <w:rPr>
          <w:rFonts w:asciiTheme="minorHAnsi" w:eastAsiaTheme="minorEastAsia" w:hAnsiTheme="minorHAnsi" w:cstheme="minorBidi"/>
          <w:b w:val="0"/>
          <w:noProof/>
          <w:sz w:val="22"/>
          <w:szCs w:val="22"/>
        </w:rPr>
      </w:pPr>
      <w:hyperlink w:anchor="_Toc444016421" w:history="1">
        <w:r w:rsidR="00C11D6A" w:rsidRPr="00C11D6A">
          <w:rPr>
            <w:rStyle w:val="Hyperlink"/>
            <w:rFonts w:asciiTheme="minorHAnsi" w:hAnsiTheme="minorHAnsi"/>
            <w:iCs/>
            <w:noProof/>
          </w:rPr>
          <w:t>Sección IV.</w:t>
        </w:r>
        <w:r w:rsidR="00C11D6A" w:rsidRPr="00C11D6A">
          <w:rPr>
            <w:rFonts w:asciiTheme="minorHAnsi" w:hAnsiTheme="minorHAnsi"/>
            <w:noProof/>
            <w:webHidden/>
          </w:rPr>
          <w:tab/>
        </w:r>
        <w:r w:rsidR="00C11D6A" w:rsidRPr="00C11D6A">
          <w:rPr>
            <w:rFonts w:asciiTheme="minorHAnsi" w:hAnsiTheme="minorHAnsi"/>
            <w:noProof/>
            <w:webHidden/>
            <w:color w:val="FFFFFF" w:themeColor="background1"/>
          </w:rPr>
          <w:fldChar w:fldCharType="begin"/>
        </w:r>
        <w:r w:rsidR="00C11D6A" w:rsidRPr="00C11D6A">
          <w:rPr>
            <w:rFonts w:asciiTheme="minorHAnsi" w:hAnsiTheme="minorHAnsi"/>
            <w:noProof/>
            <w:webHidden/>
            <w:color w:val="FFFFFF" w:themeColor="background1"/>
          </w:rPr>
          <w:instrText xml:space="preserve"> PAGEREF _Toc444016421 \h </w:instrText>
        </w:r>
        <w:r w:rsidR="00C11D6A" w:rsidRPr="00C11D6A">
          <w:rPr>
            <w:rFonts w:asciiTheme="minorHAnsi" w:hAnsiTheme="minorHAnsi"/>
            <w:noProof/>
            <w:webHidden/>
            <w:color w:val="FFFFFF" w:themeColor="background1"/>
          </w:rPr>
        </w:r>
        <w:r w:rsidR="00C11D6A" w:rsidRPr="00C11D6A">
          <w:rPr>
            <w:rFonts w:asciiTheme="minorHAnsi" w:hAnsiTheme="minorHAnsi"/>
            <w:noProof/>
            <w:webHidden/>
            <w:color w:val="FFFFFF" w:themeColor="background1"/>
          </w:rPr>
          <w:fldChar w:fldCharType="separate"/>
        </w:r>
        <w:r w:rsidR="0046492B">
          <w:rPr>
            <w:rFonts w:asciiTheme="minorHAnsi" w:hAnsiTheme="minorHAnsi"/>
            <w:noProof/>
            <w:webHidden/>
            <w:color w:val="FFFFFF" w:themeColor="background1"/>
          </w:rPr>
          <w:t>30</w:t>
        </w:r>
        <w:r w:rsidR="00C11D6A" w:rsidRPr="00C11D6A">
          <w:rPr>
            <w:rFonts w:asciiTheme="minorHAnsi" w:hAnsiTheme="minorHAnsi"/>
            <w:noProof/>
            <w:webHidden/>
            <w:color w:val="FFFFFF" w:themeColor="background1"/>
          </w:rPr>
          <w:fldChar w:fldCharType="end"/>
        </w:r>
      </w:hyperlink>
    </w:p>
    <w:p w:rsidR="00C11D6A" w:rsidRPr="00C11D6A" w:rsidRDefault="009618DE">
      <w:pPr>
        <w:pStyle w:val="TOC1"/>
        <w:rPr>
          <w:rFonts w:asciiTheme="minorHAnsi" w:eastAsiaTheme="minorEastAsia" w:hAnsiTheme="minorHAnsi" w:cstheme="minorBidi"/>
          <w:b w:val="0"/>
          <w:noProof/>
          <w:szCs w:val="22"/>
        </w:rPr>
      </w:pPr>
      <w:hyperlink w:anchor="_Toc444016422" w:history="1">
        <w:r w:rsidR="00C11D6A" w:rsidRPr="00C11D6A">
          <w:rPr>
            <w:rStyle w:val="Hyperlink"/>
            <w:rFonts w:asciiTheme="minorHAnsi" w:hAnsiTheme="minorHAnsi"/>
            <w:noProof/>
            <w:lang w:val="es-ES"/>
          </w:rPr>
          <w:t>Criterios de evaluación</w:t>
        </w:r>
        <w:r w:rsidR="00C11D6A" w:rsidRPr="00C11D6A">
          <w:rPr>
            <w:rFonts w:asciiTheme="minorHAnsi" w:hAnsiTheme="minorHAnsi"/>
            <w:noProof/>
            <w:webHidden/>
          </w:rPr>
          <w:tab/>
        </w:r>
        <w:r w:rsidR="00C11D6A" w:rsidRPr="00C11D6A">
          <w:rPr>
            <w:rFonts w:asciiTheme="minorHAnsi" w:hAnsiTheme="minorHAnsi"/>
            <w:noProof/>
            <w:webHidden/>
          </w:rPr>
          <w:fldChar w:fldCharType="begin"/>
        </w:r>
        <w:r w:rsidR="00C11D6A" w:rsidRPr="00C11D6A">
          <w:rPr>
            <w:rFonts w:asciiTheme="minorHAnsi" w:hAnsiTheme="minorHAnsi"/>
            <w:noProof/>
            <w:webHidden/>
          </w:rPr>
          <w:instrText xml:space="preserve"> PAGEREF _Toc444016422 \h </w:instrText>
        </w:r>
        <w:r w:rsidR="00C11D6A" w:rsidRPr="00C11D6A">
          <w:rPr>
            <w:rFonts w:asciiTheme="minorHAnsi" w:hAnsiTheme="minorHAnsi"/>
            <w:noProof/>
            <w:webHidden/>
          </w:rPr>
        </w:r>
        <w:r w:rsidR="00C11D6A" w:rsidRPr="00C11D6A">
          <w:rPr>
            <w:rFonts w:asciiTheme="minorHAnsi" w:hAnsiTheme="minorHAnsi"/>
            <w:noProof/>
            <w:webHidden/>
          </w:rPr>
          <w:fldChar w:fldCharType="separate"/>
        </w:r>
        <w:r w:rsidR="0046492B">
          <w:rPr>
            <w:rFonts w:asciiTheme="minorHAnsi" w:hAnsiTheme="minorHAnsi"/>
            <w:noProof/>
            <w:webHidden/>
          </w:rPr>
          <w:t>30</w:t>
        </w:r>
        <w:r w:rsidR="00C11D6A" w:rsidRPr="00C11D6A">
          <w:rPr>
            <w:rFonts w:asciiTheme="minorHAnsi" w:hAnsiTheme="minorHAnsi"/>
            <w:noProof/>
            <w:webHidden/>
          </w:rPr>
          <w:fldChar w:fldCharType="end"/>
        </w:r>
      </w:hyperlink>
    </w:p>
    <w:p w:rsidR="00C11D6A" w:rsidRPr="00C11D6A" w:rsidRDefault="009618DE">
      <w:pPr>
        <w:pStyle w:val="TOC4"/>
        <w:rPr>
          <w:rFonts w:asciiTheme="minorHAnsi" w:eastAsiaTheme="minorEastAsia" w:hAnsiTheme="minorHAnsi" w:cstheme="minorBidi"/>
          <w:b w:val="0"/>
          <w:noProof/>
          <w:sz w:val="22"/>
          <w:szCs w:val="22"/>
        </w:rPr>
      </w:pPr>
      <w:hyperlink w:anchor="_Toc444016423" w:history="1">
        <w:r w:rsidR="00C11D6A" w:rsidRPr="00C11D6A">
          <w:rPr>
            <w:rStyle w:val="Hyperlink"/>
            <w:rFonts w:asciiTheme="minorHAnsi" w:hAnsiTheme="minorHAnsi"/>
            <w:noProof/>
          </w:rPr>
          <w:t>Sección V</w:t>
        </w:r>
        <w:r w:rsidR="00C11D6A" w:rsidRPr="00C11D6A">
          <w:rPr>
            <w:rFonts w:asciiTheme="minorHAnsi" w:hAnsiTheme="minorHAnsi"/>
            <w:noProof/>
            <w:webHidden/>
          </w:rPr>
          <w:tab/>
        </w:r>
        <w:r w:rsidR="00C11D6A" w:rsidRPr="00C11D6A">
          <w:rPr>
            <w:rFonts w:asciiTheme="minorHAnsi" w:hAnsiTheme="minorHAnsi"/>
            <w:noProof/>
            <w:webHidden/>
            <w:color w:val="FFFFFF" w:themeColor="background1"/>
          </w:rPr>
          <w:fldChar w:fldCharType="begin"/>
        </w:r>
        <w:r w:rsidR="00C11D6A" w:rsidRPr="00C11D6A">
          <w:rPr>
            <w:rFonts w:asciiTheme="minorHAnsi" w:hAnsiTheme="minorHAnsi"/>
            <w:noProof/>
            <w:webHidden/>
            <w:color w:val="FFFFFF" w:themeColor="background1"/>
          </w:rPr>
          <w:instrText xml:space="preserve"> PAGEREF _Toc444016423 \h </w:instrText>
        </w:r>
        <w:r w:rsidR="00C11D6A" w:rsidRPr="00C11D6A">
          <w:rPr>
            <w:rFonts w:asciiTheme="minorHAnsi" w:hAnsiTheme="minorHAnsi"/>
            <w:noProof/>
            <w:webHidden/>
            <w:color w:val="FFFFFF" w:themeColor="background1"/>
          </w:rPr>
        </w:r>
        <w:r w:rsidR="00C11D6A" w:rsidRPr="00C11D6A">
          <w:rPr>
            <w:rFonts w:asciiTheme="minorHAnsi" w:hAnsiTheme="minorHAnsi"/>
            <w:noProof/>
            <w:webHidden/>
            <w:color w:val="FFFFFF" w:themeColor="background1"/>
          </w:rPr>
          <w:fldChar w:fldCharType="separate"/>
        </w:r>
        <w:r w:rsidR="0046492B">
          <w:rPr>
            <w:rFonts w:asciiTheme="minorHAnsi" w:hAnsiTheme="minorHAnsi"/>
            <w:noProof/>
            <w:webHidden/>
            <w:color w:val="FFFFFF" w:themeColor="background1"/>
          </w:rPr>
          <w:t>38</w:t>
        </w:r>
        <w:r w:rsidR="00C11D6A" w:rsidRPr="00C11D6A">
          <w:rPr>
            <w:rFonts w:asciiTheme="minorHAnsi" w:hAnsiTheme="minorHAnsi"/>
            <w:noProof/>
            <w:webHidden/>
            <w:color w:val="FFFFFF" w:themeColor="background1"/>
          </w:rPr>
          <w:fldChar w:fldCharType="end"/>
        </w:r>
      </w:hyperlink>
    </w:p>
    <w:p w:rsidR="00C11D6A" w:rsidRPr="00C11D6A" w:rsidRDefault="009618DE">
      <w:pPr>
        <w:pStyle w:val="TOC1"/>
        <w:rPr>
          <w:rFonts w:asciiTheme="minorHAnsi" w:eastAsiaTheme="minorEastAsia" w:hAnsiTheme="minorHAnsi" w:cstheme="minorBidi"/>
          <w:b w:val="0"/>
          <w:noProof/>
          <w:szCs w:val="22"/>
        </w:rPr>
      </w:pPr>
      <w:hyperlink w:anchor="_Toc444016424" w:history="1">
        <w:r w:rsidR="00C11D6A" w:rsidRPr="00C11D6A">
          <w:rPr>
            <w:rStyle w:val="Hyperlink"/>
            <w:rFonts w:asciiTheme="minorHAnsi" w:hAnsiTheme="minorHAnsi"/>
            <w:noProof/>
          </w:rPr>
          <w:t>Formularios Estándar del Concurso</w:t>
        </w:r>
        <w:r w:rsidR="00C11D6A" w:rsidRPr="00C11D6A">
          <w:rPr>
            <w:rFonts w:asciiTheme="minorHAnsi" w:hAnsiTheme="minorHAnsi"/>
            <w:noProof/>
            <w:webHidden/>
          </w:rPr>
          <w:tab/>
        </w:r>
        <w:r w:rsidR="00C11D6A" w:rsidRPr="00C11D6A">
          <w:rPr>
            <w:rFonts w:asciiTheme="minorHAnsi" w:hAnsiTheme="minorHAnsi"/>
            <w:noProof/>
            <w:webHidden/>
          </w:rPr>
          <w:fldChar w:fldCharType="begin"/>
        </w:r>
        <w:r w:rsidR="00C11D6A" w:rsidRPr="00C11D6A">
          <w:rPr>
            <w:rFonts w:asciiTheme="minorHAnsi" w:hAnsiTheme="minorHAnsi"/>
            <w:noProof/>
            <w:webHidden/>
          </w:rPr>
          <w:instrText xml:space="preserve"> PAGEREF _Toc444016424 \h </w:instrText>
        </w:r>
        <w:r w:rsidR="00C11D6A" w:rsidRPr="00C11D6A">
          <w:rPr>
            <w:rFonts w:asciiTheme="minorHAnsi" w:hAnsiTheme="minorHAnsi"/>
            <w:noProof/>
            <w:webHidden/>
          </w:rPr>
        </w:r>
        <w:r w:rsidR="00C11D6A" w:rsidRPr="00C11D6A">
          <w:rPr>
            <w:rFonts w:asciiTheme="minorHAnsi" w:hAnsiTheme="minorHAnsi"/>
            <w:noProof/>
            <w:webHidden/>
          </w:rPr>
          <w:fldChar w:fldCharType="separate"/>
        </w:r>
        <w:r w:rsidR="0046492B">
          <w:rPr>
            <w:rFonts w:asciiTheme="minorHAnsi" w:hAnsiTheme="minorHAnsi"/>
            <w:noProof/>
            <w:webHidden/>
          </w:rPr>
          <w:t>38</w:t>
        </w:r>
        <w:r w:rsidR="00C11D6A" w:rsidRPr="00C11D6A">
          <w:rPr>
            <w:rFonts w:asciiTheme="minorHAnsi" w:hAnsiTheme="minorHAnsi"/>
            <w:noProof/>
            <w:webHidden/>
          </w:rPr>
          <w:fldChar w:fldCharType="end"/>
        </w:r>
      </w:hyperlink>
    </w:p>
    <w:p w:rsidR="00C11D6A" w:rsidRPr="00C11D6A" w:rsidRDefault="009618DE">
      <w:pPr>
        <w:pStyle w:val="TOC4"/>
        <w:rPr>
          <w:rFonts w:asciiTheme="minorHAnsi" w:eastAsiaTheme="minorEastAsia" w:hAnsiTheme="minorHAnsi" w:cstheme="minorBidi"/>
          <w:b w:val="0"/>
          <w:noProof/>
          <w:sz w:val="22"/>
          <w:szCs w:val="22"/>
        </w:rPr>
      </w:pPr>
      <w:hyperlink w:anchor="_Toc444016425" w:history="1">
        <w:r w:rsidR="00C11D6A" w:rsidRPr="00C11D6A">
          <w:rPr>
            <w:rStyle w:val="Hyperlink"/>
            <w:rFonts w:asciiTheme="minorHAnsi" w:hAnsiTheme="minorHAnsi"/>
            <w:noProof/>
          </w:rPr>
          <w:t>Sección VI</w:t>
        </w:r>
        <w:r w:rsidR="00C11D6A" w:rsidRPr="00C11D6A">
          <w:rPr>
            <w:rFonts w:asciiTheme="minorHAnsi" w:hAnsiTheme="minorHAnsi"/>
            <w:noProof/>
            <w:webHidden/>
          </w:rPr>
          <w:tab/>
        </w:r>
        <w:r w:rsidR="00C11D6A" w:rsidRPr="00C11D6A">
          <w:rPr>
            <w:rFonts w:asciiTheme="minorHAnsi" w:hAnsiTheme="minorHAnsi"/>
            <w:noProof/>
            <w:webHidden/>
            <w:color w:val="FFFFFF" w:themeColor="background1"/>
          </w:rPr>
          <w:fldChar w:fldCharType="begin"/>
        </w:r>
        <w:r w:rsidR="00C11D6A" w:rsidRPr="00C11D6A">
          <w:rPr>
            <w:rFonts w:asciiTheme="minorHAnsi" w:hAnsiTheme="minorHAnsi"/>
            <w:noProof/>
            <w:webHidden/>
            <w:color w:val="FFFFFF" w:themeColor="background1"/>
          </w:rPr>
          <w:instrText xml:space="preserve"> PAGEREF _Toc444016425 \h </w:instrText>
        </w:r>
        <w:r w:rsidR="00C11D6A" w:rsidRPr="00C11D6A">
          <w:rPr>
            <w:rFonts w:asciiTheme="minorHAnsi" w:hAnsiTheme="minorHAnsi"/>
            <w:noProof/>
            <w:webHidden/>
            <w:color w:val="FFFFFF" w:themeColor="background1"/>
          </w:rPr>
        </w:r>
        <w:r w:rsidR="00C11D6A" w:rsidRPr="00C11D6A">
          <w:rPr>
            <w:rFonts w:asciiTheme="minorHAnsi" w:hAnsiTheme="minorHAnsi"/>
            <w:noProof/>
            <w:webHidden/>
            <w:color w:val="FFFFFF" w:themeColor="background1"/>
          </w:rPr>
          <w:fldChar w:fldCharType="separate"/>
        </w:r>
        <w:r w:rsidR="0046492B">
          <w:rPr>
            <w:rFonts w:asciiTheme="minorHAnsi" w:hAnsiTheme="minorHAnsi"/>
            <w:noProof/>
            <w:webHidden/>
            <w:color w:val="FFFFFF" w:themeColor="background1"/>
          </w:rPr>
          <w:t>55</w:t>
        </w:r>
        <w:r w:rsidR="00C11D6A" w:rsidRPr="00C11D6A">
          <w:rPr>
            <w:rFonts w:asciiTheme="minorHAnsi" w:hAnsiTheme="minorHAnsi"/>
            <w:noProof/>
            <w:webHidden/>
            <w:color w:val="FFFFFF" w:themeColor="background1"/>
          </w:rPr>
          <w:fldChar w:fldCharType="end"/>
        </w:r>
      </w:hyperlink>
    </w:p>
    <w:p w:rsidR="00C11D6A" w:rsidRPr="00C11D6A" w:rsidRDefault="009618DE">
      <w:pPr>
        <w:pStyle w:val="TOC1"/>
        <w:rPr>
          <w:rFonts w:asciiTheme="minorHAnsi" w:eastAsiaTheme="minorEastAsia" w:hAnsiTheme="minorHAnsi" w:cstheme="minorBidi"/>
          <w:b w:val="0"/>
          <w:noProof/>
          <w:szCs w:val="22"/>
        </w:rPr>
      </w:pPr>
      <w:hyperlink w:anchor="_Toc444016426" w:history="1">
        <w:r w:rsidR="00C11D6A" w:rsidRPr="00C11D6A">
          <w:rPr>
            <w:rStyle w:val="Hyperlink"/>
            <w:rFonts w:asciiTheme="minorHAnsi" w:hAnsiTheme="minorHAnsi"/>
            <w:noProof/>
          </w:rPr>
          <w:t>Términos de Referencia</w:t>
        </w:r>
        <w:r w:rsidR="00C11D6A" w:rsidRPr="00C11D6A">
          <w:rPr>
            <w:rFonts w:asciiTheme="minorHAnsi" w:hAnsiTheme="minorHAnsi"/>
            <w:noProof/>
            <w:webHidden/>
          </w:rPr>
          <w:tab/>
        </w:r>
        <w:r w:rsidR="00C11D6A" w:rsidRPr="00C11D6A">
          <w:rPr>
            <w:rFonts w:asciiTheme="minorHAnsi" w:hAnsiTheme="minorHAnsi"/>
            <w:noProof/>
            <w:webHidden/>
          </w:rPr>
          <w:fldChar w:fldCharType="begin"/>
        </w:r>
        <w:r w:rsidR="00C11D6A" w:rsidRPr="00C11D6A">
          <w:rPr>
            <w:rFonts w:asciiTheme="minorHAnsi" w:hAnsiTheme="minorHAnsi"/>
            <w:noProof/>
            <w:webHidden/>
          </w:rPr>
          <w:instrText xml:space="preserve"> PAGEREF _Toc444016426 \h </w:instrText>
        </w:r>
        <w:r w:rsidR="00C11D6A" w:rsidRPr="00C11D6A">
          <w:rPr>
            <w:rFonts w:asciiTheme="minorHAnsi" w:hAnsiTheme="minorHAnsi"/>
            <w:noProof/>
            <w:webHidden/>
          </w:rPr>
        </w:r>
        <w:r w:rsidR="00C11D6A" w:rsidRPr="00C11D6A">
          <w:rPr>
            <w:rFonts w:asciiTheme="minorHAnsi" w:hAnsiTheme="minorHAnsi"/>
            <w:noProof/>
            <w:webHidden/>
          </w:rPr>
          <w:fldChar w:fldCharType="separate"/>
        </w:r>
        <w:r w:rsidR="0046492B">
          <w:rPr>
            <w:rFonts w:asciiTheme="minorHAnsi" w:hAnsiTheme="minorHAnsi"/>
            <w:noProof/>
            <w:webHidden/>
          </w:rPr>
          <w:t>55</w:t>
        </w:r>
        <w:r w:rsidR="00C11D6A" w:rsidRPr="00C11D6A">
          <w:rPr>
            <w:rFonts w:asciiTheme="minorHAnsi" w:hAnsiTheme="minorHAnsi"/>
            <w:noProof/>
            <w:webHidden/>
          </w:rPr>
          <w:fldChar w:fldCharType="end"/>
        </w:r>
      </w:hyperlink>
    </w:p>
    <w:p w:rsidR="00C11D6A" w:rsidRPr="00C11D6A" w:rsidRDefault="009618DE">
      <w:pPr>
        <w:pStyle w:val="TOC4"/>
        <w:rPr>
          <w:rFonts w:asciiTheme="minorHAnsi" w:eastAsiaTheme="minorEastAsia" w:hAnsiTheme="minorHAnsi" w:cstheme="minorBidi"/>
          <w:b w:val="0"/>
          <w:noProof/>
          <w:sz w:val="22"/>
          <w:szCs w:val="22"/>
        </w:rPr>
      </w:pPr>
      <w:hyperlink w:anchor="_Toc444016427" w:history="1">
        <w:r w:rsidR="00C11D6A" w:rsidRPr="00C11D6A">
          <w:rPr>
            <w:rStyle w:val="Hyperlink"/>
            <w:rFonts w:asciiTheme="minorHAnsi" w:hAnsiTheme="minorHAnsi"/>
            <w:noProof/>
            <w:lang w:val="es-ES"/>
          </w:rPr>
          <w:t>Sección VII.</w:t>
        </w:r>
        <w:r w:rsidR="00C11D6A" w:rsidRPr="00C11D6A">
          <w:rPr>
            <w:rFonts w:asciiTheme="minorHAnsi" w:hAnsiTheme="minorHAnsi"/>
            <w:noProof/>
            <w:webHidden/>
          </w:rPr>
          <w:tab/>
        </w:r>
        <w:r w:rsidR="00C11D6A" w:rsidRPr="00C11D6A">
          <w:rPr>
            <w:rFonts w:asciiTheme="minorHAnsi" w:hAnsiTheme="minorHAnsi"/>
            <w:noProof/>
            <w:webHidden/>
            <w:color w:val="FFFFFF" w:themeColor="background1"/>
          </w:rPr>
          <w:fldChar w:fldCharType="begin"/>
        </w:r>
        <w:r w:rsidR="00C11D6A" w:rsidRPr="00C11D6A">
          <w:rPr>
            <w:rFonts w:asciiTheme="minorHAnsi" w:hAnsiTheme="minorHAnsi"/>
            <w:noProof/>
            <w:webHidden/>
            <w:color w:val="FFFFFF" w:themeColor="background1"/>
          </w:rPr>
          <w:instrText xml:space="preserve"> PAGEREF _Toc444016427 \h </w:instrText>
        </w:r>
        <w:r w:rsidR="00C11D6A" w:rsidRPr="00C11D6A">
          <w:rPr>
            <w:rFonts w:asciiTheme="minorHAnsi" w:hAnsiTheme="minorHAnsi"/>
            <w:noProof/>
            <w:webHidden/>
            <w:color w:val="FFFFFF" w:themeColor="background1"/>
          </w:rPr>
        </w:r>
        <w:r w:rsidR="00C11D6A" w:rsidRPr="00C11D6A">
          <w:rPr>
            <w:rFonts w:asciiTheme="minorHAnsi" w:hAnsiTheme="minorHAnsi"/>
            <w:noProof/>
            <w:webHidden/>
            <w:color w:val="FFFFFF" w:themeColor="background1"/>
          </w:rPr>
          <w:fldChar w:fldCharType="separate"/>
        </w:r>
        <w:r w:rsidR="0046492B">
          <w:rPr>
            <w:rFonts w:asciiTheme="minorHAnsi" w:hAnsiTheme="minorHAnsi"/>
            <w:noProof/>
            <w:webHidden/>
            <w:color w:val="FFFFFF" w:themeColor="background1"/>
          </w:rPr>
          <w:t>56</w:t>
        </w:r>
        <w:r w:rsidR="00C11D6A" w:rsidRPr="00C11D6A">
          <w:rPr>
            <w:rFonts w:asciiTheme="minorHAnsi" w:hAnsiTheme="minorHAnsi"/>
            <w:noProof/>
            <w:webHidden/>
            <w:color w:val="FFFFFF" w:themeColor="background1"/>
          </w:rPr>
          <w:fldChar w:fldCharType="end"/>
        </w:r>
      </w:hyperlink>
    </w:p>
    <w:p w:rsidR="00C11D6A" w:rsidRPr="00C11D6A" w:rsidRDefault="009618DE">
      <w:pPr>
        <w:pStyle w:val="TOC1"/>
        <w:rPr>
          <w:rFonts w:asciiTheme="minorHAnsi" w:eastAsiaTheme="minorEastAsia" w:hAnsiTheme="minorHAnsi" w:cstheme="minorBidi"/>
          <w:b w:val="0"/>
          <w:noProof/>
          <w:szCs w:val="22"/>
        </w:rPr>
      </w:pPr>
      <w:hyperlink w:anchor="_Toc444016428" w:history="1">
        <w:r w:rsidR="00C11D6A" w:rsidRPr="00C11D6A">
          <w:rPr>
            <w:rStyle w:val="Hyperlink"/>
            <w:rFonts w:asciiTheme="minorHAnsi" w:hAnsiTheme="minorHAnsi"/>
            <w:noProof/>
            <w:lang w:val="es-ES"/>
          </w:rPr>
          <w:t>Formato de Contrato</w:t>
        </w:r>
        <w:r w:rsidR="00C11D6A" w:rsidRPr="00C11D6A">
          <w:rPr>
            <w:rFonts w:asciiTheme="minorHAnsi" w:hAnsiTheme="minorHAnsi"/>
            <w:noProof/>
            <w:webHidden/>
          </w:rPr>
          <w:tab/>
        </w:r>
        <w:r w:rsidR="00C11D6A" w:rsidRPr="00C11D6A">
          <w:rPr>
            <w:rFonts w:asciiTheme="minorHAnsi" w:hAnsiTheme="minorHAnsi"/>
            <w:noProof/>
            <w:webHidden/>
          </w:rPr>
          <w:fldChar w:fldCharType="begin"/>
        </w:r>
        <w:r w:rsidR="00C11D6A" w:rsidRPr="00C11D6A">
          <w:rPr>
            <w:rFonts w:asciiTheme="minorHAnsi" w:hAnsiTheme="minorHAnsi"/>
            <w:noProof/>
            <w:webHidden/>
          </w:rPr>
          <w:instrText xml:space="preserve"> PAGEREF _Toc444016428 \h </w:instrText>
        </w:r>
        <w:r w:rsidR="00C11D6A" w:rsidRPr="00C11D6A">
          <w:rPr>
            <w:rFonts w:asciiTheme="minorHAnsi" w:hAnsiTheme="minorHAnsi"/>
            <w:noProof/>
            <w:webHidden/>
          </w:rPr>
        </w:r>
        <w:r w:rsidR="00C11D6A" w:rsidRPr="00C11D6A">
          <w:rPr>
            <w:rFonts w:asciiTheme="minorHAnsi" w:hAnsiTheme="minorHAnsi"/>
            <w:noProof/>
            <w:webHidden/>
          </w:rPr>
          <w:fldChar w:fldCharType="separate"/>
        </w:r>
        <w:r w:rsidR="0046492B">
          <w:rPr>
            <w:rFonts w:asciiTheme="minorHAnsi" w:hAnsiTheme="minorHAnsi"/>
            <w:noProof/>
            <w:webHidden/>
          </w:rPr>
          <w:t>56</w:t>
        </w:r>
        <w:r w:rsidR="00C11D6A" w:rsidRPr="00C11D6A">
          <w:rPr>
            <w:rFonts w:asciiTheme="minorHAnsi" w:hAnsiTheme="minorHAnsi"/>
            <w:noProof/>
            <w:webHidden/>
          </w:rPr>
          <w:fldChar w:fldCharType="end"/>
        </w:r>
      </w:hyperlink>
    </w:p>
    <w:p w:rsidR="00EE4E7E" w:rsidRPr="00C11D6A" w:rsidRDefault="00EE4E7E" w:rsidP="00EE4E7E">
      <w:pPr>
        <w:spacing w:before="120" w:after="120" w:line="240" w:lineRule="auto"/>
        <w:ind w:left="-284"/>
        <w:rPr>
          <w:rFonts w:eastAsia="Times New Roman" w:cs="Times New Roman"/>
          <w:sz w:val="24"/>
          <w:szCs w:val="24"/>
          <w:lang w:val="es-ES"/>
        </w:rPr>
      </w:pPr>
      <w:r w:rsidRPr="00C11D6A">
        <w:rPr>
          <w:rFonts w:eastAsia="Times New Roman" w:cs="Times New Roman"/>
          <w:b/>
          <w:sz w:val="24"/>
          <w:szCs w:val="24"/>
          <w:lang w:val="es-ES"/>
        </w:rPr>
        <w:fldChar w:fldCharType="end"/>
      </w:r>
    </w:p>
    <w:p w:rsidR="00EE4E7E" w:rsidRPr="0080125D" w:rsidRDefault="00EE4E7E" w:rsidP="00EE4E7E">
      <w:pPr>
        <w:numPr>
          <w:ilvl w:val="12"/>
          <w:numId w:val="0"/>
        </w:numPr>
        <w:spacing w:after="0" w:line="240" w:lineRule="auto"/>
        <w:jc w:val="both"/>
        <w:rPr>
          <w:rFonts w:ascii="Calibri" w:eastAsia="Times New Roman" w:hAnsi="Calibri" w:cs="Times New Roman"/>
          <w:sz w:val="24"/>
          <w:szCs w:val="24"/>
        </w:rPr>
      </w:pPr>
    </w:p>
    <w:p w:rsidR="00EE4E7E" w:rsidRPr="0080125D" w:rsidRDefault="00EE4E7E" w:rsidP="00EE4E7E">
      <w:pPr>
        <w:numPr>
          <w:ilvl w:val="12"/>
          <w:numId w:val="0"/>
        </w:numPr>
        <w:tabs>
          <w:tab w:val="left" w:pos="3615"/>
        </w:tabs>
        <w:spacing w:after="0" w:line="240" w:lineRule="auto"/>
        <w:jc w:val="both"/>
        <w:rPr>
          <w:rFonts w:ascii="Calibri" w:eastAsia="Times New Roman" w:hAnsi="Calibri" w:cs="Times New Roman"/>
          <w:sz w:val="24"/>
          <w:szCs w:val="24"/>
        </w:rPr>
      </w:pPr>
      <w:r w:rsidRPr="0080125D">
        <w:rPr>
          <w:rFonts w:ascii="Calibri" w:eastAsia="Times New Roman" w:hAnsi="Calibri" w:cs="Times New Roman"/>
          <w:sz w:val="24"/>
          <w:szCs w:val="24"/>
        </w:rPr>
        <w:tab/>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rPr>
          <w:rFonts w:ascii="Calibri" w:eastAsia="Times New Roman" w:hAnsi="Calibri" w:cs="Times New Roman"/>
          <w:b/>
          <w:iCs/>
          <w:sz w:val="24"/>
          <w:szCs w:val="20"/>
          <w:lang w:val="en-US"/>
        </w:rPr>
      </w:pPr>
      <w:r w:rsidRPr="0080125D">
        <w:rPr>
          <w:rFonts w:ascii="Calibri" w:eastAsia="Times New Roman" w:hAnsi="Calibri" w:cs="Times New Roman"/>
          <w:iCs/>
          <w:sz w:val="24"/>
          <w:szCs w:val="20"/>
          <w:lang w:val="en-US"/>
        </w:rPr>
        <w:br w:type="page"/>
      </w:r>
    </w:p>
    <w:p w:rsidR="00EE4E7E" w:rsidRPr="0080125D" w:rsidRDefault="00EE4E7E" w:rsidP="00EE4E7E">
      <w:pPr>
        <w:suppressAutoHyphens/>
        <w:spacing w:before="480" w:after="240" w:line="240" w:lineRule="auto"/>
        <w:jc w:val="center"/>
        <w:outlineLvl w:val="0"/>
        <w:rPr>
          <w:rFonts w:ascii="Calibri" w:eastAsia="Times New Roman" w:hAnsi="Calibri" w:cs="Times New Roman"/>
          <w:b/>
          <w:iCs/>
          <w:sz w:val="24"/>
          <w:szCs w:val="20"/>
        </w:rPr>
      </w:pPr>
      <w:bookmarkStart w:id="1" w:name="_Toc364779448"/>
      <w:bookmarkStart w:id="2" w:name="_Toc444016409"/>
      <w:r w:rsidRPr="0080125D">
        <w:rPr>
          <w:rFonts w:ascii="Calibri" w:eastAsia="Times New Roman" w:hAnsi="Calibri" w:cs="Times New Roman"/>
          <w:b/>
          <w:iCs/>
          <w:sz w:val="24"/>
          <w:szCs w:val="20"/>
        </w:rPr>
        <w:lastRenderedPageBreak/>
        <w:t>Introducción para El Prestatario / Beneficiario</w:t>
      </w:r>
      <w:bookmarkEnd w:id="1"/>
      <w:bookmarkEnd w:id="2"/>
      <w:r w:rsidRPr="0080125D">
        <w:rPr>
          <w:rFonts w:ascii="Calibri" w:eastAsia="Times New Roman" w:hAnsi="Calibri" w:cs="Times New Roman"/>
          <w:b/>
          <w:iCs/>
          <w:sz w:val="24"/>
          <w:szCs w:val="20"/>
        </w:rPr>
        <w:t xml:space="preserve"> </w:t>
      </w:r>
    </w:p>
    <w:p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(Responsable del Proceso de Concurso)</w:t>
      </w:r>
    </w:p>
    <w:p w:rsidR="00EE4E7E" w:rsidRPr="0080125D" w:rsidRDefault="00EE4E7E" w:rsidP="00EE4E7E">
      <w:pPr>
        <w:spacing w:after="0" w:line="240" w:lineRule="auto"/>
        <w:jc w:val="center"/>
        <w:rPr>
          <w:rFonts w:ascii="Calibri" w:eastAsia="Times New Roman" w:hAnsi="Calibri" w:cs="Times New Roman"/>
          <w:b/>
          <w:i/>
          <w:color w:val="FF0000"/>
          <w:sz w:val="24"/>
          <w:szCs w:val="20"/>
        </w:rPr>
      </w:pPr>
    </w:p>
    <w:p w:rsidR="00EE4E7E" w:rsidRPr="0080125D" w:rsidRDefault="00EE4E7E" w:rsidP="00EE4E7E">
      <w:pPr>
        <w:spacing w:after="0" w:line="240" w:lineRule="auto"/>
        <w:jc w:val="center"/>
        <w:rPr>
          <w:rFonts w:ascii="Calibri" w:eastAsia="Times New Roman" w:hAnsi="Calibri" w:cs="Times New Roman"/>
          <w:b/>
          <w:i/>
          <w:color w:val="FF0000"/>
          <w:sz w:val="24"/>
          <w:szCs w:val="20"/>
        </w:rPr>
      </w:pPr>
      <w:r w:rsidRPr="0080125D">
        <w:rPr>
          <w:rFonts w:ascii="Calibri" w:eastAsia="Times New Roman" w:hAnsi="Calibri" w:cs="Times New Roman"/>
          <w:b/>
          <w:i/>
          <w:color w:val="FF0000"/>
          <w:sz w:val="24"/>
          <w:szCs w:val="20"/>
        </w:rPr>
        <w:t>(Esta hoja de instrucciones no deberá formar parte del Documento Base de Concurso, al igual que los textos marcados en rojo, los cuales tienen como único propósito, guiar al Prestatario/Beneficiario sobre el texto que debe aparecer en su lugar).</w:t>
      </w:r>
    </w:p>
    <w:p w:rsidR="00EE4E7E" w:rsidRPr="0080125D" w:rsidRDefault="00EE4E7E" w:rsidP="00EE4E7E">
      <w:pPr>
        <w:numPr>
          <w:ilvl w:val="12"/>
          <w:numId w:val="0"/>
        </w:numPr>
        <w:spacing w:after="0" w:line="240" w:lineRule="auto"/>
        <w:jc w:val="center"/>
        <w:rPr>
          <w:rFonts w:ascii="Calibri" w:eastAsia="Times New Roman" w:hAnsi="Calibri" w:cs="Times New Roman"/>
          <w:b/>
          <w:sz w:val="24"/>
          <w:szCs w:val="20"/>
        </w:rPr>
      </w:pPr>
    </w:p>
    <w:p w:rsidR="00EE4E7E" w:rsidRPr="0080125D" w:rsidRDefault="00EE4E7E" w:rsidP="00EE4E7E">
      <w:pPr>
        <w:numPr>
          <w:ilvl w:val="12"/>
          <w:numId w:val="0"/>
        </w:num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Con base en la Política para la Obtención de Bienes, Obras, Servicios y Consultorías con Recursos del Banco Centroamericano de Integración Económica y las Normas para su Aplicación, se </w:t>
      </w:r>
      <w:r w:rsidR="00FC0BF1">
        <w:rPr>
          <w:rFonts w:ascii="Calibri" w:eastAsia="Times New Roman" w:hAnsi="Calibri" w:cs="Times New Roman"/>
          <w:sz w:val="24"/>
          <w:szCs w:val="20"/>
        </w:rPr>
        <w:t xml:space="preserve"> actualiza</w:t>
      </w:r>
      <w:r w:rsidRPr="0080125D">
        <w:rPr>
          <w:rFonts w:ascii="Calibri" w:eastAsia="Times New Roman" w:hAnsi="Calibri" w:cs="Times New Roman"/>
          <w:sz w:val="24"/>
          <w:szCs w:val="20"/>
        </w:rPr>
        <w:t xml:space="preserve"> </w:t>
      </w:r>
      <w:r w:rsidR="00D33731">
        <w:rPr>
          <w:rFonts w:ascii="Calibri" w:eastAsia="Times New Roman" w:hAnsi="Calibri" w:cs="Times New Roman"/>
          <w:sz w:val="24"/>
          <w:szCs w:val="20"/>
        </w:rPr>
        <w:t xml:space="preserve">en </w:t>
      </w:r>
      <w:r w:rsidR="005B600E">
        <w:rPr>
          <w:rFonts w:ascii="Calibri" w:eastAsia="Times New Roman" w:hAnsi="Calibri" w:cs="Times New Roman"/>
          <w:sz w:val="24"/>
          <w:szCs w:val="20"/>
        </w:rPr>
        <w:t xml:space="preserve">diciembre </w:t>
      </w:r>
      <w:r w:rsidR="00D33731">
        <w:rPr>
          <w:rFonts w:ascii="Calibri" w:eastAsia="Times New Roman" w:hAnsi="Calibri" w:cs="Times New Roman"/>
          <w:sz w:val="24"/>
          <w:szCs w:val="20"/>
        </w:rPr>
        <w:t xml:space="preserve">2015 </w:t>
      </w:r>
      <w:r w:rsidRPr="0080125D">
        <w:rPr>
          <w:rFonts w:ascii="Calibri" w:eastAsia="Times New Roman" w:hAnsi="Calibri" w:cs="Times New Roman"/>
          <w:sz w:val="24"/>
          <w:szCs w:val="20"/>
        </w:rPr>
        <w:t xml:space="preserve">el presente documento que contiene los lineamientos estándar para la elaboración de las Bases de Concurso </w:t>
      </w:r>
      <w:r w:rsidR="009F4095">
        <w:rPr>
          <w:rFonts w:ascii="Calibri" w:eastAsia="Times New Roman" w:hAnsi="Calibri" w:cs="Times New Roman"/>
          <w:sz w:val="24"/>
          <w:szCs w:val="24"/>
        </w:rPr>
        <w:t>Público N</w:t>
      </w:r>
      <w:r w:rsidRPr="0080125D">
        <w:rPr>
          <w:rFonts w:ascii="Calibri" w:eastAsia="Times New Roman" w:hAnsi="Calibri" w:cs="Times New Roman"/>
          <w:sz w:val="24"/>
          <w:szCs w:val="24"/>
        </w:rPr>
        <w:t xml:space="preserve">acional, </w:t>
      </w:r>
      <w:r w:rsidRPr="0080125D">
        <w:rPr>
          <w:rFonts w:ascii="Calibri" w:eastAsia="Times New Roman" w:hAnsi="Calibri" w:cs="Times New Roman"/>
          <w:sz w:val="24"/>
          <w:szCs w:val="20"/>
        </w:rPr>
        <w:t xml:space="preserve">para la </w:t>
      </w:r>
      <w:r w:rsidRPr="0080125D">
        <w:rPr>
          <w:rFonts w:ascii="Calibri" w:eastAsia="Times New Roman" w:hAnsi="Calibri" w:cs="Times New Roman"/>
          <w:color w:val="000000"/>
          <w:sz w:val="24"/>
          <w:szCs w:val="20"/>
        </w:rPr>
        <w:t>Contratación de Servicios de Consultoría</w:t>
      </w:r>
      <w:r w:rsidRPr="0080125D">
        <w:rPr>
          <w:rFonts w:ascii="Calibri" w:eastAsia="Times New Roman" w:hAnsi="Calibri" w:cs="Times New Roman"/>
          <w:sz w:val="24"/>
          <w:szCs w:val="20"/>
        </w:rPr>
        <w:t xml:space="preserve">, bajo la modalidad de </w:t>
      </w:r>
      <w:r w:rsidR="00FC0BF1">
        <w:rPr>
          <w:rFonts w:ascii="Calibri" w:eastAsia="Times New Roman" w:hAnsi="Calibri" w:cs="Times New Roman"/>
          <w:sz w:val="24"/>
          <w:szCs w:val="20"/>
        </w:rPr>
        <w:t>C</w:t>
      </w:r>
      <w:r w:rsidRPr="0080125D">
        <w:rPr>
          <w:rFonts w:ascii="Calibri" w:eastAsia="Times New Roman" w:hAnsi="Calibri" w:cs="Times New Roman"/>
          <w:sz w:val="24"/>
          <w:szCs w:val="20"/>
        </w:rPr>
        <w:t xml:space="preserve">ocalificación, es decir que se solicitará en un solo proceso a los </w:t>
      </w:r>
      <w:r w:rsidRPr="0080125D">
        <w:rPr>
          <w:rFonts w:ascii="Calibri" w:eastAsia="Times New Roman" w:hAnsi="Calibri" w:cs="Times New Roman"/>
          <w:sz w:val="24"/>
          <w:szCs w:val="24"/>
        </w:rPr>
        <w:t>Oferentes</w:t>
      </w:r>
      <w:r w:rsidRPr="0080125D">
        <w:rPr>
          <w:rFonts w:ascii="Calibri" w:eastAsia="Times New Roman" w:hAnsi="Calibri" w:cs="Times New Roman"/>
          <w:sz w:val="24"/>
          <w:szCs w:val="20"/>
        </w:rPr>
        <w:t>, i) los documentos que demuestren su capacidad para obligarse, contratar y ejecutar el contrato de provisión, ii) oferta técnica y, iii) oferta económica.</w:t>
      </w:r>
    </w:p>
    <w:p w:rsidR="00EE4E7E" w:rsidRPr="0080125D" w:rsidRDefault="00EE4E7E" w:rsidP="00EE4E7E">
      <w:pPr>
        <w:numPr>
          <w:ilvl w:val="12"/>
          <w:numId w:val="0"/>
        </w:num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Este documento puede usarse </w:t>
      </w:r>
      <w:r w:rsidR="009F4095">
        <w:rPr>
          <w:rFonts w:ascii="Calibri" w:eastAsia="Times New Roman" w:hAnsi="Calibri" w:cs="Times New Roman"/>
          <w:sz w:val="24"/>
          <w:szCs w:val="20"/>
        </w:rPr>
        <w:t>en los concursos públicos n</w:t>
      </w:r>
      <w:r w:rsidRPr="0080125D">
        <w:rPr>
          <w:rFonts w:ascii="Calibri" w:eastAsia="Times New Roman" w:hAnsi="Calibri" w:cs="Times New Roman"/>
          <w:sz w:val="24"/>
          <w:szCs w:val="20"/>
        </w:rPr>
        <w:t>acionales que se describen en las Normas de Aplicación de la política mencionada.</w:t>
      </w:r>
    </w:p>
    <w:p w:rsidR="00EE4E7E" w:rsidRPr="0080125D" w:rsidRDefault="00EE4E7E" w:rsidP="00EE4E7E">
      <w:pPr>
        <w:numPr>
          <w:ilvl w:val="12"/>
          <w:numId w:val="0"/>
        </w:num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El documento se divide en siete secciones:</w:t>
      </w:r>
    </w:p>
    <w:p w:rsidR="00EE4E7E" w:rsidRPr="0080125D" w:rsidRDefault="00EE4E7E" w:rsidP="00EE4E7E">
      <w:pPr>
        <w:numPr>
          <w:ilvl w:val="0"/>
          <w:numId w:val="43"/>
        </w:numPr>
        <w:spacing w:before="120" w:after="120" w:line="240" w:lineRule="auto"/>
        <w:ind w:hanging="153"/>
        <w:contextualSpacing/>
        <w:jc w:val="both"/>
        <w:rPr>
          <w:rFonts w:ascii="Calibri" w:eastAsia="Times New Roman" w:hAnsi="Calibri" w:cs="Times New Roman"/>
          <w:sz w:val="24"/>
          <w:szCs w:val="20"/>
          <w:lang w:val="es-ES"/>
        </w:rPr>
      </w:pPr>
      <w:r w:rsidRPr="0080125D">
        <w:rPr>
          <w:rFonts w:ascii="Calibri" w:eastAsia="Times New Roman" w:hAnsi="Calibri" w:cs="Times New Roman"/>
          <w:sz w:val="24"/>
          <w:szCs w:val="20"/>
        </w:rPr>
        <w:t>Invitación a Concurso,</w:t>
      </w:r>
    </w:p>
    <w:p w:rsidR="00EE4E7E" w:rsidRPr="0080125D" w:rsidRDefault="00EE4E7E" w:rsidP="00EE4E7E">
      <w:pPr>
        <w:numPr>
          <w:ilvl w:val="0"/>
          <w:numId w:val="43"/>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Instrucciones a los </w:t>
      </w:r>
      <w:r w:rsidRPr="0080125D">
        <w:rPr>
          <w:rFonts w:ascii="Calibri" w:eastAsia="Times New Roman" w:hAnsi="Calibri" w:cs="Times New Roman"/>
          <w:sz w:val="24"/>
          <w:szCs w:val="24"/>
        </w:rPr>
        <w:t>Oferentes</w:t>
      </w:r>
      <w:r w:rsidRPr="0080125D">
        <w:rPr>
          <w:rFonts w:ascii="Calibri" w:eastAsia="Times New Roman" w:hAnsi="Calibri" w:cs="Times New Roman"/>
          <w:sz w:val="24"/>
          <w:szCs w:val="20"/>
        </w:rPr>
        <w:t>,</w:t>
      </w:r>
    </w:p>
    <w:p w:rsidR="00EE4E7E" w:rsidRPr="0080125D" w:rsidRDefault="00EE4E7E" w:rsidP="00EE4E7E">
      <w:pPr>
        <w:numPr>
          <w:ilvl w:val="0"/>
          <w:numId w:val="43"/>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Datos del Concurso,</w:t>
      </w:r>
    </w:p>
    <w:p w:rsidR="00EE4E7E" w:rsidRPr="0080125D" w:rsidRDefault="00EE4E7E" w:rsidP="00EE4E7E">
      <w:pPr>
        <w:numPr>
          <w:ilvl w:val="0"/>
          <w:numId w:val="43"/>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Criterios de Evaluación, </w:t>
      </w:r>
    </w:p>
    <w:p w:rsidR="00EE4E7E" w:rsidRPr="0080125D" w:rsidRDefault="00EE4E7E" w:rsidP="00EE4E7E">
      <w:pPr>
        <w:numPr>
          <w:ilvl w:val="0"/>
          <w:numId w:val="43"/>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Formularios del Concurso </w:t>
      </w:r>
    </w:p>
    <w:p w:rsidR="00EE4E7E" w:rsidRPr="0080125D" w:rsidRDefault="00EE4E7E" w:rsidP="00EE4E7E">
      <w:pPr>
        <w:numPr>
          <w:ilvl w:val="0"/>
          <w:numId w:val="43"/>
        </w:numPr>
        <w:spacing w:before="120" w:after="120" w:line="240" w:lineRule="auto"/>
        <w:ind w:hanging="153"/>
        <w:contextualSpacing/>
        <w:jc w:val="both"/>
        <w:rPr>
          <w:rFonts w:ascii="Calibri" w:eastAsia="Times New Roman" w:hAnsi="Calibri" w:cs="Times New Roman"/>
          <w:sz w:val="24"/>
          <w:szCs w:val="20"/>
        </w:rPr>
      </w:pPr>
      <w:r w:rsidRPr="0080125D">
        <w:rPr>
          <w:rFonts w:ascii="Calibri" w:eastAsia="Times New Roman" w:hAnsi="Calibri" w:cs="Times New Roman"/>
          <w:sz w:val="24"/>
          <w:szCs w:val="20"/>
        </w:rPr>
        <w:t>Términos de Referencia</w:t>
      </w:r>
    </w:p>
    <w:p w:rsidR="00EE4E7E" w:rsidRPr="0080125D" w:rsidRDefault="00EE4E7E" w:rsidP="00EE4E7E">
      <w:pPr>
        <w:numPr>
          <w:ilvl w:val="0"/>
          <w:numId w:val="43"/>
        </w:numPr>
        <w:spacing w:before="120" w:after="120" w:line="240" w:lineRule="auto"/>
        <w:ind w:hanging="153"/>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Formato de Contrato.  </w:t>
      </w:r>
    </w:p>
    <w:p w:rsidR="00EE4E7E" w:rsidRPr="0080125D" w:rsidRDefault="00EE4E7E" w:rsidP="00665EA0">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La información que contiene la Sección II de Instrucciones para los Oferentes es la única de las siete secciones que no es susceptible a cambios. En las secciones Invitación a Concurso, Datos del Concurso, Criterios de Evaluación, Formularios del Concurso y Términos de Referencia se debe incluir para cada Concurso, las condiciones y requerimientos específicos del proceso, solamente los formularios que le apliquen al caso y el modelo de contrato que de conformidad con la legislación nacional, corresponda utilizar.</w:t>
      </w:r>
    </w:p>
    <w:p w:rsidR="00EE4E7E" w:rsidRPr="0080125D" w:rsidRDefault="00EE4E7E" w:rsidP="00665EA0">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Para la Sección IV, Criterios de Evaluación, el Prestatario/Beneficiario deberá definir y establecer en detalle los aspectos y criterios que serán evaluados, así como las puntuaciones y calificaciones a otorgar de manera que los </w:t>
      </w:r>
      <w:r w:rsidRPr="0080125D">
        <w:rPr>
          <w:rFonts w:ascii="Calibri" w:eastAsia="Times New Roman" w:hAnsi="Calibri" w:cs="Times New Roman"/>
          <w:sz w:val="24"/>
          <w:szCs w:val="24"/>
        </w:rPr>
        <w:t>Oferentes</w:t>
      </w:r>
      <w:r w:rsidRPr="0080125D">
        <w:rPr>
          <w:rFonts w:ascii="Calibri" w:eastAsia="Times New Roman" w:hAnsi="Calibri" w:cs="Times New Roman"/>
          <w:sz w:val="24"/>
          <w:szCs w:val="20"/>
        </w:rPr>
        <w:t xml:space="preserve"> puedan conocer cómo serán evaluadas las ofertas y cómo será seleccionada la oferta más conveniente.</w:t>
      </w:r>
    </w:p>
    <w:p w:rsidR="00EE4E7E" w:rsidRPr="0080125D" w:rsidRDefault="00EE4E7E" w:rsidP="00665EA0">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Los criterios de evaluación deberán ser elaborados conforme los requisitos establecidos en los Términos de Referencia.</w:t>
      </w:r>
    </w:p>
    <w:p w:rsidR="00EE4E7E" w:rsidRPr="0080125D" w:rsidRDefault="00EE4E7E" w:rsidP="00665EA0">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La Sección V Formularios del Concurso</w:t>
      </w:r>
      <w:r w:rsidRPr="0080125D">
        <w:rPr>
          <w:rFonts w:ascii="Calibri" w:eastAsia="Times New Roman" w:hAnsi="Calibri" w:cs="Times New Roman"/>
          <w:sz w:val="24"/>
          <w:szCs w:val="24"/>
        </w:rPr>
        <w:t>,</w:t>
      </w:r>
      <w:r w:rsidRPr="0080125D">
        <w:rPr>
          <w:rFonts w:ascii="Calibri" w:eastAsia="Times New Roman" w:hAnsi="Calibri" w:cs="Times New Roman"/>
          <w:sz w:val="24"/>
          <w:szCs w:val="20"/>
        </w:rPr>
        <w:t xml:space="preserve"> contiene los formatos para la presentación de documentos que permitan i) revisar y analizar las capacidades de los </w:t>
      </w:r>
      <w:r w:rsidRPr="0080125D">
        <w:rPr>
          <w:rFonts w:ascii="Calibri" w:eastAsia="Times New Roman" w:hAnsi="Calibri" w:cs="Times New Roman"/>
          <w:sz w:val="24"/>
          <w:szCs w:val="24"/>
        </w:rPr>
        <w:t>Oferentes</w:t>
      </w:r>
      <w:r w:rsidRPr="0080125D">
        <w:rPr>
          <w:rFonts w:ascii="Calibri" w:eastAsia="Times New Roman" w:hAnsi="Calibri" w:cs="Times New Roman"/>
          <w:sz w:val="24"/>
          <w:szCs w:val="20"/>
        </w:rPr>
        <w:t xml:space="preserve"> para otorgarle o no la precalificación, ii) para la oferta técnica, formatos para la presentación de experiencias, hojas de</w:t>
      </w:r>
      <w:r w:rsidR="00665EA0">
        <w:rPr>
          <w:rFonts w:ascii="Calibri" w:eastAsia="Times New Roman" w:hAnsi="Calibri" w:cs="Times New Roman"/>
          <w:sz w:val="24"/>
          <w:szCs w:val="20"/>
        </w:rPr>
        <w:t xml:space="preserve"> </w:t>
      </w:r>
      <w:r w:rsidRPr="0080125D">
        <w:rPr>
          <w:rFonts w:ascii="Calibri" w:eastAsia="Times New Roman" w:hAnsi="Calibri" w:cs="Times New Roman"/>
          <w:sz w:val="24"/>
          <w:szCs w:val="20"/>
        </w:rPr>
        <w:t xml:space="preserve">vida de profesionales propuestos, metodologías, cronograma de ejecución entre otros y, iii) para </w:t>
      </w:r>
      <w:r w:rsidRPr="0080125D">
        <w:rPr>
          <w:rFonts w:ascii="Calibri" w:eastAsia="Times New Roman" w:hAnsi="Calibri" w:cs="Times New Roman"/>
          <w:sz w:val="24"/>
          <w:szCs w:val="20"/>
        </w:rPr>
        <w:lastRenderedPageBreak/>
        <w:t xml:space="preserve">la oferta económica, formatos que incluyen desglose de la oferta económica y </w:t>
      </w:r>
      <w:r w:rsidRPr="0080125D">
        <w:rPr>
          <w:rFonts w:ascii="Calibri" w:eastAsia="Times New Roman" w:hAnsi="Calibri" w:cs="Times New Roman"/>
          <w:sz w:val="24"/>
          <w:szCs w:val="24"/>
        </w:rPr>
        <w:t>cronograma de pagos</w:t>
      </w:r>
      <w:r w:rsidRPr="0080125D">
        <w:rPr>
          <w:rFonts w:ascii="Calibri" w:eastAsia="Times New Roman" w:hAnsi="Calibri" w:cs="Times New Roman"/>
          <w:sz w:val="24"/>
          <w:szCs w:val="20"/>
        </w:rPr>
        <w:t>.</w:t>
      </w:r>
    </w:p>
    <w:p w:rsidR="00EE4E7E" w:rsidRPr="0080125D" w:rsidRDefault="00EE4E7E" w:rsidP="00665EA0">
      <w:p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El Prestatario/Beneficiario elaborará el Documento Base de Concurso incluyendo en </w:t>
      </w:r>
      <w:r w:rsidRPr="0080125D">
        <w:rPr>
          <w:rFonts w:ascii="Calibri" w:eastAsia="Times New Roman" w:hAnsi="Calibri" w:cs="Times New Roman"/>
          <w:sz w:val="24"/>
          <w:szCs w:val="24"/>
        </w:rPr>
        <w:t>este</w:t>
      </w:r>
      <w:r w:rsidRPr="0080125D">
        <w:rPr>
          <w:rFonts w:ascii="Calibri" w:eastAsia="Times New Roman" w:hAnsi="Calibri" w:cs="Times New Roman"/>
          <w:sz w:val="24"/>
          <w:szCs w:val="20"/>
        </w:rPr>
        <w:t xml:space="preserve"> solamente los formularios que le apliquen al proceso en particular y acordando con el BCIE los ajustes en el Documento Base que sean de la conveniencia de la </w:t>
      </w:r>
      <w:r w:rsidRPr="0080125D">
        <w:rPr>
          <w:rFonts w:ascii="Calibri" w:eastAsia="Times New Roman" w:hAnsi="Calibri" w:cs="Times New Roman"/>
          <w:sz w:val="24"/>
          <w:szCs w:val="24"/>
        </w:rPr>
        <w:t>Operación</w:t>
      </w:r>
      <w:r w:rsidRPr="0080125D">
        <w:rPr>
          <w:rFonts w:ascii="Calibri" w:eastAsia="Times New Roman" w:hAnsi="Calibri" w:cs="Times New Roman"/>
          <w:sz w:val="24"/>
          <w:szCs w:val="20"/>
        </w:rPr>
        <w:t xml:space="preserve"> y específicamente del proceso de concurso que se va a realizar. La única Sección que no puede ser modificada por referirse a los aspectos relacionados con la normativa de adquisiciones del BCIE es la Sección II, Instrucciones a los Oferentes.</w:t>
      </w:r>
    </w:p>
    <w:p w:rsidR="00EE4E7E" w:rsidRPr="0080125D" w:rsidRDefault="00EE4E7E" w:rsidP="00665EA0">
      <w:pPr>
        <w:numPr>
          <w:ilvl w:val="12"/>
          <w:numId w:val="0"/>
        </w:num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El uso de este documento estándar es de carácter obligatorio para todos los concursos </w:t>
      </w:r>
      <w:r w:rsidR="009F4095">
        <w:rPr>
          <w:rFonts w:ascii="Calibri" w:eastAsia="Times New Roman" w:hAnsi="Calibri" w:cs="Times New Roman"/>
          <w:sz w:val="24"/>
          <w:szCs w:val="24"/>
        </w:rPr>
        <w:t>públicos n</w:t>
      </w:r>
      <w:r w:rsidRPr="0080125D">
        <w:rPr>
          <w:rFonts w:ascii="Calibri" w:eastAsia="Times New Roman" w:hAnsi="Calibri" w:cs="Times New Roman"/>
          <w:sz w:val="24"/>
          <w:szCs w:val="24"/>
        </w:rPr>
        <w:t>acionales de consultorías</w:t>
      </w:r>
      <w:r w:rsidRPr="0080125D">
        <w:rPr>
          <w:rFonts w:ascii="Calibri" w:eastAsia="Times New Roman" w:hAnsi="Calibri" w:cs="Times New Roman"/>
          <w:sz w:val="24"/>
          <w:szCs w:val="20"/>
        </w:rPr>
        <w:t xml:space="preserve"> financiados total o parcialmente con recursos del BCIE, promovidos por los Prestatarios/Beneficiarios.</w:t>
      </w:r>
    </w:p>
    <w:p w:rsidR="00EE4E7E" w:rsidRPr="0080125D" w:rsidRDefault="00EE4E7E" w:rsidP="00665EA0">
      <w:pPr>
        <w:numPr>
          <w:ilvl w:val="12"/>
          <w:numId w:val="0"/>
        </w:num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Este documento se hace de conocimiento público a través del sistema de información electrónica y física del BCIE y es recomendable que antes de preparar una propuesta, el usuario se familiarice con las Políticas y Normas de Adquisición del Banco.  </w:t>
      </w:r>
    </w:p>
    <w:p w:rsidR="00EE4E7E" w:rsidRPr="0080125D" w:rsidRDefault="00EE4E7E" w:rsidP="00665EA0">
      <w:pPr>
        <w:numPr>
          <w:ilvl w:val="12"/>
          <w:numId w:val="0"/>
        </w:numPr>
        <w:spacing w:before="120" w:after="120" w:line="240" w:lineRule="auto"/>
        <w:ind w:left="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Todas las partes de texto que aparecen en color rojo se refieren a información o datos del proceso que deberán ser adaptadas a cada caso. </w:t>
      </w:r>
    </w:p>
    <w:p w:rsidR="00EE4E7E" w:rsidRPr="0080125D" w:rsidRDefault="00EE4E7E" w:rsidP="00EE4E7E">
      <w:pPr>
        <w:numPr>
          <w:ilvl w:val="12"/>
          <w:numId w:val="0"/>
        </w:numPr>
        <w:spacing w:before="120" w:after="120" w:line="240" w:lineRule="auto"/>
        <w:jc w:val="both"/>
        <w:rPr>
          <w:rFonts w:ascii="Calibri" w:eastAsia="Times New Roman" w:hAnsi="Calibri" w:cs="Times New Roman"/>
          <w:sz w:val="24"/>
          <w:szCs w:val="20"/>
        </w:rPr>
      </w:pPr>
    </w:p>
    <w:p w:rsidR="00EE4E7E" w:rsidRPr="0080125D" w:rsidRDefault="00EE4E7E" w:rsidP="00EE4E7E">
      <w:pPr>
        <w:spacing w:after="0" w:line="240" w:lineRule="auto"/>
        <w:rPr>
          <w:rFonts w:ascii="Calibri" w:eastAsia="Times New Roman" w:hAnsi="Calibri" w:cs="Times New Roman"/>
          <w:b/>
          <w:sz w:val="24"/>
          <w:szCs w:val="20"/>
          <w:lang w:val="es-ES"/>
        </w:rPr>
      </w:pPr>
      <w:r w:rsidRPr="0080125D">
        <w:rPr>
          <w:rFonts w:ascii="Calibri" w:eastAsia="Times New Roman" w:hAnsi="Calibri" w:cs="Times New Roman"/>
          <w:b/>
          <w:i/>
          <w:sz w:val="24"/>
          <w:szCs w:val="20"/>
          <w:lang w:val="es-ES"/>
        </w:rPr>
        <w:br w:type="page"/>
      </w:r>
    </w:p>
    <w:p w:rsidR="00EE4E7E" w:rsidRPr="0080125D" w:rsidRDefault="00EE4E7E" w:rsidP="00EE4E7E">
      <w:pPr>
        <w:suppressAutoHyphens/>
        <w:spacing w:before="120" w:after="120" w:line="240" w:lineRule="auto"/>
        <w:jc w:val="center"/>
        <w:outlineLvl w:val="3"/>
        <w:rPr>
          <w:rFonts w:ascii="Calibri" w:eastAsia="Times New Roman" w:hAnsi="Calibri" w:cs="Times New Roman"/>
          <w:b/>
          <w:iCs/>
          <w:sz w:val="36"/>
          <w:szCs w:val="24"/>
        </w:rPr>
      </w:pPr>
      <w:bookmarkStart w:id="3" w:name="_Toc444016410"/>
      <w:bookmarkStart w:id="4" w:name="_Toc364779449"/>
      <w:r w:rsidRPr="0080125D">
        <w:rPr>
          <w:rFonts w:ascii="Calibri" w:eastAsia="Times New Roman" w:hAnsi="Calibri" w:cs="Times New Roman"/>
          <w:b/>
          <w:iCs/>
          <w:sz w:val="36"/>
          <w:szCs w:val="20"/>
        </w:rPr>
        <w:lastRenderedPageBreak/>
        <w:t>Sección I.</w:t>
      </w:r>
      <w:bookmarkEnd w:id="3"/>
      <w:r w:rsidRPr="0080125D">
        <w:rPr>
          <w:rFonts w:ascii="Calibri" w:eastAsia="Times New Roman" w:hAnsi="Calibri" w:cs="Times New Roman"/>
          <w:b/>
          <w:iCs/>
          <w:sz w:val="36"/>
          <w:szCs w:val="20"/>
        </w:rPr>
        <w:t xml:space="preserve">        </w:t>
      </w:r>
    </w:p>
    <w:p w:rsidR="00EE4E7E" w:rsidRPr="0080125D" w:rsidRDefault="00EE4E7E" w:rsidP="00EE4E7E">
      <w:pPr>
        <w:suppressAutoHyphens/>
        <w:spacing w:before="120" w:after="120" w:line="240" w:lineRule="auto"/>
        <w:jc w:val="center"/>
        <w:outlineLvl w:val="0"/>
        <w:rPr>
          <w:rFonts w:ascii="Calibri" w:eastAsia="Times New Roman" w:hAnsi="Calibri" w:cs="Times New Roman"/>
          <w:b/>
          <w:iCs/>
          <w:sz w:val="36"/>
          <w:szCs w:val="20"/>
        </w:rPr>
      </w:pPr>
      <w:bookmarkStart w:id="5" w:name="_Toc444016411"/>
      <w:r w:rsidRPr="0080125D">
        <w:rPr>
          <w:rFonts w:ascii="Calibri" w:eastAsia="Times New Roman" w:hAnsi="Calibri" w:cs="Times New Roman"/>
          <w:b/>
          <w:iCs/>
          <w:sz w:val="36"/>
          <w:szCs w:val="20"/>
        </w:rPr>
        <w:t>Invitación a Concurso</w:t>
      </w:r>
      <w:bookmarkEnd w:id="4"/>
      <w:bookmarkEnd w:id="5"/>
    </w:p>
    <w:p w:rsidR="00EE4E7E" w:rsidRPr="0080125D" w:rsidRDefault="00EE4E7E" w:rsidP="00EE4E7E">
      <w:pPr>
        <w:spacing w:before="120" w:after="120" w:line="240" w:lineRule="auto"/>
        <w:ind w:right="-32"/>
        <w:jc w:val="center"/>
        <w:rPr>
          <w:rFonts w:ascii="Calibri" w:eastAsia="Times New Roman" w:hAnsi="Calibri" w:cs="Times New Roman"/>
          <w:b/>
          <w:i/>
          <w:color w:val="FF0000"/>
          <w:sz w:val="24"/>
          <w:szCs w:val="20"/>
          <w:lang w:val="es-MX"/>
        </w:rPr>
      </w:pPr>
      <w:r w:rsidRPr="0080125D">
        <w:rPr>
          <w:rFonts w:ascii="Calibri" w:eastAsia="Times New Roman" w:hAnsi="Calibri" w:cs="Times New Roman"/>
          <w:b/>
          <w:i/>
          <w:color w:val="FF0000"/>
          <w:sz w:val="24"/>
          <w:szCs w:val="20"/>
        </w:rPr>
        <w:t>(</w:t>
      </w:r>
      <w:r w:rsidRPr="0080125D">
        <w:rPr>
          <w:rFonts w:ascii="Calibri" w:eastAsia="Times New Roman" w:hAnsi="Calibri" w:cs="Times New Roman"/>
          <w:b/>
          <w:i/>
          <w:color w:val="FF0000"/>
          <w:sz w:val="24"/>
          <w:szCs w:val="20"/>
          <w:lang w:val="es-MX"/>
        </w:rPr>
        <w:t>Indicar el nombre del proceso de Concurso)</w:t>
      </w:r>
    </w:p>
    <w:p w:rsidR="00EE4E7E" w:rsidRPr="0080125D" w:rsidRDefault="00EE4E7E" w:rsidP="00EE4E7E">
      <w:pPr>
        <w:suppressAutoHyphens/>
        <w:spacing w:before="120" w:after="120" w:line="240" w:lineRule="auto"/>
        <w:jc w:val="center"/>
        <w:rPr>
          <w:rFonts w:ascii="Calibri" w:eastAsia="Times New Roman" w:hAnsi="Calibri" w:cs="Times New Roman"/>
          <w:b/>
          <w:i/>
          <w:color w:val="FF0000"/>
          <w:sz w:val="24"/>
          <w:szCs w:val="20"/>
        </w:rPr>
      </w:pPr>
      <w:r w:rsidRPr="0080125D">
        <w:rPr>
          <w:rFonts w:ascii="Calibri" w:eastAsia="Times New Roman" w:hAnsi="Calibri" w:cs="Times New Roman"/>
          <w:b/>
          <w:i/>
          <w:color w:val="FF0000"/>
          <w:sz w:val="24"/>
          <w:szCs w:val="20"/>
        </w:rPr>
        <w:t>Nº ------ (número del proceso)</w:t>
      </w:r>
    </w:p>
    <w:p w:rsidR="00EE4E7E" w:rsidRPr="0080125D" w:rsidRDefault="00EE4E7E" w:rsidP="00EE4E7E">
      <w:pPr>
        <w:spacing w:before="120" w:after="120" w:line="240" w:lineRule="auto"/>
        <w:ind w:right="-32"/>
        <w:jc w:val="center"/>
        <w:rPr>
          <w:rFonts w:ascii="Calibri" w:eastAsia="Times New Roman" w:hAnsi="Calibri" w:cs="Times New Roman"/>
          <w:b/>
          <w:sz w:val="24"/>
          <w:szCs w:val="20"/>
        </w:rPr>
      </w:pPr>
      <w:r w:rsidRPr="0080125D">
        <w:rPr>
          <w:rFonts w:ascii="Calibri" w:eastAsia="Times New Roman" w:hAnsi="Calibri" w:cs="Times New Roman"/>
          <w:b/>
          <w:sz w:val="24"/>
          <w:szCs w:val="20"/>
        </w:rPr>
        <w:t>Modalidad: Co</w:t>
      </w:r>
      <w:r w:rsidR="00FC0BF1">
        <w:rPr>
          <w:rFonts w:ascii="Calibri" w:eastAsia="Times New Roman" w:hAnsi="Calibri" w:cs="Times New Roman"/>
          <w:b/>
          <w:sz w:val="24"/>
          <w:szCs w:val="20"/>
        </w:rPr>
        <w:t>c</w:t>
      </w:r>
      <w:r w:rsidRPr="0080125D">
        <w:rPr>
          <w:rFonts w:ascii="Calibri" w:eastAsia="Times New Roman" w:hAnsi="Calibri" w:cs="Times New Roman"/>
          <w:b/>
          <w:sz w:val="24"/>
          <w:szCs w:val="20"/>
        </w:rPr>
        <w:t>alificación</w:t>
      </w:r>
    </w:p>
    <w:p w:rsidR="00EE4E7E" w:rsidRPr="0080125D" w:rsidRDefault="00EE4E7E" w:rsidP="00EE4E7E">
      <w:pPr>
        <w:suppressAutoHyphens/>
        <w:spacing w:before="120" w:after="120" w:line="240" w:lineRule="auto"/>
        <w:jc w:val="center"/>
        <w:rPr>
          <w:rFonts w:ascii="Calibri" w:eastAsia="Times New Roman" w:hAnsi="Calibri" w:cs="Times New Roman"/>
          <w:b/>
          <w:i/>
          <w:color w:val="FF0000"/>
          <w:sz w:val="24"/>
          <w:szCs w:val="20"/>
        </w:rPr>
      </w:pPr>
    </w:p>
    <w:p w:rsidR="00EE4E7E" w:rsidRPr="0080125D" w:rsidRDefault="00EE4E7E" w:rsidP="00EE4E7E">
      <w:pPr>
        <w:spacing w:before="120" w:after="120" w:line="240" w:lineRule="auto"/>
        <w:ind w:right="-32"/>
        <w:jc w:val="both"/>
        <w:rPr>
          <w:rFonts w:ascii="Calibri" w:eastAsia="Times New Roman" w:hAnsi="Calibri" w:cs="Times New Roman"/>
          <w:b/>
          <w:i/>
          <w:color w:val="FF0000"/>
          <w:sz w:val="24"/>
          <w:szCs w:val="20"/>
          <w:lang w:val="en-US"/>
        </w:rPr>
      </w:pPr>
      <w:r w:rsidRPr="009F4095">
        <w:rPr>
          <w:rFonts w:ascii="Calibri" w:eastAsia="Times New Roman" w:hAnsi="Calibri" w:cs="Times New Roman"/>
          <w:b/>
          <w:i/>
          <w:color w:val="FF0000"/>
          <w:sz w:val="24"/>
          <w:szCs w:val="20"/>
        </w:rPr>
        <w:t>Fecha</w:t>
      </w:r>
      <w:r w:rsidRPr="0080125D">
        <w:rPr>
          <w:rFonts w:ascii="Calibri" w:eastAsia="Times New Roman" w:hAnsi="Calibri" w:cs="Times New Roman"/>
          <w:b/>
          <w:i/>
          <w:color w:val="FF0000"/>
          <w:sz w:val="24"/>
          <w:szCs w:val="20"/>
          <w:lang w:val="en-US"/>
        </w:rPr>
        <w:t xml:space="preserve">: </w:t>
      </w:r>
    </w:p>
    <w:p w:rsidR="00EE4E7E" w:rsidRPr="0080125D" w:rsidRDefault="00EE4E7E" w:rsidP="00EE4E7E">
      <w:pPr>
        <w:numPr>
          <w:ilvl w:val="0"/>
          <w:numId w:val="7"/>
        </w:numPr>
        <w:suppressAutoHyphens/>
        <w:spacing w:before="120" w:after="120" w:line="240" w:lineRule="auto"/>
        <w:jc w:val="both"/>
        <w:rPr>
          <w:rFonts w:ascii="Calibri" w:eastAsia="Times New Roman" w:hAnsi="Calibri" w:cs="Times New Roman"/>
          <w:b/>
          <w:sz w:val="24"/>
          <w:szCs w:val="20"/>
          <w:lang w:val="es-MX"/>
        </w:rPr>
      </w:pPr>
      <w:r w:rsidRPr="0080125D">
        <w:rPr>
          <w:rFonts w:ascii="Calibri" w:eastAsia="Times New Roman" w:hAnsi="Calibri" w:cs="Times New Roman"/>
          <w:b/>
          <w:sz w:val="24"/>
          <w:szCs w:val="20"/>
          <w:lang w:val="es-MX"/>
        </w:rPr>
        <w:t>FUENTE DE RECURSOS</w:t>
      </w:r>
    </w:p>
    <w:p w:rsidR="00EE4E7E" w:rsidRPr="0080125D" w:rsidRDefault="00EE4E7E" w:rsidP="00EE4E7E">
      <w:pPr>
        <w:spacing w:before="120" w:after="120" w:line="240" w:lineRule="auto"/>
        <w:ind w:right="-32"/>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t xml:space="preserve">El Banco Centroamericano de Integración Económica (BCIE), como parte de los servicios que brinda a sus países socios beneficiarios, está otorgando el financiamiento </w:t>
      </w:r>
      <w:r w:rsidRPr="0080125D">
        <w:rPr>
          <w:rFonts w:ascii="Calibri" w:eastAsia="Times New Roman" w:hAnsi="Calibri" w:cs="Times New Roman"/>
          <w:i/>
          <w:color w:val="FF0000"/>
          <w:sz w:val="24"/>
          <w:szCs w:val="20"/>
        </w:rPr>
        <w:t>(indicar si es total o parcial)</w:t>
      </w:r>
      <w:r w:rsidRPr="0080125D">
        <w:rPr>
          <w:rFonts w:ascii="Calibri" w:eastAsia="Times New Roman" w:hAnsi="Calibri" w:cs="Times New Roman"/>
          <w:sz w:val="24"/>
          <w:szCs w:val="20"/>
        </w:rPr>
        <w:t xml:space="preserve"> para la adquisición de </w:t>
      </w:r>
      <w:r w:rsidRPr="0080125D">
        <w:rPr>
          <w:rFonts w:ascii="Calibri" w:eastAsia="Times New Roman" w:hAnsi="Calibri" w:cs="Times New Roman"/>
          <w:i/>
          <w:color w:val="FF0000"/>
          <w:sz w:val="24"/>
          <w:szCs w:val="20"/>
        </w:rPr>
        <w:t xml:space="preserve">(Indicar el nombre del proceso de Concurso), </w:t>
      </w:r>
      <w:r w:rsidRPr="0080125D">
        <w:rPr>
          <w:rFonts w:ascii="Calibri" w:eastAsia="Times New Roman" w:hAnsi="Calibri" w:cs="Times New Roman"/>
          <w:sz w:val="24"/>
          <w:szCs w:val="20"/>
        </w:rPr>
        <w:t>en el marco del</w:t>
      </w:r>
      <w:r w:rsidRPr="0080125D">
        <w:rPr>
          <w:rFonts w:ascii="Calibri" w:eastAsia="Times New Roman" w:hAnsi="Calibri" w:cs="Times New Roman"/>
          <w:i/>
          <w:color w:val="FF0000"/>
          <w:sz w:val="24"/>
          <w:szCs w:val="20"/>
        </w:rPr>
        <w:t xml:space="preserve"> (nombre de la </w:t>
      </w:r>
      <w:r w:rsidRPr="0080125D">
        <w:rPr>
          <w:rFonts w:ascii="Calibri" w:eastAsia="Times New Roman" w:hAnsi="Calibri" w:cs="Arial"/>
          <w:i/>
          <w:color w:val="FF0000"/>
          <w:sz w:val="24"/>
          <w:szCs w:val="24"/>
        </w:rPr>
        <w:t>Operación</w:t>
      </w:r>
      <w:r w:rsidRPr="0080125D">
        <w:rPr>
          <w:rFonts w:ascii="Calibri" w:eastAsia="Times New Roman" w:hAnsi="Calibri" w:cs="Times New Roman"/>
          <w:i/>
          <w:color w:val="FF0000"/>
          <w:sz w:val="24"/>
          <w:szCs w:val="20"/>
        </w:rPr>
        <w:t xml:space="preserve"> para la cual el BCIE ha aprobado los recursos</w:t>
      </w:r>
      <w:r w:rsidRPr="0080125D">
        <w:rPr>
          <w:rFonts w:ascii="Calibri" w:eastAsia="Times New Roman" w:hAnsi="Calibri" w:cs="Arial"/>
          <w:i/>
          <w:color w:val="FF0000"/>
          <w:sz w:val="24"/>
          <w:szCs w:val="24"/>
        </w:rPr>
        <w:t>)</w:t>
      </w:r>
    </w:p>
    <w:p w:rsidR="00EE4E7E" w:rsidRPr="0080125D" w:rsidRDefault="00EE4E7E" w:rsidP="00EE4E7E">
      <w:pPr>
        <w:spacing w:before="120" w:after="120" w:line="240" w:lineRule="auto"/>
        <w:ind w:right="-32"/>
        <w:jc w:val="both"/>
        <w:rPr>
          <w:rFonts w:ascii="Calibri" w:eastAsia="Times New Roman" w:hAnsi="Calibri" w:cs="Times New Roman"/>
          <w:i/>
          <w:color w:val="FF0000"/>
          <w:sz w:val="24"/>
          <w:szCs w:val="20"/>
        </w:rPr>
      </w:pPr>
    </w:p>
    <w:p w:rsidR="00EE4E7E" w:rsidRDefault="00EE4E7E" w:rsidP="00EE4E7E">
      <w:pPr>
        <w:numPr>
          <w:ilvl w:val="0"/>
          <w:numId w:val="7"/>
        </w:numPr>
        <w:suppressAutoHyphens/>
        <w:spacing w:before="120" w:after="120" w:line="240" w:lineRule="auto"/>
        <w:ind w:right="-32"/>
        <w:jc w:val="both"/>
        <w:rPr>
          <w:rFonts w:ascii="Calibri" w:eastAsia="Times New Roman" w:hAnsi="Calibri" w:cs="Times New Roman"/>
          <w:b/>
          <w:sz w:val="24"/>
          <w:szCs w:val="20"/>
        </w:rPr>
      </w:pPr>
      <w:r w:rsidRPr="0080125D">
        <w:rPr>
          <w:rFonts w:ascii="Calibri" w:eastAsia="Times New Roman" w:hAnsi="Calibri" w:cs="Times New Roman"/>
          <w:b/>
          <w:sz w:val="24"/>
          <w:szCs w:val="20"/>
        </w:rPr>
        <w:t>ORGANISMO EJECUTOR Y CONTRATANTE DEL PROCESO DE CONCURSO</w:t>
      </w:r>
    </w:p>
    <w:p w:rsidR="00EE4E7E" w:rsidRPr="006A73CC" w:rsidRDefault="00EE4E7E" w:rsidP="00EE4E7E">
      <w:pPr>
        <w:numPr>
          <w:ilvl w:val="1"/>
          <w:numId w:val="51"/>
        </w:numPr>
        <w:suppressAutoHyphens/>
        <w:spacing w:before="120" w:after="120" w:line="240" w:lineRule="auto"/>
        <w:ind w:left="567" w:right="-32" w:hanging="567"/>
        <w:jc w:val="both"/>
        <w:rPr>
          <w:rFonts w:ascii="Calibri" w:eastAsia="Times New Roman" w:hAnsi="Calibri" w:cs="Times New Roman"/>
          <w:b/>
          <w:sz w:val="24"/>
          <w:szCs w:val="20"/>
        </w:rPr>
      </w:pPr>
      <w:r w:rsidRPr="0080125D">
        <w:rPr>
          <w:rFonts w:ascii="Calibri" w:eastAsia="Times New Roman" w:hAnsi="Calibri" w:cs="Times New Roman"/>
          <w:sz w:val="24"/>
          <w:szCs w:val="20"/>
        </w:rPr>
        <w:t xml:space="preserve">Antecedentes del Organismo Ejecutor </w:t>
      </w:r>
      <w:r w:rsidRPr="0080125D">
        <w:rPr>
          <w:rFonts w:ascii="Calibri" w:eastAsia="Times New Roman" w:hAnsi="Calibri" w:cs="Times New Roman"/>
          <w:i/>
          <w:color w:val="FF0000"/>
          <w:sz w:val="24"/>
          <w:szCs w:val="20"/>
        </w:rPr>
        <w:t>(breve descripción).</w:t>
      </w:r>
    </w:p>
    <w:p w:rsidR="00EE4E7E" w:rsidRDefault="00EE4E7E" w:rsidP="00EE4E7E">
      <w:pPr>
        <w:numPr>
          <w:ilvl w:val="1"/>
          <w:numId w:val="51"/>
        </w:numPr>
        <w:suppressAutoHyphens/>
        <w:spacing w:before="120" w:after="120" w:line="240" w:lineRule="auto"/>
        <w:ind w:left="567" w:right="-32" w:hanging="567"/>
        <w:jc w:val="both"/>
        <w:rPr>
          <w:rFonts w:ascii="Calibri" w:eastAsia="Times New Roman" w:hAnsi="Calibri" w:cs="Times New Roman"/>
          <w:b/>
          <w:sz w:val="24"/>
          <w:szCs w:val="20"/>
        </w:rPr>
      </w:pPr>
      <w:r w:rsidRPr="006A73CC">
        <w:rPr>
          <w:rFonts w:ascii="Calibri" w:eastAsia="Times New Roman" w:hAnsi="Calibri" w:cs="Times New Roman"/>
          <w:i/>
          <w:color w:val="FF0000"/>
          <w:sz w:val="24"/>
          <w:szCs w:val="20"/>
        </w:rPr>
        <w:t>El (La)</w:t>
      </w:r>
      <w:r w:rsidRPr="006A73CC">
        <w:rPr>
          <w:rFonts w:ascii="Calibri" w:eastAsia="Times New Roman" w:hAnsi="Calibri" w:cs="Times New Roman"/>
          <w:sz w:val="24"/>
          <w:szCs w:val="20"/>
        </w:rPr>
        <w:t xml:space="preserve"> </w:t>
      </w:r>
      <w:r w:rsidRPr="006A73CC">
        <w:rPr>
          <w:rFonts w:ascii="Calibri" w:eastAsia="Times New Roman" w:hAnsi="Calibri" w:cs="Times New Roman"/>
          <w:i/>
          <w:color w:val="FF0000"/>
          <w:sz w:val="24"/>
          <w:szCs w:val="20"/>
        </w:rPr>
        <w:t>(Indicar el nombre del Organismo Ejecutor),</w:t>
      </w:r>
      <w:r w:rsidRPr="006A73CC">
        <w:rPr>
          <w:rFonts w:ascii="Calibri" w:eastAsia="Times New Roman" w:hAnsi="Calibri" w:cs="Times New Roman"/>
          <w:sz w:val="24"/>
          <w:szCs w:val="20"/>
        </w:rPr>
        <w:t xml:space="preserve"> es el responsable del presente proceso de adquisición para lo cual, nombra al Comité Ejecutivo del Concurso e invita a presentar propuestas para la contratación requerida.</w:t>
      </w:r>
    </w:p>
    <w:p w:rsidR="00EE4E7E" w:rsidRPr="006A73CC" w:rsidRDefault="00EE4E7E" w:rsidP="00EE4E7E">
      <w:pPr>
        <w:numPr>
          <w:ilvl w:val="1"/>
          <w:numId w:val="51"/>
        </w:numPr>
        <w:suppressAutoHyphens/>
        <w:spacing w:before="120" w:after="120" w:line="240" w:lineRule="auto"/>
        <w:ind w:left="567" w:right="-32" w:hanging="567"/>
        <w:jc w:val="both"/>
        <w:rPr>
          <w:rFonts w:ascii="Calibri" w:eastAsia="Times New Roman" w:hAnsi="Calibri" w:cs="Times New Roman"/>
          <w:b/>
          <w:sz w:val="24"/>
          <w:szCs w:val="20"/>
        </w:rPr>
      </w:pPr>
      <w:r w:rsidRPr="006A73CC">
        <w:rPr>
          <w:rFonts w:ascii="Calibri" w:eastAsia="Times New Roman" w:hAnsi="Calibri" w:cs="Times New Roman"/>
          <w:sz w:val="24"/>
          <w:szCs w:val="20"/>
        </w:rPr>
        <w:t xml:space="preserve">El Consultor será seleccionado de acuerdo con los procedimientos del Banco Centroamericano de Integración Económica establecidos en la Política para la Obtención de Bienes, Obras, Servicios y Consultorías con Recursos del BCIE y sus Normas para la Aplicación, que se encuentran en la siguiente dirección en el sitio de Internet: </w:t>
      </w:r>
      <w:hyperlink r:id="rId10" w:history="1">
        <w:r w:rsidRPr="006A73CC">
          <w:rPr>
            <w:rFonts w:ascii="Calibri" w:eastAsia="Times New Roman" w:hAnsi="Calibri" w:cs="Times New Roman"/>
            <w:color w:val="0000FF"/>
            <w:sz w:val="24"/>
            <w:szCs w:val="20"/>
            <w:u w:val="single"/>
          </w:rPr>
          <w:t>http://www.bcie.org</w:t>
        </w:r>
      </w:hyperlink>
      <w:r w:rsidRPr="006A73CC">
        <w:rPr>
          <w:rFonts w:ascii="Arial" w:eastAsia="Times New Roman" w:hAnsi="Arial" w:cs="Times New Roman"/>
          <w:szCs w:val="20"/>
        </w:rPr>
        <w:t xml:space="preserve"> </w:t>
      </w:r>
      <w:r w:rsidRPr="006A73CC">
        <w:rPr>
          <w:rFonts w:ascii="Calibri" w:eastAsia="Times New Roman" w:hAnsi="Calibri" w:cs="Arial"/>
          <w:sz w:val="24"/>
          <w:szCs w:val="24"/>
        </w:rPr>
        <w:t xml:space="preserve">bajo </w:t>
      </w:r>
      <w:r w:rsidRPr="006A73CC">
        <w:rPr>
          <w:rFonts w:ascii="Calibri" w:eastAsia="Times New Roman" w:hAnsi="Calibri" w:cs="Times New Roman"/>
          <w:sz w:val="24"/>
          <w:szCs w:val="24"/>
        </w:rPr>
        <w:t>la sección de</w:t>
      </w:r>
      <w:r w:rsidR="00FC0BF1">
        <w:rPr>
          <w:rFonts w:ascii="Calibri" w:eastAsia="Times New Roman" w:hAnsi="Calibri" w:cs="Times New Roman"/>
          <w:sz w:val="24"/>
          <w:szCs w:val="24"/>
        </w:rPr>
        <w:t xml:space="preserve">l Portal de </w:t>
      </w:r>
      <w:r w:rsidRPr="006A73CC">
        <w:rPr>
          <w:rFonts w:ascii="Calibri" w:eastAsia="Times New Roman" w:hAnsi="Calibri" w:cs="Times New Roman"/>
          <w:sz w:val="24"/>
          <w:szCs w:val="24"/>
        </w:rPr>
        <w:t>Adquisiciones.</w:t>
      </w:r>
    </w:p>
    <w:p w:rsidR="00EE4E7E" w:rsidRPr="0080125D" w:rsidRDefault="00EE4E7E" w:rsidP="00EE4E7E">
      <w:pPr>
        <w:autoSpaceDE w:val="0"/>
        <w:autoSpaceDN w:val="0"/>
        <w:adjustRightInd w:val="0"/>
        <w:spacing w:before="120" w:after="120" w:line="240" w:lineRule="auto"/>
        <w:ind w:right="-32"/>
        <w:jc w:val="both"/>
        <w:rPr>
          <w:rFonts w:ascii="Calibri" w:eastAsia="Times New Roman" w:hAnsi="Calibri" w:cs="Times New Roman"/>
          <w:sz w:val="24"/>
          <w:szCs w:val="20"/>
        </w:rPr>
      </w:pPr>
    </w:p>
    <w:p w:rsidR="00EE4E7E" w:rsidRDefault="00EE4E7E" w:rsidP="00EE4E7E">
      <w:pPr>
        <w:numPr>
          <w:ilvl w:val="0"/>
          <w:numId w:val="51"/>
        </w:numPr>
        <w:suppressAutoHyphens/>
        <w:spacing w:before="120" w:after="120" w:line="240" w:lineRule="auto"/>
        <w:ind w:right="-32"/>
        <w:jc w:val="both"/>
        <w:rPr>
          <w:rFonts w:ascii="Calibri" w:eastAsia="Times New Roman" w:hAnsi="Calibri" w:cs="Times New Roman"/>
          <w:b/>
          <w:sz w:val="24"/>
          <w:szCs w:val="20"/>
          <w:lang w:val="en-US"/>
        </w:rPr>
      </w:pPr>
      <w:r w:rsidRPr="0080125D">
        <w:rPr>
          <w:rFonts w:ascii="Calibri" w:eastAsia="Times New Roman" w:hAnsi="Calibri" w:cs="Times New Roman"/>
          <w:b/>
          <w:sz w:val="24"/>
          <w:szCs w:val="20"/>
          <w:lang w:val="en-US"/>
        </w:rPr>
        <w:t xml:space="preserve">PRESENTACIÓN DEL </w:t>
      </w:r>
      <w:r>
        <w:rPr>
          <w:rFonts w:ascii="Calibri" w:eastAsia="Times New Roman" w:hAnsi="Calibri" w:cs="Times New Roman"/>
          <w:b/>
          <w:sz w:val="24"/>
          <w:szCs w:val="20"/>
          <w:lang w:val="en-US"/>
        </w:rPr>
        <w:t>PROCESO DE CONCURSO</w:t>
      </w:r>
    </w:p>
    <w:p w:rsidR="00EE4E7E" w:rsidRDefault="00EE4E7E" w:rsidP="00EE4E7E">
      <w:pPr>
        <w:numPr>
          <w:ilvl w:val="1"/>
          <w:numId w:val="51"/>
        </w:numPr>
        <w:suppressAutoHyphens/>
        <w:spacing w:before="120" w:after="120" w:line="240" w:lineRule="auto"/>
        <w:ind w:left="567" w:right="-32" w:hanging="567"/>
        <w:jc w:val="both"/>
        <w:rPr>
          <w:rFonts w:ascii="Calibri" w:eastAsia="Times New Roman" w:hAnsi="Calibri" w:cs="Times New Roman"/>
          <w:b/>
          <w:sz w:val="24"/>
          <w:szCs w:val="20"/>
        </w:rPr>
      </w:pPr>
      <w:r w:rsidRPr="006A73CC">
        <w:rPr>
          <w:rFonts w:ascii="Calibri" w:eastAsia="Times New Roman" w:hAnsi="Calibri" w:cs="Times New Roman"/>
          <w:sz w:val="24"/>
          <w:szCs w:val="20"/>
        </w:rPr>
        <w:t xml:space="preserve">Objetivos Generales de la Consultoría a contratar </w:t>
      </w:r>
      <w:r w:rsidRPr="006A73CC">
        <w:rPr>
          <w:rFonts w:ascii="Calibri" w:eastAsia="Times New Roman" w:hAnsi="Calibri" w:cs="Times New Roman"/>
          <w:i/>
          <w:color w:val="FF0000"/>
          <w:sz w:val="24"/>
          <w:szCs w:val="20"/>
        </w:rPr>
        <w:t>(describir brevemente).</w:t>
      </w:r>
    </w:p>
    <w:p w:rsidR="00EE4E7E" w:rsidRPr="006A73CC" w:rsidRDefault="00EE4E7E" w:rsidP="00EE4E7E">
      <w:pPr>
        <w:numPr>
          <w:ilvl w:val="1"/>
          <w:numId w:val="51"/>
        </w:numPr>
        <w:suppressAutoHyphens/>
        <w:spacing w:before="120" w:after="120" w:line="240" w:lineRule="auto"/>
        <w:ind w:left="567" w:right="-32" w:hanging="567"/>
        <w:jc w:val="both"/>
        <w:rPr>
          <w:rFonts w:ascii="Calibri" w:eastAsia="Times New Roman" w:hAnsi="Calibri" w:cs="Times New Roman"/>
          <w:b/>
          <w:sz w:val="24"/>
          <w:szCs w:val="20"/>
        </w:rPr>
      </w:pPr>
      <w:r w:rsidRPr="006A73CC">
        <w:rPr>
          <w:rFonts w:ascii="Calibri" w:eastAsia="Times New Roman" w:hAnsi="Calibri" w:cs="Times New Roman"/>
          <w:sz w:val="24"/>
          <w:szCs w:val="20"/>
        </w:rPr>
        <w:t>El Organismo Ejecutor pone a disposición de los interesados toda la documentación relacionada con este concurso, necesaria para la preparación de las propuestas.</w:t>
      </w:r>
    </w:p>
    <w:p w:rsidR="00EE4E7E" w:rsidRDefault="00EE4E7E" w:rsidP="00EE4E7E">
      <w:pPr>
        <w:tabs>
          <w:tab w:val="right" w:pos="7308"/>
        </w:tabs>
        <w:autoSpaceDN w:val="0"/>
        <w:adjustRightInd w:val="0"/>
        <w:spacing w:before="120" w:after="120" w:line="240" w:lineRule="auto"/>
        <w:ind w:left="567" w:right="74" w:hanging="567"/>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tab/>
        <w:t xml:space="preserve">Dicha información estará disponible </w:t>
      </w:r>
      <w:r w:rsidRPr="0080125D">
        <w:rPr>
          <w:rFonts w:ascii="Calibri" w:eastAsia="Times New Roman" w:hAnsi="Calibri" w:cs="Times New Roman"/>
          <w:i/>
          <w:color w:val="FF0000"/>
          <w:sz w:val="24"/>
          <w:szCs w:val="20"/>
        </w:rPr>
        <w:t xml:space="preserve">(especificar lugar, fecha, hora y costo para que los </w:t>
      </w:r>
      <w:r w:rsidRPr="0080125D">
        <w:rPr>
          <w:rFonts w:ascii="Calibri" w:eastAsia="Times New Roman" w:hAnsi="Calibri" w:cs="Times New Roman"/>
          <w:i/>
          <w:color w:val="FF0000"/>
          <w:sz w:val="24"/>
          <w:szCs w:val="24"/>
        </w:rPr>
        <w:t>Oferentes</w:t>
      </w:r>
      <w:r w:rsidRPr="0080125D">
        <w:rPr>
          <w:rFonts w:ascii="Calibri" w:eastAsia="Times New Roman" w:hAnsi="Calibri" w:cs="Times New Roman"/>
          <w:i/>
          <w:color w:val="FF0000"/>
          <w:sz w:val="24"/>
          <w:szCs w:val="20"/>
        </w:rPr>
        <w:t xml:space="preserve"> interesados puedan obtener la documentación del caso)</w:t>
      </w:r>
    </w:p>
    <w:p w:rsidR="00EE4E7E" w:rsidRPr="006A73CC" w:rsidRDefault="00EE4E7E" w:rsidP="00EE4E7E">
      <w:pPr>
        <w:tabs>
          <w:tab w:val="right" w:pos="7308"/>
        </w:tabs>
        <w:autoSpaceDN w:val="0"/>
        <w:adjustRightInd w:val="0"/>
        <w:spacing w:before="120" w:after="120" w:line="240" w:lineRule="auto"/>
        <w:ind w:left="567" w:right="74" w:hanging="567"/>
        <w:jc w:val="both"/>
        <w:rPr>
          <w:rFonts w:ascii="Calibri" w:eastAsia="Times New Roman" w:hAnsi="Calibri" w:cs="Times New Roman"/>
          <w:sz w:val="24"/>
          <w:szCs w:val="20"/>
        </w:rPr>
      </w:pPr>
      <w:r>
        <w:rPr>
          <w:rFonts w:ascii="Calibri" w:eastAsia="Times New Roman" w:hAnsi="Calibri" w:cs="Times New Roman"/>
          <w:sz w:val="24"/>
          <w:szCs w:val="20"/>
        </w:rPr>
        <w:tab/>
      </w:r>
      <w:r w:rsidRPr="006A73CC">
        <w:rPr>
          <w:rFonts w:ascii="Calibri" w:eastAsia="Times New Roman" w:hAnsi="Calibri" w:cs="Times New Roman"/>
          <w:sz w:val="24"/>
          <w:szCs w:val="20"/>
        </w:rPr>
        <w:t>El costo de los documentos es No Reembolsable</w:t>
      </w:r>
    </w:p>
    <w:p w:rsidR="00EE4E7E" w:rsidRPr="0080125D" w:rsidRDefault="00EE4E7E" w:rsidP="00EE4E7E">
      <w:pPr>
        <w:numPr>
          <w:ilvl w:val="1"/>
          <w:numId w:val="51"/>
        </w:numPr>
        <w:tabs>
          <w:tab w:val="right" w:pos="7308"/>
        </w:tabs>
        <w:autoSpaceDN w:val="0"/>
        <w:adjustRightInd w:val="0"/>
        <w:spacing w:before="120" w:after="120" w:line="240" w:lineRule="auto"/>
        <w:ind w:left="567" w:right="74" w:hanging="567"/>
        <w:jc w:val="both"/>
        <w:rPr>
          <w:rFonts w:ascii="Calibri" w:eastAsia="Times New Roman" w:hAnsi="Calibri" w:cs="Times New Roman"/>
          <w:b/>
          <w:sz w:val="24"/>
          <w:szCs w:val="20"/>
        </w:rPr>
      </w:pPr>
      <w:r w:rsidRPr="0080125D">
        <w:rPr>
          <w:rFonts w:ascii="Calibri" w:eastAsia="Times New Roman" w:hAnsi="Calibri" w:cs="Times New Roman"/>
          <w:sz w:val="24"/>
          <w:szCs w:val="20"/>
        </w:rPr>
        <w:t xml:space="preserve">Se recibirán propuestas para este concurso a más tardar el día </w:t>
      </w:r>
      <w:r w:rsidRPr="0080125D">
        <w:rPr>
          <w:rFonts w:ascii="Calibri" w:eastAsia="Times New Roman" w:hAnsi="Calibri" w:cs="Times New Roman"/>
          <w:i/>
          <w:color w:val="FF0000"/>
          <w:sz w:val="24"/>
          <w:szCs w:val="20"/>
        </w:rPr>
        <w:t>(indicar fecha, mes y año)</w:t>
      </w:r>
      <w:r w:rsidRPr="0080125D">
        <w:rPr>
          <w:rFonts w:ascii="Calibri" w:eastAsia="Times New Roman" w:hAnsi="Calibri" w:cs="Times New Roman"/>
          <w:sz w:val="24"/>
          <w:szCs w:val="20"/>
        </w:rPr>
        <w:t xml:space="preserve">, hasta las </w:t>
      </w:r>
      <w:r w:rsidRPr="0080125D">
        <w:rPr>
          <w:rFonts w:ascii="Calibri" w:eastAsia="Times New Roman" w:hAnsi="Calibri" w:cs="Times New Roman"/>
          <w:i/>
          <w:color w:val="FF0000"/>
          <w:sz w:val="24"/>
          <w:szCs w:val="20"/>
        </w:rPr>
        <w:t>(indicar hora exacta)</w:t>
      </w:r>
      <w:r w:rsidRPr="0080125D">
        <w:rPr>
          <w:rFonts w:ascii="Calibri" w:eastAsia="Times New Roman" w:hAnsi="Calibri" w:cs="Times New Roman"/>
          <w:sz w:val="24"/>
          <w:szCs w:val="20"/>
        </w:rPr>
        <w:t xml:space="preserve"> en la dirección física siguiente: </w:t>
      </w:r>
    </w:p>
    <w:p w:rsidR="00EE4E7E" w:rsidRPr="0080125D" w:rsidRDefault="00EE4E7E" w:rsidP="00EE4E7E">
      <w:pPr>
        <w:autoSpaceDE w:val="0"/>
        <w:spacing w:before="120" w:after="120" w:line="240" w:lineRule="auto"/>
        <w:ind w:left="567" w:right="74"/>
        <w:jc w:val="both"/>
        <w:rPr>
          <w:rFonts w:ascii="Calibri" w:eastAsia="Times New Roman" w:hAnsi="Calibri" w:cs="Times New Roman"/>
          <w:i/>
          <w:color w:val="FF0000"/>
          <w:sz w:val="24"/>
          <w:szCs w:val="20"/>
          <w:lang w:val="es-MX"/>
        </w:rPr>
      </w:pPr>
      <w:r w:rsidRPr="0080125D">
        <w:rPr>
          <w:rFonts w:ascii="Calibri" w:eastAsia="Times New Roman" w:hAnsi="Calibri" w:cs="Times New Roman"/>
          <w:i/>
          <w:color w:val="FF0000"/>
          <w:sz w:val="24"/>
          <w:szCs w:val="20"/>
          <w:lang w:val="es-MX"/>
        </w:rPr>
        <w:t>(Indicar la dirección clara y completa)</w:t>
      </w:r>
    </w:p>
    <w:p w:rsidR="00EE4E7E" w:rsidRPr="0080125D" w:rsidRDefault="00EE4E7E" w:rsidP="00EE4E7E">
      <w:pPr>
        <w:autoSpaceDE w:val="0"/>
        <w:spacing w:after="0" w:line="240" w:lineRule="auto"/>
        <w:ind w:right="74"/>
        <w:jc w:val="both"/>
        <w:rPr>
          <w:rFonts w:ascii="Calibri" w:eastAsia="Times New Roman" w:hAnsi="Calibri" w:cs="Times New Roman"/>
          <w:color w:val="FF0000"/>
          <w:sz w:val="24"/>
          <w:szCs w:val="20"/>
        </w:rPr>
      </w:pPr>
    </w:p>
    <w:p w:rsidR="00EE4E7E" w:rsidRPr="0080125D" w:rsidRDefault="00EE4E7E" w:rsidP="00EE4E7E">
      <w:pPr>
        <w:suppressAutoHyphens/>
        <w:spacing w:after="0" w:line="240" w:lineRule="auto"/>
        <w:jc w:val="center"/>
        <w:outlineLvl w:val="3"/>
        <w:rPr>
          <w:rFonts w:ascii="Calibri" w:eastAsia="Times New Roman" w:hAnsi="Calibri" w:cs="Times New Roman"/>
          <w:b/>
          <w:iCs/>
          <w:sz w:val="36"/>
          <w:szCs w:val="24"/>
        </w:rPr>
      </w:pPr>
      <w:bookmarkStart w:id="6" w:name="_Toc444016412"/>
      <w:bookmarkStart w:id="7" w:name="_Toc364779450"/>
      <w:r w:rsidRPr="0080125D">
        <w:rPr>
          <w:rFonts w:ascii="Calibri" w:eastAsia="Times New Roman" w:hAnsi="Calibri" w:cs="Times New Roman"/>
          <w:b/>
          <w:iCs/>
          <w:sz w:val="36"/>
          <w:szCs w:val="20"/>
        </w:rPr>
        <w:lastRenderedPageBreak/>
        <w:t>Sección II.</w:t>
      </w:r>
      <w:bookmarkEnd w:id="6"/>
      <w:r w:rsidRPr="0080125D">
        <w:rPr>
          <w:rFonts w:ascii="Calibri" w:eastAsia="Times New Roman" w:hAnsi="Calibri" w:cs="Times New Roman"/>
          <w:b/>
          <w:iCs/>
          <w:sz w:val="36"/>
          <w:szCs w:val="20"/>
        </w:rPr>
        <w:t xml:space="preserve">       </w:t>
      </w:r>
    </w:p>
    <w:p w:rsidR="00EE4E7E" w:rsidRPr="0080125D" w:rsidRDefault="00EE4E7E" w:rsidP="00EE4E7E">
      <w:pPr>
        <w:suppressAutoHyphens/>
        <w:spacing w:after="0" w:line="240" w:lineRule="auto"/>
        <w:jc w:val="center"/>
        <w:outlineLvl w:val="0"/>
        <w:rPr>
          <w:rFonts w:ascii="Calibri" w:eastAsia="Times New Roman" w:hAnsi="Calibri" w:cs="Times New Roman"/>
          <w:b/>
          <w:iCs/>
          <w:sz w:val="40"/>
          <w:szCs w:val="20"/>
        </w:rPr>
      </w:pPr>
      <w:bookmarkStart w:id="8" w:name="_Toc444016413"/>
      <w:r w:rsidRPr="0080125D">
        <w:rPr>
          <w:rFonts w:ascii="Calibri" w:eastAsia="Times New Roman" w:hAnsi="Calibri" w:cs="Times New Roman"/>
          <w:b/>
          <w:iCs/>
          <w:sz w:val="36"/>
          <w:szCs w:val="20"/>
        </w:rPr>
        <w:t>Instrucciones a los Oferentes</w:t>
      </w:r>
      <w:bookmarkEnd w:id="7"/>
      <w:bookmarkEnd w:id="8"/>
    </w:p>
    <w:p w:rsidR="00EE4E7E" w:rsidRPr="0080125D" w:rsidRDefault="00EE4E7E" w:rsidP="00EE4E7E">
      <w:pPr>
        <w:suppressAutoHyphens/>
        <w:spacing w:after="0" w:line="240" w:lineRule="auto"/>
        <w:jc w:val="center"/>
        <w:outlineLvl w:val="0"/>
        <w:rPr>
          <w:rFonts w:ascii="Calibri" w:eastAsia="Times New Roman" w:hAnsi="Calibri" w:cs="Times New Roman"/>
          <w:b/>
          <w:iCs/>
          <w:sz w:val="24"/>
          <w:szCs w:val="20"/>
        </w:rPr>
      </w:pPr>
    </w:p>
    <w:tbl>
      <w:tblPr>
        <w:tblW w:w="102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29"/>
        <w:gridCol w:w="24"/>
        <w:gridCol w:w="543"/>
        <w:gridCol w:w="141"/>
        <w:gridCol w:w="7637"/>
      </w:tblGrid>
      <w:tr w:rsidR="00EE4E7E" w:rsidRPr="0003793E" w:rsidTr="006702EC">
        <w:tc>
          <w:tcPr>
            <w:tcW w:w="10238" w:type="dxa"/>
            <w:gridSpan w:val="6"/>
            <w:vAlign w:val="center"/>
          </w:tcPr>
          <w:p w:rsidR="00EE4E7E" w:rsidRPr="00143A32" w:rsidRDefault="00EE4E7E" w:rsidP="006702EC">
            <w:pPr>
              <w:suppressAutoHyphens/>
              <w:spacing w:before="100" w:after="100" w:line="240" w:lineRule="auto"/>
              <w:jc w:val="center"/>
              <w:outlineLvl w:val="1"/>
              <w:rPr>
                <w:rFonts w:eastAsia="Times New Roman" w:cs="Times New Roman"/>
                <w:b/>
                <w:sz w:val="24"/>
                <w:szCs w:val="24"/>
                <w:lang w:val="es-ES"/>
              </w:rPr>
            </w:pPr>
            <w:bookmarkStart w:id="9" w:name="_Toc364779451"/>
            <w:bookmarkStart w:id="10" w:name="_Toc444016414"/>
            <w:r w:rsidRPr="00143A32">
              <w:rPr>
                <w:rFonts w:eastAsia="Times New Roman" w:cs="Times New Roman"/>
                <w:b/>
                <w:sz w:val="24"/>
                <w:szCs w:val="24"/>
                <w:lang w:val="es-ES"/>
              </w:rPr>
              <w:t>A.    Generalidades</w:t>
            </w:r>
            <w:bookmarkEnd w:id="9"/>
            <w:bookmarkEnd w:id="10"/>
          </w:p>
        </w:tc>
      </w:tr>
      <w:tr w:rsidR="00EE4E7E" w:rsidRPr="0003793E" w:rsidTr="006702EC">
        <w:tc>
          <w:tcPr>
            <w:tcW w:w="1864" w:type="dxa"/>
            <w:vMerge w:val="restart"/>
          </w:tcPr>
          <w:p w:rsidR="00EE4E7E" w:rsidRPr="00143A32" w:rsidRDefault="00EE4E7E" w:rsidP="006702EC">
            <w:pPr>
              <w:suppressAutoHyphens/>
              <w:spacing w:before="100" w:after="100" w:line="240" w:lineRule="auto"/>
              <w:rPr>
                <w:rFonts w:eastAsia="Times New Roman" w:cs="Times New Roman"/>
                <w:b/>
                <w:sz w:val="24"/>
                <w:szCs w:val="24"/>
                <w:lang w:val="es-ES"/>
              </w:rPr>
            </w:pPr>
            <w:r w:rsidRPr="00143A32">
              <w:rPr>
                <w:rFonts w:eastAsia="Times New Roman" w:cs="Times New Roman"/>
                <w:b/>
                <w:sz w:val="24"/>
                <w:szCs w:val="24"/>
                <w:lang w:val="es-ES"/>
              </w:rPr>
              <w:t>1. Definiciones</w:t>
            </w:r>
          </w:p>
        </w:tc>
        <w:tc>
          <w:tcPr>
            <w:tcW w:w="8374" w:type="dxa"/>
            <w:gridSpan w:val="5"/>
          </w:tcPr>
          <w:p w:rsidR="00EE4E7E" w:rsidRPr="00143A32" w:rsidRDefault="00EE4E7E" w:rsidP="00EB5BC1">
            <w:pPr>
              <w:spacing w:before="100" w:after="100" w:line="240" w:lineRule="auto"/>
              <w:ind w:left="91" w:right="34"/>
              <w:jc w:val="both"/>
              <w:rPr>
                <w:rFonts w:eastAsia="Times New Roman" w:cs="Times New Roman"/>
                <w:sz w:val="24"/>
                <w:szCs w:val="24"/>
              </w:rPr>
            </w:pPr>
            <w:r w:rsidRPr="00143A32">
              <w:rPr>
                <w:rFonts w:eastAsia="Times New Roman" w:cs="Times New Roman"/>
                <w:b/>
                <w:sz w:val="24"/>
                <w:szCs w:val="24"/>
              </w:rPr>
              <w:t>BCIE</w:t>
            </w:r>
            <w:r w:rsidRPr="00143A32">
              <w:rPr>
                <w:rFonts w:eastAsia="Times New Roman" w:cs="Times New Roman"/>
                <w:sz w:val="24"/>
                <w:szCs w:val="24"/>
              </w:rPr>
              <w:t>: Banco Centroamericano de Integración Económica.</w:t>
            </w:r>
          </w:p>
          <w:p w:rsidR="00EE4E7E" w:rsidRPr="00143A32" w:rsidRDefault="00EE4E7E" w:rsidP="00EB5BC1">
            <w:pPr>
              <w:spacing w:before="100" w:after="100" w:line="240" w:lineRule="auto"/>
              <w:ind w:left="91" w:right="34"/>
              <w:jc w:val="both"/>
              <w:rPr>
                <w:rFonts w:eastAsia="Times New Roman" w:cs="Times New Roman"/>
                <w:sz w:val="24"/>
                <w:szCs w:val="24"/>
              </w:rPr>
            </w:pPr>
            <w:r w:rsidRPr="00143A32">
              <w:rPr>
                <w:rFonts w:eastAsia="Times New Roman" w:cs="Times New Roman"/>
                <w:b/>
                <w:sz w:val="24"/>
                <w:szCs w:val="24"/>
              </w:rPr>
              <w:t>Cocalificación:</w:t>
            </w:r>
            <w:r w:rsidRPr="00143A32">
              <w:rPr>
                <w:rFonts w:eastAsia="Times New Roman" w:cs="Times New Roman"/>
                <w:sz w:val="24"/>
                <w:szCs w:val="24"/>
              </w:rPr>
              <w:t xml:space="preserve"> Procedimiento mediante el cual se presentan en forma simultánea los antecedentes legales, técnicos y financieros del Oferente que demuestran sus capacidades, con la oferta técnica y la económica, con el propósito de precalificar a los Oferentes y posteriormente evaluar las ofertas en el marco de un mismo proceso. </w:t>
            </w:r>
          </w:p>
          <w:p w:rsidR="006702EC" w:rsidRDefault="00EE4E7E" w:rsidP="00EB5BC1">
            <w:pPr>
              <w:spacing w:before="100" w:after="100" w:line="240" w:lineRule="auto"/>
              <w:ind w:left="91"/>
              <w:jc w:val="both"/>
              <w:rPr>
                <w:sz w:val="24"/>
                <w:szCs w:val="24"/>
              </w:rPr>
            </w:pPr>
            <w:r w:rsidRPr="00143A32">
              <w:rPr>
                <w:rFonts w:eastAsia="Times New Roman" w:cs="Times New Roman"/>
                <w:b/>
                <w:sz w:val="24"/>
                <w:szCs w:val="24"/>
              </w:rPr>
              <w:t>Comité Ejecutivo del Concurso:</w:t>
            </w:r>
            <w:r w:rsidRPr="00143A32">
              <w:rPr>
                <w:rFonts w:eastAsia="Times New Roman" w:cs="Times New Roman"/>
                <w:sz w:val="24"/>
                <w:szCs w:val="24"/>
              </w:rPr>
              <w:t xml:space="preserve"> </w:t>
            </w:r>
            <w:r w:rsidR="006702EC" w:rsidRPr="00143A32">
              <w:rPr>
                <w:sz w:val="24"/>
                <w:szCs w:val="24"/>
              </w:rPr>
              <w:t>Es el nombrado por el Prestatario/Beneficiario, para el cual obtiene la no objeción de la Gerencia de País o Área Técnica responsable de la Operación, con el único propósito de acreditarlo ante el BCIE.</w:t>
            </w:r>
          </w:p>
          <w:p w:rsidR="000B2FB6" w:rsidRPr="00143A32" w:rsidRDefault="000B2FB6" w:rsidP="00EB5BC1">
            <w:pPr>
              <w:spacing w:before="100" w:after="100" w:line="240" w:lineRule="auto"/>
              <w:ind w:left="91"/>
              <w:jc w:val="both"/>
              <w:rPr>
                <w:sz w:val="24"/>
                <w:szCs w:val="24"/>
              </w:rPr>
            </w:pPr>
            <w:r>
              <w:rPr>
                <w:sz w:val="24"/>
                <w:szCs w:val="24"/>
              </w:rPr>
              <w:t xml:space="preserve">Será en todo momento el responsable para todo lo relacionado con el proceso de concurso. </w:t>
            </w:r>
          </w:p>
          <w:p w:rsidR="006702EC" w:rsidRPr="00143A32" w:rsidRDefault="00EE4E7E" w:rsidP="00EB5BC1">
            <w:pPr>
              <w:spacing w:before="100" w:after="100" w:line="240" w:lineRule="auto"/>
              <w:ind w:left="91"/>
              <w:jc w:val="both"/>
              <w:rPr>
                <w:sz w:val="24"/>
                <w:szCs w:val="24"/>
              </w:rPr>
            </w:pPr>
            <w:r w:rsidRPr="00143A32">
              <w:rPr>
                <w:rFonts w:eastAsia="Times New Roman" w:cs="Times New Roman"/>
                <w:b/>
                <w:sz w:val="24"/>
                <w:szCs w:val="24"/>
              </w:rPr>
              <w:t>Concurso público:</w:t>
            </w:r>
            <w:r w:rsidRPr="00143A32">
              <w:rPr>
                <w:rFonts w:eastAsia="Times New Roman" w:cs="Times New Roman"/>
                <w:sz w:val="24"/>
                <w:szCs w:val="24"/>
              </w:rPr>
              <w:t xml:space="preserve"> </w:t>
            </w:r>
            <w:r w:rsidR="006702EC" w:rsidRPr="00143A32">
              <w:rPr>
                <w:sz w:val="24"/>
                <w:szCs w:val="24"/>
              </w:rPr>
              <w:t xml:space="preserve">Procedimiento formal y competitivo mediante el cual, a través de un anuncio, se solicitan, reciben y evalúan ofertas técnicas y económicas para la adquisición de servicios intelectuales para el desarrollo de una consultoría. </w:t>
            </w:r>
          </w:p>
          <w:p w:rsidR="00EE4E7E" w:rsidRPr="00143A32" w:rsidRDefault="00EE4E7E" w:rsidP="00EB5BC1">
            <w:pPr>
              <w:spacing w:before="100" w:after="100" w:line="240" w:lineRule="auto"/>
              <w:ind w:left="91" w:right="34"/>
              <w:jc w:val="both"/>
              <w:rPr>
                <w:rFonts w:eastAsia="Times New Roman" w:cs="Times New Roman"/>
                <w:sz w:val="24"/>
                <w:szCs w:val="24"/>
              </w:rPr>
            </w:pPr>
            <w:r w:rsidRPr="00143A32">
              <w:rPr>
                <w:rFonts w:eastAsia="Times New Roman" w:cs="Times New Roman"/>
                <w:b/>
                <w:sz w:val="24"/>
                <w:szCs w:val="24"/>
              </w:rPr>
              <w:t>Consorcio:</w:t>
            </w:r>
            <w:r w:rsidRPr="00143A32">
              <w:rPr>
                <w:rFonts w:eastAsia="Times New Roman" w:cs="Times New Roman"/>
                <w:sz w:val="24"/>
                <w:szCs w:val="24"/>
              </w:rPr>
              <w:t xml:space="preserve"> Oferentes que se unen temporalmente como uno solo, con el propósito de ofrecer servicios de consultoría.</w:t>
            </w:r>
          </w:p>
          <w:p w:rsidR="00EE4E7E" w:rsidRPr="00143A32" w:rsidRDefault="00EE4E7E" w:rsidP="00EB5BC1">
            <w:pPr>
              <w:spacing w:before="100" w:after="100" w:line="240" w:lineRule="auto"/>
              <w:ind w:left="91" w:right="34"/>
              <w:jc w:val="both"/>
              <w:rPr>
                <w:rFonts w:eastAsia="Times New Roman" w:cs="Times New Roman"/>
                <w:sz w:val="24"/>
                <w:szCs w:val="24"/>
              </w:rPr>
            </w:pPr>
            <w:r w:rsidRPr="00143A32">
              <w:rPr>
                <w:rFonts w:eastAsia="Times New Roman" w:cs="Times New Roman"/>
                <w:b/>
                <w:sz w:val="24"/>
                <w:szCs w:val="24"/>
              </w:rPr>
              <w:t>Consultor:</w:t>
            </w:r>
            <w:r w:rsidRPr="00143A32">
              <w:rPr>
                <w:rFonts w:eastAsia="Times New Roman" w:cs="Times New Roman"/>
                <w:sz w:val="24"/>
                <w:szCs w:val="24"/>
              </w:rPr>
              <w:t xml:space="preserve"> Persona natural o jurídica, pública o privada, a quien se le encarga prestar sus servicios intelectuales para una consultoría, relacionada con una materia en la cual tiene conocimientos especializados. </w:t>
            </w:r>
          </w:p>
          <w:p w:rsidR="00EE4E7E" w:rsidRPr="00143A32" w:rsidRDefault="00EE4E7E" w:rsidP="00EB5BC1">
            <w:pPr>
              <w:spacing w:before="100" w:after="100" w:line="240" w:lineRule="auto"/>
              <w:ind w:left="91" w:right="34"/>
              <w:jc w:val="both"/>
              <w:rPr>
                <w:rFonts w:eastAsia="Times New Roman" w:cs="Times New Roman"/>
                <w:sz w:val="24"/>
                <w:szCs w:val="24"/>
              </w:rPr>
            </w:pPr>
            <w:r w:rsidRPr="00143A32">
              <w:rPr>
                <w:rFonts w:eastAsia="Times New Roman" w:cs="Times New Roman"/>
                <w:b/>
                <w:sz w:val="24"/>
                <w:szCs w:val="24"/>
              </w:rPr>
              <w:t>Consultorías:</w:t>
            </w:r>
            <w:r w:rsidRPr="00143A32">
              <w:rPr>
                <w:rFonts w:eastAsia="Times New Roman" w:cs="Times New Roman"/>
                <w:sz w:val="24"/>
                <w:szCs w:val="24"/>
              </w:rPr>
              <w:t xml:space="preserve"> Servicios Intelectuales requeridos para estudios, diagnósticos, diseños, asesorías, supervisión y otros que requieran conocimientos intelectuales específicos.</w:t>
            </w:r>
          </w:p>
          <w:p w:rsidR="00EE4E7E" w:rsidRPr="00143A32" w:rsidRDefault="00EE4E7E" w:rsidP="00EB5BC1">
            <w:pPr>
              <w:spacing w:before="100" w:after="100" w:line="240" w:lineRule="auto"/>
              <w:ind w:left="91" w:right="34"/>
              <w:jc w:val="both"/>
              <w:rPr>
                <w:rFonts w:eastAsia="Times New Roman" w:cs="Times New Roman"/>
                <w:sz w:val="24"/>
                <w:szCs w:val="24"/>
              </w:rPr>
            </w:pPr>
            <w:r w:rsidRPr="00143A32">
              <w:rPr>
                <w:rFonts w:eastAsia="Times New Roman" w:cs="Times New Roman"/>
                <w:b/>
                <w:sz w:val="24"/>
                <w:szCs w:val="24"/>
              </w:rPr>
              <w:t>Día:</w:t>
            </w:r>
            <w:r w:rsidRPr="00143A32">
              <w:rPr>
                <w:rFonts w:eastAsia="Times New Roman" w:cs="Times New Roman"/>
                <w:sz w:val="24"/>
                <w:szCs w:val="24"/>
              </w:rPr>
              <w:t xml:space="preserve"> Se entenderá que los plazos expresados en días se refieren a días calendario; excepto cuando se especifique “días hábiles”. </w:t>
            </w:r>
          </w:p>
          <w:p w:rsidR="00EE4E7E" w:rsidRPr="00143A32" w:rsidRDefault="00EE4E7E" w:rsidP="00EB5BC1">
            <w:pPr>
              <w:spacing w:before="100" w:after="100" w:line="240" w:lineRule="auto"/>
              <w:ind w:left="91" w:right="34"/>
              <w:jc w:val="both"/>
              <w:rPr>
                <w:rFonts w:eastAsia="Times New Roman" w:cs="Times New Roman"/>
                <w:sz w:val="24"/>
                <w:szCs w:val="24"/>
              </w:rPr>
            </w:pPr>
            <w:r w:rsidRPr="00143A32">
              <w:rPr>
                <w:rFonts w:eastAsia="Times New Roman" w:cs="Times New Roman"/>
                <w:sz w:val="24"/>
                <w:szCs w:val="24"/>
              </w:rPr>
              <w:t>I</w:t>
            </w:r>
            <w:r w:rsidRPr="00143A32">
              <w:rPr>
                <w:rFonts w:eastAsia="Times New Roman" w:cs="Times New Roman"/>
                <w:b/>
                <w:sz w:val="24"/>
                <w:szCs w:val="24"/>
              </w:rPr>
              <w:t>nforme o Acta (del proceso):</w:t>
            </w:r>
            <w:r w:rsidRPr="00143A32">
              <w:rPr>
                <w:rFonts w:eastAsia="Times New Roman" w:cs="Times New Roman"/>
                <w:sz w:val="24"/>
                <w:szCs w:val="24"/>
              </w:rPr>
              <w:t xml:space="preserve"> Documento que presenta el Prestatario/Beneficiario con los resultados y recomendación sobre el proceso realizado (precalificación de Oferentes o evaluación de Ofertas), para obtener la no objeción del BCIE previo a notificar los resultados a los Oferentes.</w:t>
            </w:r>
          </w:p>
          <w:p w:rsidR="00EE4E7E" w:rsidRPr="00143A32" w:rsidRDefault="00EE4E7E" w:rsidP="00EB5BC1">
            <w:pPr>
              <w:spacing w:before="100" w:after="100" w:line="240" w:lineRule="auto"/>
              <w:ind w:left="91" w:right="34"/>
              <w:jc w:val="both"/>
              <w:rPr>
                <w:rFonts w:eastAsia="Times New Roman" w:cs="Times New Roman"/>
                <w:sz w:val="24"/>
                <w:szCs w:val="24"/>
              </w:rPr>
            </w:pPr>
            <w:r w:rsidRPr="00143A32">
              <w:rPr>
                <w:rFonts w:eastAsia="Times New Roman" w:cs="Times New Roman"/>
                <w:b/>
                <w:sz w:val="24"/>
                <w:szCs w:val="24"/>
              </w:rPr>
              <w:t>Oferente:</w:t>
            </w:r>
            <w:r w:rsidRPr="00143A32">
              <w:rPr>
                <w:rFonts w:eastAsia="Times New Roman" w:cs="Times New Roman"/>
                <w:sz w:val="24"/>
                <w:szCs w:val="24"/>
              </w:rPr>
              <w:t xml:space="preserve"> Persona natural o jurídica que participa en un proceso de precalificación</w:t>
            </w:r>
            <w:r w:rsidR="000B2FB6">
              <w:rPr>
                <w:rFonts w:eastAsia="Times New Roman" w:cs="Times New Roman"/>
                <w:sz w:val="24"/>
                <w:szCs w:val="24"/>
              </w:rPr>
              <w:t xml:space="preserve"> </w:t>
            </w:r>
            <w:r w:rsidRPr="00143A32">
              <w:rPr>
                <w:rFonts w:eastAsia="Times New Roman" w:cs="Times New Roman"/>
                <w:sz w:val="24"/>
                <w:szCs w:val="24"/>
              </w:rPr>
              <w:t xml:space="preserve"> o concurso, ofreciendo sus capacidades y/o la provisión de  consultorías solicitad</w:t>
            </w:r>
            <w:r w:rsidR="000B2FB6">
              <w:rPr>
                <w:rFonts w:eastAsia="Times New Roman" w:cs="Times New Roman"/>
                <w:sz w:val="24"/>
                <w:szCs w:val="24"/>
              </w:rPr>
              <w:t>a</w:t>
            </w:r>
            <w:r w:rsidRPr="00143A32">
              <w:rPr>
                <w:rFonts w:eastAsia="Times New Roman" w:cs="Times New Roman"/>
                <w:sz w:val="24"/>
                <w:szCs w:val="24"/>
              </w:rPr>
              <w:t>s.</w:t>
            </w:r>
          </w:p>
          <w:p w:rsidR="00EE4E7E" w:rsidRPr="00143A32" w:rsidRDefault="00EE4E7E" w:rsidP="00EB5BC1">
            <w:pPr>
              <w:spacing w:before="100" w:after="100" w:line="240" w:lineRule="auto"/>
              <w:ind w:left="91" w:right="34"/>
              <w:jc w:val="both"/>
              <w:rPr>
                <w:rFonts w:eastAsia="Times New Roman" w:cs="Times New Roman"/>
                <w:sz w:val="24"/>
                <w:szCs w:val="24"/>
              </w:rPr>
            </w:pPr>
            <w:r w:rsidRPr="00143A32">
              <w:rPr>
                <w:rFonts w:eastAsia="Times New Roman" w:cs="Times New Roman"/>
                <w:b/>
                <w:sz w:val="24"/>
                <w:szCs w:val="24"/>
              </w:rPr>
              <w:t>Operación:</w:t>
            </w:r>
            <w:r w:rsidRPr="00143A32">
              <w:rPr>
                <w:rFonts w:eastAsia="Times New Roman" w:cs="Times New Roman"/>
                <w:sz w:val="24"/>
                <w:szCs w:val="24"/>
              </w:rPr>
              <w:t xml:space="preserve"> Los financiamientos otorgados por el BCIE para programas, proyectos, cooperaciones, asistencias técnicas reembolsables o no reembolsables, operaciones especiales u otras modalidades de inversión que conllevan procesos de adquisiciones para su ejecución.</w:t>
            </w:r>
          </w:p>
          <w:p w:rsidR="00EE4E7E" w:rsidRPr="00143A32" w:rsidRDefault="00EE4E7E" w:rsidP="00EB5BC1">
            <w:pPr>
              <w:spacing w:before="100" w:after="100" w:line="240" w:lineRule="auto"/>
              <w:ind w:left="91" w:right="34"/>
              <w:jc w:val="both"/>
              <w:rPr>
                <w:rFonts w:eastAsia="Times New Roman" w:cs="Arial"/>
                <w:b/>
                <w:sz w:val="24"/>
                <w:szCs w:val="24"/>
              </w:rPr>
            </w:pPr>
            <w:r w:rsidRPr="00143A32">
              <w:rPr>
                <w:rFonts w:eastAsia="Times New Roman" w:cs="Arial"/>
                <w:b/>
                <w:sz w:val="24"/>
                <w:szCs w:val="24"/>
              </w:rPr>
              <w:lastRenderedPageBreak/>
              <w:t xml:space="preserve">Países Miembros del BCIE: </w:t>
            </w:r>
            <w:r w:rsidRPr="00143A32">
              <w:rPr>
                <w:rFonts w:eastAsia="Times New Roman" w:cs="Arial"/>
                <w:sz w:val="24"/>
                <w:szCs w:val="24"/>
              </w:rPr>
              <w:t>Son los países fundadores, los países regionales no fundadores y los países extra regionales, conforme a lo establecido en el Convenio Constitutivo del Banco Centroamericano de Integración Económica.</w:t>
            </w:r>
          </w:p>
          <w:p w:rsidR="00EE4E7E" w:rsidRPr="00143A32" w:rsidRDefault="00EE4E7E" w:rsidP="00EB5BC1">
            <w:pPr>
              <w:spacing w:before="100" w:after="100" w:line="240" w:lineRule="auto"/>
              <w:ind w:left="91" w:right="34"/>
              <w:jc w:val="both"/>
              <w:rPr>
                <w:rFonts w:eastAsia="Times New Roman" w:cs="Times New Roman"/>
                <w:sz w:val="24"/>
                <w:szCs w:val="24"/>
              </w:rPr>
            </w:pPr>
            <w:r w:rsidRPr="00143A32">
              <w:rPr>
                <w:rFonts w:eastAsia="Times New Roman" w:cs="Times New Roman"/>
                <w:b/>
                <w:sz w:val="24"/>
                <w:szCs w:val="24"/>
              </w:rPr>
              <w:t>Política:</w:t>
            </w:r>
            <w:r w:rsidRPr="00143A32">
              <w:rPr>
                <w:rFonts w:eastAsia="Times New Roman" w:cs="Times New Roman"/>
                <w:sz w:val="24"/>
                <w:szCs w:val="24"/>
              </w:rPr>
              <w:t xml:space="preserve"> Política para la Obtención de Bienes, Obras, Servicios y Consultorías con Recursos del Banco Centroamericano de Integración Económica</w:t>
            </w:r>
            <w:r w:rsidRPr="00143A32">
              <w:rPr>
                <w:rFonts w:eastAsia="Times New Roman" w:cs="Arial"/>
                <w:sz w:val="24"/>
                <w:szCs w:val="24"/>
              </w:rPr>
              <w:t xml:space="preserve"> vigente.</w:t>
            </w:r>
          </w:p>
          <w:p w:rsidR="00EE4E7E" w:rsidRPr="00143A32" w:rsidRDefault="00EE4E7E" w:rsidP="00EB5BC1">
            <w:pPr>
              <w:spacing w:before="100" w:after="100" w:line="240" w:lineRule="auto"/>
              <w:ind w:left="91" w:right="34"/>
              <w:jc w:val="both"/>
              <w:rPr>
                <w:rFonts w:eastAsia="Times New Roman" w:cs="Times New Roman"/>
                <w:sz w:val="24"/>
                <w:szCs w:val="24"/>
              </w:rPr>
            </w:pPr>
            <w:r w:rsidRPr="00143A32">
              <w:rPr>
                <w:rFonts w:eastAsia="Times New Roman" w:cs="Times New Roman"/>
                <w:b/>
                <w:sz w:val="24"/>
                <w:szCs w:val="24"/>
              </w:rPr>
              <w:t>Propuesta:</w:t>
            </w:r>
            <w:r w:rsidRPr="00143A32">
              <w:rPr>
                <w:rFonts w:eastAsia="Times New Roman" w:cs="Times New Roman"/>
                <w:sz w:val="24"/>
                <w:szCs w:val="24"/>
              </w:rPr>
              <w:t xml:space="preserve"> Documentación que presenta un Oferente para un proceso de precalificación o concurso para ser considerado como potencial </w:t>
            </w:r>
            <w:r w:rsidR="00EB5BC1">
              <w:rPr>
                <w:rFonts w:eastAsia="Times New Roman" w:cs="Times New Roman"/>
                <w:sz w:val="24"/>
                <w:szCs w:val="24"/>
              </w:rPr>
              <w:t>consultor.</w:t>
            </w:r>
          </w:p>
          <w:p w:rsidR="00EE4E7E" w:rsidRPr="00BF3E55" w:rsidRDefault="00EE4E7E" w:rsidP="00EB5BC1">
            <w:pPr>
              <w:spacing w:before="100" w:after="100" w:line="240" w:lineRule="auto"/>
              <w:ind w:left="91" w:right="34"/>
              <w:jc w:val="both"/>
              <w:rPr>
                <w:rFonts w:eastAsia="Times New Roman" w:cs="Times New Roman"/>
                <w:sz w:val="24"/>
                <w:szCs w:val="24"/>
              </w:rPr>
            </w:pPr>
            <w:r w:rsidRPr="00BF3E55">
              <w:rPr>
                <w:rFonts w:eastAsia="Times New Roman" w:cs="Times New Roman"/>
                <w:b/>
                <w:sz w:val="24"/>
                <w:szCs w:val="24"/>
              </w:rPr>
              <w:t>Prestatario/Beneficiario</w:t>
            </w:r>
            <w:r w:rsidRPr="00BF3E55">
              <w:rPr>
                <w:rFonts w:eastAsia="Times New Roman" w:cs="Times New Roman"/>
                <w:sz w:val="24"/>
                <w:szCs w:val="24"/>
              </w:rPr>
              <w:t>: Persona natural o jurídica, pública o privada, que ha suscrito un contrato o convenio de financiamiento con el BCIE. Podrá nombrar un Organismo Ejecutor que en su nombre será el responsable de la ejecución de la operación.</w:t>
            </w:r>
          </w:p>
          <w:p w:rsidR="00EE4E7E" w:rsidRPr="008D0FDA" w:rsidRDefault="00EE4E7E" w:rsidP="00EB5BC1">
            <w:pPr>
              <w:spacing w:before="100" w:after="100" w:line="240" w:lineRule="auto"/>
              <w:ind w:left="91"/>
              <w:jc w:val="both"/>
              <w:rPr>
                <w:sz w:val="24"/>
                <w:szCs w:val="24"/>
              </w:rPr>
            </w:pPr>
            <w:r w:rsidRPr="00BF3E55">
              <w:rPr>
                <w:rFonts w:eastAsia="Times New Roman" w:cs="Times New Roman"/>
                <w:b/>
                <w:sz w:val="24"/>
                <w:szCs w:val="24"/>
              </w:rPr>
              <w:t>Protesta:</w:t>
            </w:r>
            <w:r w:rsidRPr="00BF3E55">
              <w:rPr>
                <w:rFonts w:eastAsia="Times New Roman" w:cs="Times New Roman"/>
                <w:sz w:val="24"/>
                <w:szCs w:val="24"/>
              </w:rPr>
              <w:t xml:space="preserve"> </w:t>
            </w:r>
            <w:r w:rsidR="008B5DF3" w:rsidRPr="00BF3E55">
              <w:rPr>
                <w:sz w:val="24"/>
                <w:szCs w:val="24"/>
              </w:rPr>
              <w:t>Es todo reclamo, objeción, impugnación, rechazo, controversia u otra manifestación de inconformidad, presentada por escrito en tiempo y forma por un Oferente ante el Comité Ejecutivo de Licitación o Concurso o, posteriormente ante la autoridad competente que ha sido claramente establecida en los documentos base, interpuesto durante el proceso de adquisición y únicamente en relación a los resultados obtenidos. En todos los casos de Licitación o Concurso será requisito indispensable que no existan Protestas pendientes de resolver a efecto de proceder a la adjudicación</w:t>
            </w:r>
            <w:r w:rsidR="00781EBB" w:rsidRPr="00BF3E55">
              <w:rPr>
                <w:rFonts w:cs="Arial"/>
                <w:sz w:val="24"/>
                <w:szCs w:val="24"/>
              </w:rPr>
              <w:t>.</w:t>
            </w:r>
          </w:p>
        </w:tc>
      </w:tr>
      <w:tr w:rsidR="00EE4E7E" w:rsidRPr="0003793E" w:rsidTr="006702EC">
        <w:tc>
          <w:tcPr>
            <w:tcW w:w="1864" w:type="dxa"/>
            <w:vMerge/>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p>
        </w:tc>
        <w:tc>
          <w:tcPr>
            <w:tcW w:w="596" w:type="dxa"/>
            <w:gridSpan w:val="3"/>
            <w:tcBorders>
              <w:right w:val="nil"/>
            </w:tcBorders>
          </w:tcPr>
          <w:p w:rsidR="00EE4E7E" w:rsidRPr="00143A32" w:rsidRDefault="00EE4E7E" w:rsidP="006702EC">
            <w:pPr>
              <w:autoSpaceDE w:val="0"/>
              <w:autoSpaceDN w:val="0"/>
              <w:adjustRightInd w:val="0"/>
              <w:spacing w:before="100" w:after="100" w:line="240" w:lineRule="auto"/>
              <w:ind w:right="-108"/>
              <w:jc w:val="both"/>
              <w:rPr>
                <w:rFonts w:eastAsia="Times New Roman" w:cs="Times New Roman"/>
                <w:b/>
                <w:sz w:val="24"/>
                <w:szCs w:val="24"/>
              </w:rPr>
            </w:pPr>
            <w:r w:rsidRPr="00143A32">
              <w:rPr>
                <w:rFonts w:eastAsia="Times New Roman" w:cs="Times New Roman"/>
                <w:sz w:val="24"/>
                <w:szCs w:val="24"/>
              </w:rPr>
              <w:t xml:space="preserve">1.1    </w:t>
            </w:r>
          </w:p>
          <w:p w:rsidR="00EE4E7E" w:rsidRPr="00143A32" w:rsidRDefault="00EE4E7E" w:rsidP="006702EC">
            <w:pPr>
              <w:spacing w:before="100" w:after="100" w:line="240" w:lineRule="auto"/>
              <w:ind w:left="-54" w:right="34"/>
              <w:rPr>
                <w:rFonts w:eastAsia="Times New Roman" w:cs="Times New Roman"/>
                <w:sz w:val="24"/>
                <w:szCs w:val="24"/>
              </w:rPr>
            </w:pPr>
          </w:p>
        </w:tc>
        <w:tc>
          <w:tcPr>
            <w:tcW w:w="7778" w:type="dxa"/>
            <w:gridSpan w:val="2"/>
            <w:tcBorders>
              <w:left w:val="nil"/>
            </w:tcBorders>
          </w:tcPr>
          <w:p w:rsidR="00EE4E7E" w:rsidRPr="00143A32" w:rsidRDefault="00EE4E7E" w:rsidP="006702EC">
            <w:pPr>
              <w:autoSpaceDE w:val="0"/>
              <w:autoSpaceDN w:val="0"/>
              <w:adjustRightInd w:val="0"/>
              <w:spacing w:before="100" w:after="100" w:line="240" w:lineRule="auto"/>
              <w:ind w:left="-108"/>
              <w:jc w:val="both"/>
              <w:rPr>
                <w:rFonts w:eastAsia="Times New Roman" w:cs="Times New Roman"/>
                <w:sz w:val="24"/>
                <w:szCs w:val="24"/>
              </w:rPr>
            </w:pPr>
            <w:r w:rsidRPr="00143A32">
              <w:rPr>
                <w:rFonts w:eastAsia="Times New Roman" w:cs="Times New Roman"/>
                <w:b/>
                <w:sz w:val="24"/>
                <w:szCs w:val="24"/>
              </w:rPr>
              <w:t>Alcance del Concurso</w:t>
            </w:r>
          </w:p>
          <w:p w:rsidR="00EE4E7E" w:rsidRPr="00143A32" w:rsidRDefault="00EE4E7E" w:rsidP="006702EC">
            <w:pPr>
              <w:spacing w:before="100" w:after="100" w:line="240" w:lineRule="auto"/>
              <w:ind w:left="-108"/>
              <w:jc w:val="both"/>
              <w:rPr>
                <w:rFonts w:eastAsia="Times New Roman" w:cs="Times New Roman"/>
                <w:color w:val="000000"/>
                <w:sz w:val="24"/>
                <w:szCs w:val="24"/>
              </w:rPr>
            </w:pPr>
            <w:r w:rsidRPr="00143A32">
              <w:rPr>
                <w:rFonts w:eastAsia="Times New Roman" w:cs="Times New Roman"/>
                <w:sz w:val="24"/>
                <w:szCs w:val="24"/>
              </w:rPr>
              <w:t xml:space="preserve">El Prestatario/Beneficiario, identificado en la Sección III, invita a presentar </w:t>
            </w:r>
            <w:r w:rsidRPr="00143A32">
              <w:rPr>
                <w:rFonts w:eastAsia="Times New Roman" w:cs="Arial"/>
                <w:sz w:val="24"/>
                <w:szCs w:val="24"/>
              </w:rPr>
              <w:t>propuestas</w:t>
            </w:r>
            <w:r w:rsidRPr="00143A32">
              <w:rPr>
                <w:rFonts w:eastAsia="Times New Roman" w:cs="Times New Roman"/>
                <w:sz w:val="24"/>
                <w:szCs w:val="24"/>
              </w:rPr>
              <w:t xml:space="preserve"> para la realización de la Consultoría, que se </w:t>
            </w:r>
            <w:r w:rsidRPr="00143A32">
              <w:rPr>
                <w:rFonts w:eastAsia="Times New Roman" w:cs="Arial"/>
                <w:sz w:val="24"/>
                <w:szCs w:val="24"/>
              </w:rPr>
              <w:t>describe en</w:t>
            </w:r>
            <w:r w:rsidRPr="00143A32">
              <w:rPr>
                <w:rFonts w:eastAsia="Times New Roman" w:cs="Times New Roman"/>
                <w:sz w:val="24"/>
                <w:szCs w:val="24"/>
              </w:rPr>
              <w:t xml:space="preserve"> la misma Sección</w:t>
            </w:r>
            <w:r w:rsidRPr="00143A32">
              <w:rPr>
                <w:rFonts w:eastAsia="Times New Roman" w:cs="Arial"/>
                <w:sz w:val="24"/>
                <w:szCs w:val="24"/>
              </w:rPr>
              <w:t>, donde también</w:t>
            </w:r>
            <w:r w:rsidRPr="00143A32">
              <w:rPr>
                <w:rFonts w:eastAsia="Times New Roman" w:cs="Times New Roman"/>
                <w:sz w:val="24"/>
                <w:szCs w:val="24"/>
              </w:rPr>
              <w:t xml:space="preserve"> se especifican el nombre y número de identificación de este proceso de Concurso y plazo máximo para la terminación de los servicios de consultoría.</w:t>
            </w:r>
          </w:p>
        </w:tc>
      </w:tr>
      <w:tr w:rsidR="00EE4E7E" w:rsidRPr="0003793E" w:rsidTr="006702EC">
        <w:tc>
          <w:tcPr>
            <w:tcW w:w="1864" w:type="dxa"/>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2. Relación Jurídica de las partes. Derechos y Obligaciones.</w:t>
            </w:r>
          </w:p>
        </w:tc>
        <w:tc>
          <w:tcPr>
            <w:tcW w:w="8374" w:type="dxa"/>
            <w:gridSpan w:val="5"/>
            <w:tcBorders>
              <w:bottom w:val="single" w:sz="4" w:space="0" w:color="auto"/>
            </w:tcBorders>
          </w:tcPr>
          <w:p w:rsidR="00EE4E7E" w:rsidRPr="00143A32" w:rsidRDefault="00EE4E7E" w:rsidP="006702EC">
            <w:pPr>
              <w:autoSpaceDE w:val="0"/>
              <w:autoSpaceDN w:val="0"/>
              <w:adjustRightInd w:val="0"/>
              <w:spacing w:before="100" w:after="100" w:line="240" w:lineRule="auto"/>
              <w:jc w:val="both"/>
              <w:rPr>
                <w:rFonts w:eastAsia="Times New Roman" w:cs="Times New Roman"/>
                <w:color w:val="000000"/>
                <w:sz w:val="24"/>
                <w:szCs w:val="24"/>
              </w:rPr>
            </w:pPr>
            <w:r w:rsidRPr="00143A32">
              <w:rPr>
                <w:rFonts w:eastAsia="Times New Roman" w:cs="Times New Roman"/>
                <w:color w:val="000000"/>
                <w:sz w:val="24"/>
                <w:szCs w:val="24"/>
              </w:rPr>
              <w:t>Las relaciones jurídicas entre los Prestatarios/Beneficiarios y consultores seleccionados para la realización de consultorías, se regirán por los respectivos contratos de consultoría definidos en la Sección VII.</w:t>
            </w:r>
          </w:p>
          <w:p w:rsidR="00EE4E7E" w:rsidRPr="00143A32" w:rsidRDefault="00EE4E7E" w:rsidP="006702EC">
            <w:pPr>
              <w:autoSpaceDE w:val="0"/>
              <w:autoSpaceDN w:val="0"/>
              <w:adjustRightInd w:val="0"/>
              <w:spacing w:before="100" w:after="100" w:line="240" w:lineRule="auto"/>
              <w:jc w:val="both"/>
              <w:rPr>
                <w:rFonts w:eastAsia="Times New Roman" w:cs="Times New Roman"/>
                <w:color w:val="000000"/>
                <w:sz w:val="24"/>
                <w:szCs w:val="24"/>
              </w:rPr>
            </w:pPr>
            <w:r w:rsidRPr="00143A32">
              <w:rPr>
                <w:rFonts w:eastAsia="Times New Roman" w:cs="Times New Roman"/>
                <w:color w:val="000000"/>
                <w:sz w:val="24"/>
                <w:szCs w:val="24"/>
              </w:rPr>
              <w:t xml:space="preserve">Los derechos y obligaciones relacionados con los </w:t>
            </w:r>
            <w:r w:rsidRPr="00143A32">
              <w:rPr>
                <w:rFonts w:eastAsia="Times New Roman" w:cs="Arial"/>
                <w:color w:val="000000"/>
                <w:sz w:val="24"/>
                <w:szCs w:val="24"/>
              </w:rPr>
              <w:t>Oferentes</w:t>
            </w:r>
            <w:r w:rsidRPr="00143A32">
              <w:rPr>
                <w:rFonts w:eastAsia="Times New Roman" w:cs="Times New Roman"/>
                <w:color w:val="000000"/>
                <w:sz w:val="24"/>
                <w:szCs w:val="24"/>
              </w:rPr>
              <w:t xml:space="preserve"> en los procesos de concurso, serán determinados por los Documentos Base de Concurso.</w:t>
            </w:r>
          </w:p>
          <w:p w:rsidR="00EE4E7E" w:rsidRPr="00143A32" w:rsidRDefault="00EE4E7E" w:rsidP="006702EC">
            <w:pPr>
              <w:autoSpaceDE w:val="0"/>
              <w:autoSpaceDN w:val="0"/>
              <w:adjustRightInd w:val="0"/>
              <w:spacing w:before="100" w:after="100" w:line="240" w:lineRule="auto"/>
              <w:jc w:val="both"/>
              <w:rPr>
                <w:rFonts w:eastAsia="Times New Roman" w:cs="Times New Roman"/>
                <w:color w:val="000000"/>
                <w:sz w:val="24"/>
                <w:szCs w:val="24"/>
              </w:rPr>
            </w:pPr>
            <w:r w:rsidRPr="00143A32">
              <w:rPr>
                <w:rFonts w:eastAsia="Times New Roman" w:cs="Times New Roman"/>
                <w:color w:val="000000"/>
                <w:sz w:val="24"/>
                <w:szCs w:val="24"/>
              </w:rPr>
              <w:t xml:space="preserve">Ningún </w:t>
            </w:r>
            <w:r w:rsidRPr="00143A32">
              <w:rPr>
                <w:rFonts w:eastAsia="Times New Roman" w:cs="Arial"/>
                <w:color w:val="000000"/>
                <w:sz w:val="24"/>
                <w:szCs w:val="24"/>
              </w:rPr>
              <w:t>Oferente</w:t>
            </w:r>
            <w:r w:rsidRPr="00143A32">
              <w:rPr>
                <w:rFonts w:eastAsia="Times New Roman" w:cs="Times New Roman"/>
                <w:color w:val="000000"/>
                <w:sz w:val="24"/>
                <w:szCs w:val="24"/>
              </w:rPr>
              <w:t xml:space="preserve"> de procesos de concurso o consultores contratados por el Prestatario/Beneficiario para la realización de consultorías en el marco de las </w:t>
            </w:r>
            <w:r w:rsidRPr="00143A32">
              <w:rPr>
                <w:rFonts w:eastAsia="Times New Roman" w:cs="Arial"/>
                <w:color w:val="000000"/>
                <w:sz w:val="24"/>
                <w:szCs w:val="24"/>
              </w:rPr>
              <w:t>Operaciones</w:t>
            </w:r>
            <w:r w:rsidRPr="00143A32">
              <w:rPr>
                <w:rFonts w:eastAsia="Times New Roman" w:cs="Times New Roman"/>
                <w:color w:val="000000"/>
                <w:sz w:val="24"/>
                <w:szCs w:val="24"/>
              </w:rPr>
              <w:t xml:space="preserve"> financiadas, podrá derivar derechos o exigir pagos al Banco, ya que en todo momento la relación jurídica que involucra derechos y responsabilidades es entre estos y el Prestatario/Beneficiario. </w:t>
            </w:r>
          </w:p>
        </w:tc>
      </w:tr>
      <w:tr w:rsidR="00EE4E7E" w:rsidRPr="0003793E" w:rsidTr="006702EC">
        <w:tc>
          <w:tcPr>
            <w:tcW w:w="1864" w:type="dxa"/>
          </w:tcPr>
          <w:p w:rsidR="00EE4E7E" w:rsidRPr="00143A32" w:rsidRDefault="00EE4E7E" w:rsidP="006702EC">
            <w:pPr>
              <w:numPr>
                <w:ilvl w:val="0"/>
                <w:numId w:val="10"/>
              </w:numPr>
              <w:suppressAutoHyphens/>
              <w:spacing w:before="100" w:after="100" w:line="240" w:lineRule="auto"/>
              <w:ind w:left="366" w:hanging="366"/>
              <w:jc w:val="both"/>
              <w:rPr>
                <w:rFonts w:eastAsia="Times New Roman" w:cs="Times New Roman"/>
                <w:b/>
                <w:sz w:val="24"/>
                <w:szCs w:val="24"/>
                <w:lang w:val="es-ES"/>
              </w:rPr>
            </w:pPr>
            <w:r w:rsidRPr="00143A32">
              <w:rPr>
                <w:rFonts w:eastAsia="Times New Roman" w:cs="Times New Roman"/>
                <w:b/>
                <w:sz w:val="24"/>
                <w:szCs w:val="24"/>
                <w:lang w:val="es-ES"/>
              </w:rPr>
              <w:t>Debido Proceso</w:t>
            </w:r>
          </w:p>
          <w:p w:rsidR="00EE4E7E" w:rsidRPr="00143A32" w:rsidRDefault="00EE4E7E" w:rsidP="006702EC">
            <w:pPr>
              <w:suppressAutoHyphens/>
              <w:spacing w:before="100" w:after="100" w:line="240" w:lineRule="auto"/>
              <w:jc w:val="both"/>
              <w:rPr>
                <w:rFonts w:eastAsia="Times New Roman" w:cs="Times New Roman"/>
                <w:b/>
                <w:sz w:val="24"/>
                <w:szCs w:val="24"/>
                <w:lang w:val="es-ES"/>
              </w:rPr>
            </w:pPr>
          </w:p>
          <w:p w:rsidR="00EE4E7E" w:rsidRPr="00143A32" w:rsidRDefault="00EE4E7E" w:rsidP="006702EC">
            <w:pPr>
              <w:suppressAutoHyphens/>
              <w:spacing w:before="100" w:after="100" w:line="240" w:lineRule="auto"/>
              <w:jc w:val="both"/>
              <w:rPr>
                <w:rFonts w:eastAsia="Times New Roman" w:cs="Times New Roman"/>
                <w:b/>
                <w:sz w:val="24"/>
                <w:szCs w:val="24"/>
                <w:lang w:val="es-ES"/>
              </w:rPr>
            </w:pPr>
          </w:p>
          <w:p w:rsidR="00EE4E7E" w:rsidRPr="00143A32" w:rsidRDefault="00EE4E7E" w:rsidP="006702EC">
            <w:pPr>
              <w:suppressAutoHyphens/>
              <w:spacing w:before="100" w:after="100" w:line="240" w:lineRule="auto"/>
              <w:jc w:val="both"/>
              <w:rPr>
                <w:rFonts w:eastAsia="Times New Roman" w:cs="Times New Roman"/>
                <w:b/>
                <w:sz w:val="24"/>
                <w:szCs w:val="24"/>
                <w:lang w:val="es-ES"/>
              </w:rPr>
            </w:pPr>
          </w:p>
        </w:tc>
        <w:tc>
          <w:tcPr>
            <w:tcW w:w="8374" w:type="dxa"/>
            <w:gridSpan w:val="5"/>
          </w:tcPr>
          <w:p w:rsidR="00EE4E7E" w:rsidRPr="00143A32" w:rsidRDefault="00EE4E7E" w:rsidP="006702EC">
            <w:pPr>
              <w:spacing w:before="100" w:after="100" w:line="240" w:lineRule="auto"/>
              <w:jc w:val="both"/>
              <w:rPr>
                <w:rFonts w:eastAsia="Times New Roman" w:cs="Times New Roman"/>
                <w:sz w:val="24"/>
                <w:szCs w:val="24"/>
              </w:rPr>
            </w:pPr>
            <w:r w:rsidRPr="00143A32">
              <w:rPr>
                <w:rFonts w:eastAsia="Times New Roman" w:cs="Times New Roman"/>
                <w:sz w:val="24"/>
                <w:szCs w:val="24"/>
              </w:rPr>
              <w:lastRenderedPageBreak/>
              <w:t xml:space="preserve">El BCIE exige a los Prestatarios/Beneficiarios de las Operaciones que en los documentos de concurso y el contrato resultante, se establezca el arbitraje primordialmente y sin perjuicio de otras alternativas contempladas en las legislaciones nacionales de los países, como la instancia y método transparente que permita hacer posible una amplia discusión y pronta resolución de protestas durante el proceso de adquisición y de las controversias durante la ejecución del contrato, </w:t>
            </w:r>
            <w:r w:rsidRPr="00143A32">
              <w:rPr>
                <w:rFonts w:eastAsia="Times New Roman" w:cs="Times New Roman"/>
                <w:sz w:val="24"/>
                <w:szCs w:val="24"/>
              </w:rPr>
              <w:lastRenderedPageBreak/>
              <w:t xml:space="preserve">de manera tal que los </w:t>
            </w:r>
            <w:r w:rsidRPr="00143A32">
              <w:rPr>
                <w:rFonts w:eastAsia="Times New Roman" w:cs="Arial"/>
                <w:sz w:val="24"/>
                <w:szCs w:val="24"/>
              </w:rPr>
              <w:t>Oferentes</w:t>
            </w:r>
            <w:r w:rsidRPr="00143A32">
              <w:rPr>
                <w:rFonts w:eastAsia="Times New Roman" w:cs="Times New Roman"/>
                <w:sz w:val="24"/>
                <w:szCs w:val="24"/>
              </w:rPr>
              <w:t xml:space="preserve"> y contratistas  tengan posibilidad jurídica de formular impugnaciones o defenderse de las que reciban hasta su total resolución.</w:t>
            </w:r>
          </w:p>
          <w:p w:rsidR="00781EBB" w:rsidRPr="00143A32" w:rsidRDefault="00781EBB" w:rsidP="006702EC">
            <w:pPr>
              <w:spacing w:before="100" w:after="100" w:line="240" w:lineRule="auto"/>
              <w:jc w:val="both"/>
              <w:rPr>
                <w:rFonts w:eastAsia="Times New Roman" w:cs="Times New Roman"/>
                <w:sz w:val="24"/>
                <w:szCs w:val="24"/>
              </w:rPr>
            </w:pPr>
            <w:r w:rsidRPr="00143A32">
              <w:rPr>
                <w:rFonts w:cs="Arial"/>
                <w:sz w:val="24"/>
                <w:szCs w:val="24"/>
              </w:rPr>
              <w:t>En todos los casos</w:t>
            </w:r>
            <w:r w:rsidR="00EB5BC1">
              <w:rPr>
                <w:rFonts w:cs="Arial"/>
                <w:sz w:val="24"/>
                <w:szCs w:val="24"/>
              </w:rPr>
              <w:t>,</w:t>
            </w:r>
            <w:r w:rsidRPr="00143A32">
              <w:rPr>
                <w:rFonts w:cs="Arial"/>
                <w:sz w:val="24"/>
                <w:szCs w:val="24"/>
              </w:rPr>
              <w:t xml:space="preserve"> previo a recurrir a las instancias y métodos  establecidos, el Comité Ejecutivo de Concurso como responsable del proceso deberá recibir y atender las protestas que formulen los Oferentes, las cuales </w:t>
            </w:r>
            <w:proofErr w:type="gramStart"/>
            <w:r w:rsidRPr="00143A32">
              <w:rPr>
                <w:rFonts w:cs="Arial"/>
                <w:sz w:val="24"/>
                <w:szCs w:val="24"/>
              </w:rPr>
              <w:t>podrán</w:t>
            </w:r>
            <w:proofErr w:type="gramEnd"/>
            <w:r w:rsidRPr="00143A32">
              <w:rPr>
                <w:rFonts w:cs="Arial"/>
                <w:sz w:val="24"/>
                <w:szCs w:val="24"/>
              </w:rPr>
              <w:t xml:space="preserve"> ser únicamente ante las notificaciones que reciban en relación a los resultados obtenidos por sus propuestas.</w:t>
            </w:r>
          </w:p>
        </w:tc>
      </w:tr>
      <w:tr w:rsidR="00EE4E7E" w:rsidRPr="0003793E" w:rsidTr="006702EC">
        <w:tc>
          <w:tcPr>
            <w:tcW w:w="1864" w:type="dxa"/>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lastRenderedPageBreak/>
              <w:t xml:space="preserve">4. </w:t>
            </w:r>
            <w:r w:rsidRPr="00143A32">
              <w:rPr>
                <w:rFonts w:eastAsia="Times New Roman" w:cs="Times New Roman"/>
                <w:b/>
                <w:sz w:val="24"/>
                <w:szCs w:val="24"/>
                <w:lang w:val="en-US"/>
              </w:rPr>
              <w:t xml:space="preserve">Fuente de los </w:t>
            </w:r>
            <w:r w:rsidRPr="00143A32">
              <w:rPr>
                <w:rFonts w:eastAsia="Times New Roman" w:cs="Times New Roman"/>
                <w:b/>
                <w:sz w:val="24"/>
                <w:szCs w:val="24"/>
              </w:rPr>
              <w:t>fondos</w:t>
            </w:r>
          </w:p>
        </w:tc>
        <w:tc>
          <w:tcPr>
            <w:tcW w:w="8374" w:type="dxa"/>
            <w:gridSpan w:val="5"/>
          </w:tcPr>
          <w:p w:rsidR="00EE4E7E" w:rsidRPr="00143A32" w:rsidRDefault="00EE4E7E" w:rsidP="006702EC">
            <w:pPr>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 xml:space="preserve">El Prestatario/Beneficiario ha recibido financiamiento del BCIE y estos recursos serán utilizados, para sufragar el costo total o parcial de </w:t>
            </w:r>
            <w:r w:rsidRPr="00143A32">
              <w:rPr>
                <w:rFonts w:eastAsia="Times New Roman" w:cs="Arial"/>
                <w:sz w:val="24"/>
                <w:szCs w:val="24"/>
                <w:lang w:val="es-ES"/>
              </w:rPr>
              <w:t>los</w:t>
            </w:r>
            <w:r w:rsidRPr="00143A32">
              <w:rPr>
                <w:rFonts w:eastAsia="Times New Roman" w:cs="Times New Roman"/>
                <w:sz w:val="24"/>
                <w:szCs w:val="24"/>
                <w:lang w:val="es-ES"/>
              </w:rPr>
              <w:t xml:space="preserve"> pagos elegibles en virtud de los contratos que resulten de </w:t>
            </w:r>
            <w:r w:rsidRPr="00143A32">
              <w:rPr>
                <w:rFonts w:eastAsia="Times New Roman" w:cs="Arial"/>
                <w:sz w:val="24"/>
                <w:szCs w:val="24"/>
                <w:lang w:val="es-ES"/>
              </w:rPr>
              <w:t>estos</w:t>
            </w:r>
            <w:r w:rsidRPr="00143A32">
              <w:rPr>
                <w:rFonts w:eastAsia="Times New Roman" w:cs="Times New Roman"/>
                <w:sz w:val="24"/>
                <w:szCs w:val="24"/>
                <w:lang w:val="es-ES"/>
              </w:rPr>
              <w:t xml:space="preserve"> Documentos de Concurso.</w:t>
            </w:r>
          </w:p>
        </w:tc>
      </w:tr>
      <w:tr w:rsidR="00EE4E7E" w:rsidRPr="0003793E" w:rsidTr="006702EC">
        <w:trPr>
          <w:trHeight w:val="80"/>
        </w:trPr>
        <w:tc>
          <w:tcPr>
            <w:tcW w:w="1864" w:type="dxa"/>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br w:type="page"/>
              <w:t>5. Prácticas Prohibidas</w:t>
            </w:r>
          </w:p>
        </w:tc>
        <w:tc>
          <w:tcPr>
            <w:tcW w:w="8374" w:type="dxa"/>
            <w:gridSpan w:val="5"/>
          </w:tcPr>
          <w:p w:rsidR="00EE4E7E" w:rsidRPr="00143A32" w:rsidRDefault="00EE4E7E" w:rsidP="006702EC">
            <w:pPr>
              <w:spacing w:before="100" w:after="100" w:line="240" w:lineRule="auto"/>
              <w:jc w:val="both"/>
              <w:rPr>
                <w:rFonts w:eastAsia="Times New Roman" w:cs="Times New Roman"/>
                <w:sz w:val="24"/>
                <w:szCs w:val="24"/>
              </w:rPr>
            </w:pPr>
            <w:r w:rsidRPr="00143A32">
              <w:rPr>
                <w:rFonts w:eastAsia="Times New Roman" w:cs="Times New Roman"/>
                <w:sz w:val="24"/>
                <w:szCs w:val="24"/>
              </w:rPr>
              <w:t xml:space="preserve">El BCIE exige que los Prestatarios/Beneficiarios, así como los </w:t>
            </w:r>
            <w:r w:rsidRPr="00143A32">
              <w:rPr>
                <w:rFonts w:eastAsia="Times New Roman" w:cs="Arial"/>
                <w:sz w:val="24"/>
                <w:szCs w:val="24"/>
              </w:rPr>
              <w:t>Oferentes</w:t>
            </w:r>
            <w:r w:rsidRPr="00143A32">
              <w:rPr>
                <w:rFonts w:eastAsia="Times New Roman" w:cs="Times New Roman"/>
                <w:sz w:val="24"/>
                <w:szCs w:val="24"/>
              </w:rPr>
              <w:t>, contratistas y consultores que participen en operaciones con financiamiento del BCIE, observen los más altos niveles éticos, ya sea durante el proceso de adquisición o la ejecución de un contrato. Conforme a las mejores prácticas y para establecer un marco de referencia en su operatividad, el BCIE prohíbe la existencia de las siguientes prácticas prohibidas: Práctica corruptiva, práctica coercitiva, práctica fraudulenta, práctica colusoria, práctica obstructiva</w:t>
            </w:r>
            <w:r w:rsidRPr="00143A32">
              <w:rPr>
                <w:rFonts w:eastAsia="Times New Roman" w:cs="Arial"/>
                <w:sz w:val="24"/>
                <w:szCs w:val="24"/>
              </w:rPr>
              <w:t xml:space="preserve">. </w:t>
            </w:r>
          </w:p>
          <w:p w:rsidR="00EE4E7E" w:rsidRPr="00143A32" w:rsidRDefault="00EE4E7E" w:rsidP="00781EBB">
            <w:pPr>
              <w:spacing w:before="100" w:after="100" w:line="240" w:lineRule="auto"/>
              <w:jc w:val="both"/>
              <w:rPr>
                <w:rFonts w:eastAsia="Times New Roman" w:cs="Times New Roman"/>
                <w:sz w:val="24"/>
                <w:szCs w:val="24"/>
              </w:rPr>
            </w:pPr>
            <w:r w:rsidRPr="00143A32">
              <w:rPr>
                <w:rFonts w:eastAsia="Times New Roman" w:cs="Times New Roman"/>
                <w:sz w:val="24"/>
                <w:szCs w:val="24"/>
              </w:rPr>
              <w:t xml:space="preserve">El BCIE para efectos de esta disposición, </w:t>
            </w:r>
            <w:r w:rsidRPr="00143A32">
              <w:rPr>
                <w:rFonts w:eastAsia="Times New Roman" w:cs="Arial"/>
                <w:sz w:val="24"/>
                <w:szCs w:val="24"/>
              </w:rPr>
              <w:t>define</w:t>
            </w:r>
            <w:r w:rsidRPr="00143A32">
              <w:rPr>
                <w:rFonts w:eastAsia="Times New Roman" w:cs="Times New Roman"/>
                <w:sz w:val="24"/>
                <w:szCs w:val="24"/>
              </w:rPr>
              <w:t xml:space="preserve"> los términos </w:t>
            </w:r>
            <w:r w:rsidRPr="00143A32">
              <w:rPr>
                <w:rFonts w:eastAsia="Times New Roman" w:cs="Arial"/>
                <w:sz w:val="24"/>
                <w:szCs w:val="24"/>
              </w:rPr>
              <w:t>anteriores</w:t>
            </w:r>
            <w:r w:rsidRPr="00143A32">
              <w:rPr>
                <w:rFonts w:eastAsia="Times New Roman" w:cs="Times New Roman"/>
                <w:sz w:val="24"/>
                <w:szCs w:val="24"/>
              </w:rPr>
              <w:t xml:space="preserve"> </w:t>
            </w:r>
            <w:r w:rsidR="00C0518D">
              <w:rPr>
                <w:rFonts w:eastAsia="Times New Roman" w:cs="Times New Roman"/>
                <w:sz w:val="24"/>
                <w:szCs w:val="24"/>
              </w:rPr>
              <w:t>así como las acciones a se</w:t>
            </w:r>
            <w:r w:rsidR="00EB5BC1">
              <w:rPr>
                <w:rFonts w:eastAsia="Times New Roman" w:cs="Times New Roman"/>
                <w:sz w:val="24"/>
                <w:szCs w:val="24"/>
              </w:rPr>
              <w:t>g</w:t>
            </w:r>
            <w:r w:rsidR="00C0518D">
              <w:rPr>
                <w:rFonts w:eastAsia="Times New Roman" w:cs="Times New Roman"/>
                <w:sz w:val="24"/>
                <w:szCs w:val="24"/>
              </w:rPr>
              <w:t xml:space="preserve">uir </w:t>
            </w:r>
            <w:r w:rsidRPr="00143A32">
              <w:rPr>
                <w:rFonts w:eastAsia="Times New Roman" w:cs="Times New Roman"/>
                <w:sz w:val="24"/>
                <w:szCs w:val="24"/>
              </w:rPr>
              <w:t xml:space="preserve">en </w:t>
            </w:r>
            <w:r w:rsidRPr="00143A32">
              <w:rPr>
                <w:rFonts w:eastAsia="Times New Roman" w:cs="Arial"/>
                <w:sz w:val="24"/>
                <w:szCs w:val="24"/>
              </w:rPr>
              <w:t>el art. 19</w:t>
            </w:r>
            <w:r w:rsidRPr="00143A32">
              <w:rPr>
                <w:rFonts w:eastAsia="Times New Roman" w:cs="Times New Roman"/>
                <w:sz w:val="24"/>
                <w:szCs w:val="24"/>
              </w:rPr>
              <w:t xml:space="preserve"> de </w:t>
            </w:r>
            <w:r w:rsidRPr="00143A32">
              <w:rPr>
                <w:rFonts w:eastAsia="Times New Roman" w:cs="Arial"/>
                <w:sz w:val="24"/>
                <w:szCs w:val="24"/>
              </w:rPr>
              <w:t>las Normas</w:t>
            </w:r>
            <w:r w:rsidRPr="00143A32">
              <w:rPr>
                <w:rFonts w:eastAsia="Times New Roman" w:cs="Times New Roman"/>
                <w:sz w:val="24"/>
                <w:szCs w:val="24"/>
              </w:rPr>
              <w:t xml:space="preserve"> para </w:t>
            </w:r>
            <w:r w:rsidRPr="00143A32">
              <w:rPr>
                <w:rFonts w:eastAsia="Times New Roman" w:cs="Arial"/>
                <w:sz w:val="24"/>
                <w:szCs w:val="24"/>
              </w:rPr>
              <w:t>la Aplicación de la Política para la Obtención</w:t>
            </w:r>
            <w:r w:rsidRPr="00143A32">
              <w:rPr>
                <w:rFonts w:eastAsia="Times New Roman" w:cs="Times New Roman"/>
                <w:sz w:val="24"/>
                <w:szCs w:val="24"/>
              </w:rPr>
              <w:t xml:space="preserve"> de </w:t>
            </w:r>
            <w:r w:rsidRPr="00143A32">
              <w:rPr>
                <w:rFonts w:eastAsia="Times New Roman" w:cs="Arial"/>
                <w:sz w:val="24"/>
                <w:szCs w:val="24"/>
              </w:rPr>
              <w:t>Bienes, Obras, Servicios y Consultorías</w:t>
            </w:r>
            <w:r w:rsidRPr="00143A32">
              <w:rPr>
                <w:rFonts w:eastAsia="Times New Roman" w:cs="Times New Roman"/>
                <w:sz w:val="24"/>
                <w:szCs w:val="24"/>
              </w:rPr>
              <w:t xml:space="preserve"> con </w:t>
            </w:r>
            <w:r w:rsidRPr="00143A32">
              <w:rPr>
                <w:rFonts w:eastAsia="Times New Roman" w:cs="Arial"/>
                <w:sz w:val="24"/>
                <w:szCs w:val="24"/>
              </w:rPr>
              <w:t>Recursos del</w:t>
            </w:r>
            <w:r w:rsidR="00EB5BC1">
              <w:rPr>
                <w:rFonts w:eastAsia="Times New Roman" w:cs="Times New Roman"/>
                <w:sz w:val="24"/>
                <w:szCs w:val="24"/>
              </w:rPr>
              <w:t xml:space="preserve"> BCIE.</w:t>
            </w:r>
          </w:p>
        </w:tc>
      </w:tr>
      <w:tr w:rsidR="00EE4E7E" w:rsidRPr="0003793E" w:rsidTr="006702EC">
        <w:trPr>
          <w:trHeight w:val="346"/>
        </w:trPr>
        <w:tc>
          <w:tcPr>
            <w:tcW w:w="1864" w:type="dxa"/>
          </w:tcPr>
          <w:p w:rsidR="00EE4E7E" w:rsidRPr="00143A32" w:rsidRDefault="00EE4E7E" w:rsidP="006702EC">
            <w:pPr>
              <w:suppressAutoHyphens/>
              <w:spacing w:before="100" w:after="100" w:line="240" w:lineRule="auto"/>
              <w:contextualSpacing/>
              <w:jc w:val="both"/>
              <w:rPr>
                <w:rFonts w:eastAsia="Times New Roman" w:cs="Times New Roman"/>
                <w:b/>
                <w:sz w:val="24"/>
                <w:szCs w:val="24"/>
                <w:lang w:val="es-ES"/>
              </w:rPr>
            </w:pPr>
            <w:r w:rsidRPr="00143A32">
              <w:rPr>
                <w:rFonts w:eastAsia="Times New Roman" w:cs="Times New Roman"/>
                <w:b/>
                <w:sz w:val="24"/>
                <w:szCs w:val="24"/>
                <w:lang w:val="es-ES"/>
              </w:rPr>
              <w:t xml:space="preserve">6. </w:t>
            </w:r>
          </w:p>
          <w:p w:rsidR="00EE4E7E" w:rsidRPr="00143A32" w:rsidRDefault="00EE4E7E" w:rsidP="006702EC">
            <w:pPr>
              <w:suppressAutoHyphens/>
              <w:spacing w:before="100" w:after="100" w:line="240" w:lineRule="auto"/>
              <w:contextualSpacing/>
              <w:jc w:val="both"/>
              <w:rPr>
                <w:rFonts w:eastAsia="Times New Roman" w:cs="Times New Roman"/>
                <w:b/>
                <w:sz w:val="24"/>
                <w:szCs w:val="24"/>
                <w:lang w:val="es-ES"/>
              </w:rPr>
            </w:pPr>
            <w:r w:rsidRPr="00143A32">
              <w:rPr>
                <w:rFonts w:eastAsia="Times New Roman" w:cs="Times New Roman"/>
                <w:b/>
                <w:sz w:val="24"/>
                <w:szCs w:val="24"/>
                <w:lang w:val="es-ES"/>
              </w:rPr>
              <w:t>Oferentes elegibles</w:t>
            </w:r>
          </w:p>
        </w:tc>
        <w:tc>
          <w:tcPr>
            <w:tcW w:w="596" w:type="dxa"/>
            <w:gridSpan w:val="3"/>
            <w:tcBorders>
              <w:right w:val="nil"/>
            </w:tcBorders>
          </w:tcPr>
          <w:p w:rsidR="00EE4E7E" w:rsidRPr="00143A32" w:rsidRDefault="00EE4E7E" w:rsidP="006702EC">
            <w:pPr>
              <w:spacing w:before="100" w:after="100" w:line="240" w:lineRule="auto"/>
              <w:ind w:left="459" w:hanging="426"/>
              <w:jc w:val="both"/>
              <w:rPr>
                <w:rFonts w:eastAsia="Times New Roman" w:cs="Times New Roman"/>
                <w:sz w:val="24"/>
                <w:szCs w:val="24"/>
                <w:lang w:val="es-ES"/>
              </w:rPr>
            </w:pPr>
            <w:r w:rsidRPr="00143A32">
              <w:rPr>
                <w:rFonts w:eastAsia="Times New Roman" w:cs="Times New Roman"/>
                <w:sz w:val="24"/>
                <w:szCs w:val="24"/>
                <w:lang w:val="es-ES"/>
              </w:rPr>
              <w:t xml:space="preserve">6.1  </w:t>
            </w:r>
          </w:p>
        </w:tc>
        <w:tc>
          <w:tcPr>
            <w:tcW w:w="7778" w:type="dxa"/>
            <w:gridSpan w:val="2"/>
            <w:tcBorders>
              <w:left w:val="nil"/>
            </w:tcBorders>
          </w:tcPr>
          <w:p w:rsidR="00EE4E7E" w:rsidRPr="00143A32" w:rsidRDefault="00EE4E7E" w:rsidP="006702EC">
            <w:pPr>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Un Oferente, y todas las partes que constituyen el Oferente, podrán ser originarios de países socios y no socios del Banco. Será limitada o restringida la participación en los procesos de adquisición cuando así lo determine la fuente de financiamiento a utilizar por el BCIE, restricción que quedará claramente definida en la Sección III. </w:t>
            </w:r>
          </w:p>
        </w:tc>
      </w:tr>
      <w:tr w:rsidR="00EE4E7E" w:rsidRPr="0003793E" w:rsidTr="006702EC">
        <w:tc>
          <w:tcPr>
            <w:tcW w:w="1864" w:type="dxa"/>
          </w:tcPr>
          <w:p w:rsidR="00EE4E7E" w:rsidRPr="00143A32" w:rsidRDefault="00EE4E7E" w:rsidP="006702EC">
            <w:pPr>
              <w:spacing w:before="100" w:after="100" w:line="240" w:lineRule="auto"/>
              <w:rPr>
                <w:rFonts w:eastAsia="Times New Roman" w:cs="Times New Roman"/>
                <w:b/>
                <w:i/>
                <w:sz w:val="24"/>
                <w:szCs w:val="24"/>
                <w:lang w:val="es-ES"/>
              </w:rPr>
            </w:pPr>
            <w:r w:rsidRPr="00143A32">
              <w:rPr>
                <w:rFonts w:eastAsia="Times New Roman" w:cs="Times New Roman"/>
                <w:b/>
                <w:sz w:val="24"/>
                <w:szCs w:val="24"/>
                <w:lang w:val="es-ES"/>
              </w:rPr>
              <w:t>7. Prohibiciones por conflicto de interés</w:t>
            </w:r>
          </w:p>
        </w:tc>
        <w:tc>
          <w:tcPr>
            <w:tcW w:w="8374" w:type="dxa"/>
            <w:gridSpan w:val="5"/>
          </w:tcPr>
          <w:p w:rsidR="00EE4E7E" w:rsidRPr="00EB5BC1" w:rsidRDefault="00EE4E7E" w:rsidP="00EB5BC1">
            <w:pPr>
              <w:spacing w:before="100" w:after="100" w:line="240" w:lineRule="auto"/>
              <w:ind w:left="91"/>
              <w:jc w:val="both"/>
              <w:rPr>
                <w:rFonts w:eastAsia="Times New Roman" w:cs="Times New Roman"/>
                <w:sz w:val="24"/>
                <w:szCs w:val="24"/>
                <w:lang w:val="es-ES"/>
              </w:rPr>
            </w:pPr>
            <w:r w:rsidRPr="00EB5BC1">
              <w:rPr>
                <w:rFonts w:eastAsia="Times New Roman" w:cs="Times New Roman"/>
                <w:sz w:val="24"/>
                <w:szCs w:val="24"/>
                <w:lang w:val="es-ES"/>
              </w:rPr>
              <w:t>No podrán participar directa o indirectamente en el  suministro de bienes, ejecución de obras, servicios o consultorías para Operaciones financiadas por el BCIE, las siguientes personas:</w:t>
            </w:r>
          </w:p>
          <w:p w:rsidR="00EB5BC1" w:rsidRPr="00EB5BC1" w:rsidRDefault="00EE4E7E" w:rsidP="00EB5BC1">
            <w:pPr>
              <w:pStyle w:val="ListParagraph"/>
              <w:numPr>
                <w:ilvl w:val="0"/>
                <w:numId w:val="13"/>
              </w:numPr>
              <w:spacing w:before="100" w:after="100"/>
              <w:ind w:left="516" w:hanging="283"/>
              <w:rPr>
                <w:rFonts w:asciiTheme="minorHAnsi" w:hAnsiTheme="minorHAnsi"/>
                <w:sz w:val="24"/>
                <w:szCs w:val="24"/>
                <w:lang w:val="es-ES"/>
              </w:rPr>
            </w:pPr>
            <w:r w:rsidRPr="00EB5BC1">
              <w:rPr>
                <w:rFonts w:asciiTheme="minorHAnsi" w:hAnsiTheme="minorHAnsi"/>
                <w:sz w:val="24"/>
                <w:szCs w:val="24"/>
                <w:lang w:val="es-ES"/>
              </w:rPr>
              <w:t>Los funcionarios o empleados del BCIE</w:t>
            </w:r>
          </w:p>
          <w:p w:rsidR="00EB5BC1" w:rsidRPr="00EB5BC1" w:rsidRDefault="00EE4E7E" w:rsidP="00EB5BC1">
            <w:pPr>
              <w:pStyle w:val="ListParagraph"/>
              <w:numPr>
                <w:ilvl w:val="0"/>
                <w:numId w:val="13"/>
              </w:numPr>
              <w:spacing w:before="100" w:after="100"/>
              <w:ind w:left="516" w:hanging="283"/>
              <w:rPr>
                <w:rFonts w:asciiTheme="minorHAnsi" w:hAnsiTheme="minorHAnsi"/>
                <w:sz w:val="24"/>
                <w:szCs w:val="24"/>
                <w:lang w:val="es-ES"/>
              </w:rPr>
            </w:pPr>
            <w:r w:rsidRPr="00EB5BC1">
              <w:rPr>
                <w:rFonts w:asciiTheme="minorHAnsi" w:hAnsiTheme="minorHAnsi"/>
                <w:color w:val="000000"/>
                <w:sz w:val="24"/>
                <w:szCs w:val="24"/>
                <w:lang w:val="es-HN"/>
              </w:rPr>
              <w:t>Los cónyuges y familiares de dichos funcionarios o empleados hasta el cuarto grado de  consanguinidad o segundo de afinidad, inclusive y</w:t>
            </w:r>
          </w:p>
          <w:p w:rsidR="00EE4E7E" w:rsidRPr="00EB5BC1" w:rsidRDefault="00EE4E7E" w:rsidP="00EB5BC1">
            <w:pPr>
              <w:pStyle w:val="ListParagraph"/>
              <w:numPr>
                <w:ilvl w:val="0"/>
                <w:numId w:val="13"/>
              </w:numPr>
              <w:spacing w:before="100" w:after="100"/>
              <w:ind w:left="516" w:hanging="283"/>
              <w:rPr>
                <w:rFonts w:asciiTheme="minorHAnsi" w:hAnsiTheme="minorHAnsi"/>
                <w:sz w:val="24"/>
                <w:szCs w:val="24"/>
                <w:lang w:val="es-ES"/>
              </w:rPr>
            </w:pPr>
            <w:r w:rsidRPr="00EB5BC1">
              <w:rPr>
                <w:rFonts w:asciiTheme="minorHAnsi" w:hAnsiTheme="minorHAnsi"/>
                <w:color w:val="000000"/>
                <w:sz w:val="24"/>
                <w:szCs w:val="24"/>
                <w:lang w:val="es-HN"/>
              </w:rPr>
              <w:t>En los financiamientos al sector público, los particulares con nexos familiares o de negocio con los representantes del Prestatario/Beneficiario o su organismo ejecutor, hasta el segundo grado de consanguinidad o segundo de afinidad, inclusive.</w:t>
            </w:r>
          </w:p>
          <w:p w:rsidR="00EE4E7E" w:rsidRPr="00EB5BC1" w:rsidRDefault="00EE4E7E" w:rsidP="00EB5BC1">
            <w:pPr>
              <w:spacing w:before="100" w:after="100" w:line="240" w:lineRule="auto"/>
              <w:ind w:left="34" w:right="175"/>
              <w:jc w:val="both"/>
              <w:rPr>
                <w:rFonts w:eastAsia="Times New Roman" w:cs="Arial"/>
                <w:sz w:val="24"/>
                <w:szCs w:val="24"/>
              </w:rPr>
            </w:pPr>
            <w:r w:rsidRPr="00EB5BC1">
              <w:rPr>
                <w:rFonts w:eastAsia="Times New Roman" w:cs="Times New Roman"/>
                <w:sz w:val="24"/>
                <w:szCs w:val="24"/>
                <w:lang w:val="es-ES"/>
              </w:rPr>
              <w:t>La prohibición contenida en los literales b) y c) anteriores no operará cuando las personas allí nombradas acrediten que se dedican, en forma habitual, a desarrollar la actividad empresarial objeto de la contratación respectiva, al menos desde dos años antes del surgimiento del supuesto de inhibición; así mismo que los costos involucrados sean acorde con el mercado</w:t>
            </w:r>
            <w:r w:rsidRPr="00EB5BC1">
              <w:rPr>
                <w:rFonts w:eastAsia="Times New Roman" w:cs="Arial"/>
                <w:sz w:val="24"/>
                <w:szCs w:val="24"/>
              </w:rPr>
              <w:t>.</w:t>
            </w:r>
          </w:p>
          <w:p w:rsidR="00EE4E7E" w:rsidRPr="00143A32" w:rsidRDefault="00EE4E7E" w:rsidP="006702EC">
            <w:pPr>
              <w:numPr>
                <w:ilvl w:val="0"/>
                <w:numId w:val="13"/>
              </w:numPr>
              <w:spacing w:before="100" w:after="100" w:line="240" w:lineRule="auto"/>
              <w:ind w:left="459" w:hanging="426"/>
              <w:jc w:val="both"/>
              <w:rPr>
                <w:rFonts w:eastAsia="Times New Roman" w:cs="Times New Roman"/>
                <w:color w:val="000000"/>
                <w:sz w:val="24"/>
                <w:szCs w:val="24"/>
              </w:rPr>
            </w:pPr>
            <w:r w:rsidRPr="00143A32">
              <w:rPr>
                <w:rFonts w:eastAsia="Times New Roman" w:cs="Times New Roman"/>
                <w:color w:val="000000"/>
                <w:sz w:val="24"/>
                <w:szCs w:val="24"/>
              </w:rPr>
              <w:lastRenderedPageBreak/>
              <w:t>Aquellos que están o han estado asociados, directa o indirectamente, con una firma o con cualquiera de sus afiliados, que ha sido contratada por el Prestatario/Beneficiario para la prestación de servicios de consultoría para la preparación del diseño, las especificaciones técnicas y otros documentos que se utilizarán en el proceso de adquisición y se considere que su participación afecta los intereses de la Operación.</w:t>
            </w:r>
          </w:p>
          <w:p w:rsidR="00EE4E7E" w:rsidRPr="00143A32" w:rsidRDefault="00EE4E7E" w:rsidP="006702EC">
            <w:pPr>
              <w:numPr>
                <w:ilvl w:val="0"/>
                <w:numId w:val="13"/>
              </w:numPr>
              <w:spacing w:before="100" w:after="100" w:line="240" w:lineRule="auto"/>
              <w:ind w:left="459" w:hanging="426"/>
              <w:jc w:val="both"/>
              <w:rPr>
                <w:rFonts w:eastAsia="Times New Roman" w:cs="Times New Roman"/>
                <w:color w:val="000000"/>
                <w:sz w:val="24"/>
                <w:szCs w:val="24"/>
              </w:rPr>
            </w:pPr>
            <w:r w:rsidRPr="00143A32">
              <w:rPr>
                <w:rFonts w:eastAsia="Times New Roman" w:cs="Times New Roman"/>
                <w:color w:val="000000"/>
                <w:sz w:val="24"/>
                <w:szCs w:val="24"/>
              </w:rPr>
              <w:t>Todos aquellos que presentan más de una propuesta en un proceso de licitación o concurso, excepto si se trata de ofertas alternativas permitidas en los documentos base del respectivo proceso. Esto no limita la participación de subcontratistas en más de una Propuesta.</w:t>
            </w:r>
          </w:p>
        </w:tc>
      </w:tr>
      <w:tr w:rsidR="00EE4E7E" w:rsidRPr="0003793E" w:rsidTr="006702EC">
        <w:tc>
          <w:tcPr>
            <w:tcW w:w="10238" w:type="dxa"/>
            <w:gridSpan w:val="6"/>
          </w:tcPr>
          <w:p w:rsidR="00EE4E7E" w:rsidRPr="00143A32" w:rsidRDefault="00EE4E7E" w:rsidP="006702EC">
            <w:pPr>
              <w:suppressAutoHyphens/>
              <w:spacing w:before="100" w:after="100" w:line="240" w:lineRule="auto"/>
              <w:jc w:val="center"/>
              <w:outlineLvl w:val="1"/>
              <w:rPr>
                <w:rFonts w:eastAsia="Times New Roman" w:cs="Times New Roman"/>
                <w:b/>
                <w:sz w:val="24"/>
                <w:szCs w:val="24"/>
                <w:lang w:val="es-ES"/>
              </w:rPr>
            </w:pPr>
            <w:bookmarkStart w:id="11" w:name="_Toc364779452"/>
            <w:bookmarkStart w:id="12" w:name="_Toc444016415"/>
            <w:r w:rsidRPr="00143A32">
              <w:rPr>
                <w:rFonts w:eastAsia="Times New Roman" w:cs="Times New Roman"/>
                <w:b/>
                <w:sz w:val="24"/>
                <w:szCs w:val="24"/>
                <w:lang w:val="es-ES"/>
              </w:rPr>
              <w:lastRenderedPageBreak/>
              <w:t>B.     Documentos del Concurso</w:t>
            </w:r>
            <w:bookmarkEnd w:id="11"/>
            <w:bookmarkEnd w:id="12"/>
          </w:p>
        </w:tc>
      </w:tr>
      <w:tr w:rsidR="00EE4E7E" w:rsidRPr="0003793E" w:rsidTr="006702EC">
        <w:tc>
          <w:tcPr>
            <w:tcW w:w="1864" w:type="dxa"/>
            <w:vMerge w:val="restart"/>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8. Secciones de los Documentos de Concurso</w:t>
            </w:r>
          </w:p>
        </w:tc>
        <w:tc>
          <w:tcPr>
            <w:tcW w:w="596" w:type="dxa"/>
            <w:gridSpan w:val="3"/>
            <w:tcBorders>
              <w:right w:val="nil"/>
            </w:tcBorders>
          </w:tcPr>
          <w:p w:rsidR="00EE4E7E" w:rsidRPr="00143A32" w:rsidRDefault="00EE4E7E" w:rsidP="006702EC">
            <w:pPr>
              <w:tabs>
                <w:tab w:val="left" w:pos="432"/>
              </w:tabs>
              <w:spacing w:before="100" w:after="100" w:line="240" w:lineRule="auto"/>
              <w:ind w:left="513" w:hanging="513"/>
              <w:jc w:val="both"/>
              <w:rPr>
                <w:rFonts w:eastAsia="Times New Roman" w:cs="Times New Roman"/>
                <w:sz w:val="24"/>
                <w:szCs w:val="24"/>
                <w:lang w:val="es-ES"/>
              </w:rPr>
            </w:pPr>
            <w:r w:rsidRPr="00143A32">
              <w:rPr>
                <w:rFonts w:eastAsia="Times New Roman" w:cs="Times New Roman"/>
                <w:sz w:val="24"/>
                <w:szCs w:val="24"/>
                <w:lang w:val="es-ES"/>
              </w:rPr>
              <w:t xml:space="preserve"> 8.1   </w:t>
            </w:r>
          </w:p>
        </w:tc>
        <w:tc>
          <w:tcPr>
            <w:tcW w:w="7778" w:type="dxa"/>
            <w:gridSpan w:val="2"/>
            <w:tcBorders>
              <w:left w:val="nil"/>
            </w:tcBorders>
          </w:tcPr>
          <w:p w:rsidR="00EE4E7E" w:rsidRPr="00143A32" w:rsidRDefault="00EE4E7E" w:rsidP="00CD6330">
            <w:pPr>
              <w:tabs>
                <w:tab w:val="left" w:pos="-108"/>
              </w:tab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Los Documentos de Concurso constan de las siete (07) secciones que se indican en el índice del presente documento base y deberán leerse en conjunto con las aclaraciones que se publiquen y cualquier enmienda emitida de conformidad con la Cláusula 10 de </w:t>
            </w:r>
            <w:r w:rsidRPr="00143A32">
              <w:rPr>
                <w:rFonts w:eastAsia="Times New Roman" w:cs="Arial"/>
                <w:sz w:val="24"/>
                <w:szCs w:val="24"/>
                <w:lang w:val="es-ES"/>
              </w:rPr>
              <w:t>esta</w:t>
            </w:r>
            <w:r w:rsidRPr="00143A32">
              <w:rPr>
                <w:rFonts w:eastAsia="Times New Roman" w:cs="Times New Roman"/>
                <w:sz w:val="24"/>
                <w:szCs w:val="24"/>
                <w:lang w:val="es-ES"/>
              </w:rPr>
              <w:t xml:space="preserve"> Sección.</w:t>
            </w:r>
          </w:p>
        </w:tc>
      </w:tr>
      <w:tr w:rsidR="00EE4E7E" w:rsidRPr="0003793E" w:rsidTr="006702EC">
        <w:tc>
          <w:tcPr>
            <w:tcW w:w="1864" w:type="dxa"/>
            <w:vMerge/>
          </w:tcPr>
          <w:p w:rsidR="00EE4E7E" w:rsidRPr="00143A32" w:rsidRDefault="00EE4E7E" w:rsidP="006702EC">
            <w:pPr>
              <w:spacing w:before="100" w:after="100" w:line="240" w:lineRule="auto"/>
              <w:jc w:val="both"/>
              <w:rPr>
                <w:rFonts w:eastAsia="Times New Roman" w:cs="Times New Roman"/>
                <w:sz w:val="24"/>
                <w:szCs w:val="24"/>
                <w:lang w:val="es-ES"/>
              </w:rPr>
            </w:pPr>
          </w:p>
        </w:tc>
        <w:tc>
          <w:tcPr>
            <w:tcW w:w="596" w:type="dxa"/>
            <w:gridSpan w:val="3"/>
            <w:tcBorders>
              <w:right w:val="nil"/>
            </w:tcBorders>
          </w:tcPr>
          <w:p w:rsidR="00EE4E7E" w:rsidRPr="00143A32" w:rsidRDefault="00EE4E7E" w:rsidP="006702EC">
            <w:pPr>
              <w:spacing w:before="100" w:after="100" w:line="240" w:lineRule="auto"/>
              <w:ind w:left="513" w:hanging="513"/>
              <w:jc w:val="both"/>
              <w:rPr>
                <w:rFonts w:eastAsia="Times New Roman" w:cs="Times New Roman"/>
                <w:sz w:val="24"/>
                <w:szCs w:val="24"/>
                <w:lang w:val="es-ES"/>
              </w:rPr>
            </w:pPr>
            <w:r w:rsidRPr="00143A32">
              <w:rPr>
                <w:rFonts w:eastAsia="Times New Roman" w:cs="Times New Roman"/>
                <w:sz w:val="24"/>
                <w:szCs w:val="24"/>
                <w:lang w:val="es-ES"/>
              </w:rPr>
              <w:t xml:space="preserve">8.2   </w:t>
            </w:r>
          </w:p>
        </w:tc>
        <w:tc>
          <w:tcPr>
            <w:tcW w:w="7778" w:type="dxa"/>
            <w:gridSpan w:val="2"/>
            <w:tcBorders>
              <w:left w:val="nil"/>
            </w:tcBorders>
          </w:tcPr>
          <w:p w:rsidR="00EE4E7E" w:rsidRPr="00143A32" w:rsidRDefault="00EE4E7E" w:rsidP="00CD6330">
            <w:pPr>
              <w:tabs>
                <w:tab w:val="left" w:pos="-108"/>
              </w:tab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El Comité Ejecutivo del Concurso no se responsabiliza por la integridad de los documentos del Concurso y sus enmiendas, si ellos no se obtuvieren directamente de la fuente señalada por el Organismo Ejecutor en la Sección I</w:t>
            </w:r>
            <w:r w:rsidRPr="00143A32">
              <w:rPr>
                <w:rFonts w:eastAsia="Times New Roman" w:cs="Arial"/>
                <w:sz w:val="24"/>
                <w:szCs w:val="24"/>
                <w:lang w:val="es-ES"/>
              </w:rPr>
              <w:t>.</w:t>
            </w:r>
          </w:p>
        </w:tc>
      </w:tr>
      <w:tr w:rsidR="00EE4E7E" w:rsidRPr="0003793E" w:rsidTr="006702EC">
        <w:tc>
          <w:tcPr>
            <w:tcW w:w="1864" w:type="dxa"/>
            <w:vMerge/>
          </w:tcPr>
          <w:p w:rsidR="00EE4E7E" w:rsidRPr="00143A32" w:rsidRDefault="00EE4E7E" w:rsidP="006702EC">
            <w:pPr>
              <w:spacing w:before="100" w:after="100" w:line="240" w:lineRule="auto"/>
              <w:jc w:val="both"/>
              <w:rPr>
                <w:rFonts w:eastAsia="Times New Roman" w:cs="Times New Roman"/>
                <w:sz w:val="24"/>
                <w:szCs w:val="24"/>
                <w:lang w:val="es-ES"/>
              </w:rPr>
            </w:pPr>
          </w:p>
        </w:tc>
        <w:tc>
          <w:tcPr>
            <w:tcW w:w="596" w:type="dxa"/>
            <w:gridSpan w:val="3"/>
            <w:tcBorders>
              <w:right w:val="nil"/>
            </w:tcBorders>
          </w:tcPr>
          <w:p w:rsidR="00EE4E7E" w:rsidRPr="00143A32" w:rsidRDefault="00EE4E7E" w:rsidP="006702EC">
            <w:pPr>
              <w:spacing w:before="100" w:after="100" w:line="240" w:lineRule="auto"/>
              <w:ind w:left="513" w:hanging="513"/>
              <w:jc w:val="both"/>
              <w:rPr>
                <w:rFonts w:eastAsia="Times New Roman" w:cs="Times New Roman"/>
                <w:sz w:val="24"/>
                <w:szCs w:val="24"/>
                <w:lang w:val="es-ES"/>
              </w:rPr>
            </w:pPr>
            <w:r w:rsidRPr="00143A32">
              <w:rPr>
                <w:rFonts w:eastAsia="Times New Roman" w:cs="Times New Roman"/>
                <w:sz w:val="24"/>
                <w:szCs w:val="24"/>
                <w:lang w:val="es-ES"/>
              </w:rPr>
              <w:t xml:space="preserve">8.3    </w:t>
            </w:r>
          </w:p>
        </w:tc>
        <w:tc>
          <w:tcPr>
            <w:tcW w:w="7778" w:type="dxa"/>
            <w:gridSpan w:val="2"/>
            <w:tcBorders>
              <w:left w:val="nil"/>
            </w:tcBorders>
          </w:tcPr>
          <w:p w:rsidR="00EE4E7E" w:rsidRPr="00143A32" w:rsidRDefault="00EE4E7E" w:rsidP="00CD6330">
            <w:pPr>
              <w:tabs>
                <w:tab w:val="left" w:pos="-108"/>
              </w:tab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Los Oferentes deberán estudiar todas las instrucciones, formularios, condiciones y especificaciones contenidas en el Documento Base del Concurso. El incumplimiento por parte del Oferente en el suministro de toda la información o documentación que se exige en los Documentos de Concurso podría traer como consecuencia el rechazo de su Propuesta.</w:t>
            </w:r>
          </w:p>
        </w:tc>
      </w:tr>
      <w:tr w:rsidR="00EE4E7E" w:rsidRPr="0003793E" w:rsidTr="006702EC">
        <w:tc>
          <w:tcPr>
            <w:tcW w:w="1864" w:type="dxa"/>
            <w:vMerge w:val="restart"/>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9. Aclaraciones sobre el Documento de Concurso</w:t>
            </w:r>
          </w:p>
          <w:p w:rsidR="00EE4E7E" w:rsidRPr="00143A32" w:rsidRDefault="00EE4E7E" w:rsidP="006702EC">
            <w:pPr>
              <w:spacing w:before="100" w:after="100" w:line="240" w:lineRule="auto"/>
              <w:rPr>
                <w:rFonts w:eastAsia="Times New Roman" w:cs="Times New Roman"/>
                <w:sz w:val="24"/>
                <w:szCs w:val="24"/>
                <w:lang w:val="es-ES"/>
              </w:rPr>
            </w:pPr>
            <w:r w:rsidRPr="00143A32">
              <w:rPr>
                <w:rFonts w:eastAsia="Times New Roman" w:cs="Times New Roman"/>
                <w:sz w:val="24"/>
                <w:szCs w:val="24"/>
                <w:lang w:val="es-ES"/>
              </w:rPr>
              <w:br w:type="page"/>
            </w:r>
          </w:p>
        </w:tc>
        <w:tc>
          <w:tcPr>
            <w:tcW w:w="596" w:type="dxa"/>
            <w:gridSpan w:val="3"/>
            <w:tcBorders>
              <w:right w:val="nil"/>
            </w:tcBorders>
          </w:tcPr>
          <w:p w:rsidR="00EE4E7E" w:rsidRPr="00143A32" w:rsidRDefault="00EE4E7E" w:rsidP="006702EC">
            <w:pPr>
              <w:suppressAutoHyphens/>
              <w:spacing w:before="100" w:after="100" w:line="240" w:lineRule="auto"/>
              <w:ind w:left="655" w:hanging="709"/>
              <w:jc w:val="both"/>
              <w:rPr>
                <w:rFonts w:eastAsia="Times New Roman" w:cs="Times New Roman"/>
                <w:sz w:val="24"/>
                <w:szCs w:val="24"/>
              </w:rPr>
            </w:pPr>
            <w:r w:rsidRPr="00143A32">
              <w:rPr>
                <w:rFonts w:eastAsia="Times New Roman" w:cs="Times New Roman"/>
                <w:sz w:val="24"/>
                <w:szCs w:val="24"/>
                <w:lang w:val="es-ES"/>
              </w:rPr>
              <w:t xml:space="preserve">9.1  </w:t>
            </w:r>
          </w:p>
          <w:p w:rsidR="00EE4E7E" w:rsidRPr="00143A32" w:rsidRDefault="00EE4E7E" w:rsidP="006702EC">
            <w:pPr>
              <w:spacing w:before="100" w:after="100" w:line="240" w:lineRule="auto"/>
              <w:ind w:left="600"/>
              <w:jc w:val="both"/>
              <w:rPr>
                <w:rFonts w:eastAsia="Times New Roman" w:cs="Times New Roman"/>
                <w:sz w:val="24"/>
                <w:szCs w:val="24"/>
              </w:rPr>
            </w:pPr>
          </w:p>
        </w:tc>
        <w:tc>
          <w:tcPr>
            <w:tcW w:w="7778" w:type="dxa"/>
            <w:gridSpan w:val="2"/>
            <w:tcBorders>
              <w:left w:val="nil"/>
            </w:tcBorders>
          </w:tcPr>
          <w:p w:rsidR="00EE4E7E" w:rsidRPr="00143A32" w:rsidRDefault="00EE4E7E" w:rsidP="006702EC">
            <w:pPr>
              <w:tabs>
                <w:tab w:val="left" w:pos="-108"/>
              </w:tabs>
              <w:suppressAutoHyphens/>
              <w:spacing w:before="100" w:after="100" w:line="240" w:lineRule="auto"/>
              <w:ind w:left="-108"/>
              <w:jc w:val="both"/>
              <w:rPr>
                <w:rFonts w:eastAsia="Times New Roman" w:cs="Times New Roman"/>
                <w:sz w:val="24"/>
                <w:szCs w:val="24"/>
              </w:rPr>
            </w:pPr>
            <w:r w:rsidRPr="00143A32">
              <w:rPr>
                <w:rFonts w:eastAsia="Times New Roman" w:cs="Times New Roman"/>
                <w:sz w:val="24"/>
                <w:szCs w:val="24"/>
                <w:lang w:val="es-ES"/>
              </w:rPr>
              <w:t>Todo Oferente que requiera alguna aclaración de los Documentos de Concurso, deberá comunicarse con el Comité Ejecutivo del Concurso por escrito a la dirección que se suministra en la Sección I, o plantear sus inquietudes en la reunión de homologación o visita de campo en los casos para los que dichas actividades sean previstas</w:t>
            </w:r>
            <w:r w:rsidRPr="00143A32">
              <w:rPr>
                <w:rFonts w:eastAsia="Times New Roman" w:cs="Arial"/>
                <w:sz w:val="24"/>
                <w:szCs w:val="24"/>
                <w:lang w:val="es-ES"/>
              </w:rPr>
              <w:t>, en cualquier caso, e</w:t>
            </w:r>
            <w:r w:rsidRPr="00143A32">
              <w:rPr>
                <w:rFonts w:eastAsia="Times New Roman" w:cs="Arial"/>
                <w:sz w:val="24"/>
                <w:szCs w:val="24"/>
              </w:rPr>
              <w:t>l plazo para realizar consultas y solicitar aclaraciones se indicara en la Sección III.</w:t>
            </w:r>
          </w:p>
          <w:p w:rsidR="00EE4E7E" w:rsidRPr="00143A32" w:rsidRDefault="00EE4E7E" w:rsidP="00B37AEE">
            <w:pPr>
              <w:tabs>
                <w:tab w:val="left" w:pos="-108"/>
              </w:tabs>
              <w:suppressAutoHyphens/>
              <w:spacing w:before="100" w:after="100" w:line="240" w:lineRule="auto"/>
              <w:ind w:left="-108"/>
              <w:jc w:val="both"/>
              <w:rPr>
                <w:rFonts w:eastAsia="Times New Roman" w:cs="Times New Roman"/>
                <w:sz w:val="24"/>
                <w:szCs w:val="24"/>
                <w:lang w:val="es-ES"/>
              </w:rPr>
            </w:pPr>
            <w:r w:rsidRPr="00143A32">
              <w:rPr>
                <w:rFonts w:eastAsia="Times New Roman" w:cs="Arial"/>
                <w:sz w:val="24"/>
                <w:szCs w:val="24"/>
              </w:rPr>
              <w:t>Así mismo, el</w:t>
            </w:r>
            <w:r w:rsidRPr="00143A32">
              <w:rPr>
                <w:rFonts w:eastAsia="Times New Roman" w:cs="Times New Roman"/>
                <w:sz w:val="24"/>
                <w:szCs w:val="24"/>
              </w:rPr>
              <w:t xml:space="preserve"> plazo para que el Prestatario/Beneficiario, a través del Comité Ejecutivo del Concurso responda a consultas y/o aclaraciones se indicara en la Sección III</w:t>
            </w:r>
          </w:p>
        </w:tc>
      </w:tr>
      <w:tr w:rsidR="00EE4E7E" w:rsidRPr="0003793E" w:rsidTr="006702EC">
        <w:tc>
          <w:tcPr>
            <w:tcW w:w="1864" w:type="dxa"/>
            <w:vMerge/>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p>
        </w:tc>
        <w:tc>
          <w:tcPr>
            <w:tcW w:w="596" w:type="dxa"/>
            <w:gridSpan w:val="3"/>
            <w:tcBorders>
              <w:right w:val="nil"/>
            </w:tcBorders>
          </w:tcPr>
          <w:p w:rsidR="00EE4E7E" w:rsidRPr="00143A32" w:rsidRDefault="00EE4E7E" w:rsidP="006702EC">
            <w:pPr>
              <w:suppressAutoHyphens/>
              <w:spacing w:before="100" w:after="100" w:line="240" w:lineRule="auto"/>
              <w:ind w:left="655" w:hanging="709"/>
              <w:jc w:val="both"/>
              <w:rPr>
                <w:rFonts w:eastAsia="Times New Roman" w:cs="Times New Roman"/>
                <w:sz w:val="24"/>
                <w:szCs w:val="24"/>
                <w:lang w:val="es-ES"/>
              </w:rPr>
            </w:pPr>
            <w:r w:rsidRPr="00143A32">
              <w:rPr>
                <w:rFonts w:eastAsia="Times New Roman" w:cs="Times New Roman"/>
                <w:sz w:val="24"/>
                <w:szCs w:val="24"/>
                <w:lang w:val="es-ES"/>
              </w:rPr>
              <w:t xml:space="preserve">9.2  </w:t>
            </w:r>
          </w:p>
        </w:tc>
        <w:tc>
          <w:tcPr>
            <w:tcW w:w="7778" w:type="dxa"/>
            <w:gridSpan w:val="2"/>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El Comité Ejecutivo del Concurso responderá por escrito a todas las solicitudes de aclaración, enviando copia de las respuestas a todos los </w:t>
            </w:r>
            <w:r w:rsidRPr="00143A32">
              <w:rPr>
                <w:rFonts w:eastAsia="Times New Roman" w:cs="Arial"/>
                <w:sz w:val="24"/>
                <w:szCs w:val="24"/>
                <w:lang w:val="es-ES"/>
              </w:rPr>
              <w:t>Oferentes</w:t>
            </w:r>
            <w:r w:rsidRPr="00143A32">
              <w:rPr>
                <w:rFonts w:eastAsia="Times New Roman" w:cs="Times New Roman"/>
                <w:sz w:val="24"/>
                <w:szCs w:val="24"/>
                <w:lang w:val="es-ES"/>
              </w:rPr>
              <w:t>, incluyendo una descripción de las consultas realizadas, sin identificar su fuente.</w:t>
            </w:r>
          </w:p>
        </w:tc>
      </w:tr>
      <w:tr w:rsidR="00EE4E7E" w:rsidRPr="0003793E" w:rsidTr="006702EC">
        <w:tc>
          <w:tcPr>
            <w:tcW w:w="1864" w:type="dxa"/>
            <w:vMerge/>
          </w:tcPr>
          <w:p w:rsidR="00EE4E7E" w:rsidRPr="00143A32" w:rsidRDefault="00EE4E7E" w:rsidP="006702EC">
            <w:pPr>
              <w:spacing w:before="100" w:after="100" w:line="240" w:lineRule="auto"/>
              <w:rPr>
                <w:rFonts w:eastAsia="Times New Roman" w:cs="Times New Roman"/>
                <w:sz w:val="24"/>
                <w:szCs w:val="24"/>
                <w:lang w:val="es-ES"/>
              </w:rPr>
            </w:pPr>
          </w:p>
        </w:tc>
        <w:tc>
          <w:tcPr>
            <w:tcW w:w="596" w:type="dxa"/>
            <w:gridSpan w:val="3"/>
            <w:tcBorders>
              <w:right w:val="nil"/>
            </w:tcBorders>
          </w:tcPr>
          <w:p w:rsidR="00EE4E7E" w:rsidRPr="00143A32" w:rsidRDefault="00EE4E7E" w:rsidP="006702EC">
            <w:pPr>
              <w:suppressAutoHyphens/>
              <w:spacing w:before="100" w:after="100" w:line="240" w:lineRule="auto"/>
              <w:ind w:left="655" w:hanging="709"/>
              <w:jc w:val="both"/>
              <w:rPr>
                <w:rFonts w:eastAsia="Times New Roman" w:cs="Times New Roman"/>
                <w:sz w:val="24"/>
                <w:szCs w:val="24"/>
                <w:lang w:val="es-ES"/>
              </w:rPr>
            </w:pPr>
            <w:r w:rsidRPr="00143A32">
              <w:rPr>
                <w:rFonts w:eastAsia="Times New Roman" w:cs="Times New Roman"/>
                <w:sz w:val="24"/>
                <w:szCs w:val="24"/>
                <w:lang w:val="es-ES"/>
              </w:rPr>
              <w:br w:type="page"/>
              <w:t xml:space="preserve">9.3  </w:t>
            </w:r>
          </w:p>
        </w:tc>
        <w:tc>
          <w:tcPr>
            <w:tcW w:w="7778" w:type="dxa"/>
            <w:gridSpan w:val="2"/>
            <w:tcBorders>
              <w:left w:val="nil"/>
            </w:tcBorders>
          </w:tcPr>
          <w:p w:rsidR="00EE4E7E" w:rsidRPr="00143A32" w:rsidRDefault="00EE4E7E" w:rsidP="00D11622">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El Oferente y cualquier miembro de su personal o representante, tendrá acceso a la información y lugar relacionados con la consultoría requerida bajo su propio riesgo, haciéndose responsable de cualquier pérdida, daño, costos y gastos que se </w:t>
            </w:r>
            <w:r w:rsidRPr="00143A32">
              <w:rPr>
                <w:rFonts w:eastAsia="Times New Roman" w:cs="Arial"/>
                <w:sz w:val="24"/>
                <w:szCs w:val="24"/>
                <w:lang w:val="es-ES"/>
              </w:rPr>
              <w:t>incurra</w:t>
            </w:r>
            <w:r w:rsidRPr="00143A32">
              <w:rPr>
                <w:rFonts w:eastAsia="Times New Roman" w:cs="Times New Roman"/>
                <w:sz w:val="24"/>
                <w:szCs w:val="24"/>
                <w:lang w:val="es-ES"/>
              </w:rPr>
              <w:t>.</w:t>
            </w:r>
          </w:p>
        </w:tc>
      </w:tr>
      <w:tr w:rsidR="00EE4E7E" w:rsidRPr="0003793E" w:rsidTr="006702EC">
        <w:tc>
          <w:tcPr>
            <w:tcW w:w="1864" w:type="dxa"/>
            <w:vMerge/>
          </w:tcPr>
          <w:p w:rsidR="00EE4E7E" w:rsidRPr="00143A32" w:rsidRDefault="00EE4E7E" w:rsidP="006702EC">
            <w:pPr>
              <w:spacing w:before="100" w:after="100" w:line="240" w:lineRule="auto"/>
              <w:rPr>
                <w:rFonts w:eastAsia="Times New Roman" w:cs="Times New Roman"/>
                <w:b/>
                <w:sz w:val="24"/>
                <w:szCs w:val="24"/>
                <w:lang w:val="es-ES"/>
              </w:rPr>
            </w:pPr>
          </w:p>
        </w:tc>
        <w:tc>
          <w:tcPr>
            <w:tcW w:w="596" w:type="dxa"/>
            <w:gridSpan w:val="3"/>
            <w:tcBorders>
              <w:right w:val="nil"/>
            </w:tcBorders>
          </w:tcPr>
          <w:p w:rsidR="00EE4E7E" w:rsidRPr="00143A32" w:rsidRDefault="00EE4E7E" w:rsidP="006702EC">
            <w:pPr>
              <w:suppressAutoHyphens/>
              <w:spacing w:before="100" w:after="100" w:line="240" w:lineRule="auto"/>
              <w:ind w:left="655" w:hanging="709"/>
              <w:jc w:val="both"/>
              <w:rPr>
                <w:rFonts w:eastAsia="Times New Roman" w:cs="Times New Roman"/>
                <w:sz w:val="24"/>
                <w:szCs w:val="24"/>
                <w:lang w:val="es-ES"/>
              </w:rPr>
            </w:pPr>
            <w:r w:rsidRPr="00143A32">
              <w:rPr>
                <w:rFonts w:eastAsia="Times New Roman" w:cs="Times New Roman"/>
                <w:sz w:val="24"/>
                <w:szCs w:val="24"/>
                <w:lang w:val="es-ES"/>
              </w:rPr>
              <w:t xml:space="preserve">9.4   </w:t>
            </w:r>
          </w:p>
        </w:tc>
        <w:tc>
          <w:tcPr>
            <w:tcW w:w="7778" w:type="dxa"/>
            <w:gridSpan w:val="2"/>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Si se ha programado visita de campo y/o reunión de homologación, se proporcionarán los datos necesarios en la Sección III. La reunión de homologación tiene como finalidad aclarar dudas y responder a preguntas con respecto a cualquier tema que se plantee durante esa etapa. La visita de campo tiene el propósito de facilitar que los </w:t>
            </w:r>
            <w:r w:rsidRPr="00143A32">
              <w:rPr>
                <w:rFonts w:eastAsia="Times New Roman" w:cs="Arial"/>
                <w:sz w:val="24"/>
                <w:szCs w:val="24"/>
                <w:lang w:val="es-ES"/>
              </w:rPr>
              <w:t>Oferentes</w:t>
            </w:r>
            <w:r w:rsidRPr="00143A32">
              <w:rPr>
                <w:rFonts w:eastAsia="Times New Roman" w:cs="Times New Roman"/>
                <w:sz w:val="24"/>
                <w:szCs w:val="24"/>
                <w:lang w:val="es-ES"/>
              </w:rPr>
              <w:t xml:space="preserve"> conozcan las condiciones del sitio. Los gastos relacionados con esta visita, correrán por cuenta del </w:t>
            </w:r>
            <w:r w:rsidRPr="00143A32">
              <w:rPr>
                <w:rFonts w:eastAsia="Times New Roman" w:cs="Arial"/>
                <w:sz w:val="24"/>
                <w:szCs w:val="24"/>
                <w:lang w:val="es-ES"/>
              </w:rPr>
              <w:t>Oferente</w:t>
            </w:r>
            <w:r w:rsidRPr="00143A32">
              <w:rPr>
                <w:rFonts w:eastAsia="Times New Roman" w:cs="Times New Roman"/>
                <w:sz w:val="24"/>
                <w:szCs w:val="24"/>
                <w:lang w:val="es-ES"/>
              </w:rPr>
              <w:t>. En caso que la reunión de homologación y visita de campo se definan como obligatorias, se descalificará al Oferente que no cumpla con este requisito.</w:t>
            </w:r>
          </w:p>
        </w:tc>
      </w:tr>
      <w:tr w:rsidR="00EE4E7E" w:rsidRPr="0003793E" w:rsidTr="006702EC">
        <w:tc>
          <w:tcPr>
            <w:tcW w:w="1864" w:type="dxa"/>
            <w:vMerge/>
          </w:tcPr>
          <w:p w:rsidR="00EE4E7E" w:rsidRPr="00143A32" w:rsidRDefault="00EE4E7E" w:rsidP="006702EC">
            <w:pPr>
              <w:spacing w:before="100" w:after="100" w:line="240" w:lineRule="auto"/>
              <w:rPr>
                <w:rFonts w:eastAsia="Times New Roman" w:cs="Times New Roman"/>
                <w:b/>
                <w:sz w:val="24"/>
                <w:szCs w:val="24"/>
                <w:lang w:val="es-ES"/>
              </w:rPr>
            </w:pPr>
          </w:p>
        </w:tc>
        <w:tc>
          <w:tcPr>
            <w:tcW w:w="596" w:type="dxa"/>
            <w:gridSpan w:val="3"/>
            <w:tcBorders>
              <w:right w:val="nil"/>
            </w:tcBorders>
          </w:tcPr>
          <w:p w:rsidR="00EE4E7E" w:rsidRPr="00143A32" w:rsidRDefault="00EE4E7E" w:rsidP="006702EC">
            <w:pPr>
              <w:suppressAutoHyphens/>
              <w:spacing w:before="100" w:after="100" w:line="240" w:lineRule="auto"/>
              <w:ind w:left="655" w:hanging="709"/>
              <w:jc w:val="both"/>
              <w:rPr>
                <w:rFonts w:eastAsia="Times New Roman" w:cs="Times New Roman"/>
                <w:sz w:val="24"/>
                <w:szCs w:val="24"/>
                <w:lang w:val="es-ES"/>
              </w:rPr>
            </w:pPr>
            <w:r w:rsidRPr="00143A32">
              <w:rPr>
                <w:rFonts w:eastAsia="Times New Roman" w:cs="Times New Roman"/>
                <w:sz w:val="24"/>
                <w:szCs w:val="24"/>
                <w:lang w:val="es-ES"/>
              </w:rPr>
              <w:t xml:space="preserve">9.5   </w:t>
            </w:r>
          </w:p>
        </w:tc>
        <w:tc>
          <w:tcPr>
            <w:tcW w:w="7778" w:type="dxa"/>
            <w:gridSpan w:val="2"/>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El acta de la reunión de homologación, incluidas las preguntas planteadas, sin identificar su procedencia, y las respuestas a éstas, conjuntamente con cualesquiera otras respuestas preparadas como producto de la reunión, se transmitirán </w:t>
            </w:r>
            <w:r w:rsidR="00D11622" w:rsidRPr="00143A32">
              <w:rPr>
                <w:rFonts w:eastAsia="Times New Roman" w:cs="Times New Roman"/>
                <w:sz w:val="24"/>
                <w:szCs w:val="24"/>
                <w:lang w:val="es-ES"/>
              </w:rPr>
              <w:t xml:space="preserve">por escrito y </w:t>
            </w:r>
            <w:r w:rsidRPr="00143A32">
              <w:rPr>
                <w:rFonts w:eastAsia="Times New Roman" w:cs="Times New Roman"/>
                <w:sz w:val="24"/>
                <w:szCs w:val="24"/>
                <w:lang w:val="es-ES"/>
              </w:rPr>
              <w:t xml:space="preserve">sin demora a todos los </w:t>
            </w:r>
            <w:r w:rsidRPr="00143A32">
              <w:rPr>
                <w:rFonts w:eastAsia="Times New Roman" w:cs="Arial"/>
                <w:sz w:val="24"/>
                <w:szCs w:val="24"/>
                <w:lang w:val="es-ES"/>
              </w:rPr>
              <w:t>Oferentes.</w:t>
            </w:r>
          </w:p>
        </w:tc>
      </w:tr>
      <w:tr w:rsidR="00EE4E7E" w:rsidRPr="0003793E" w:rsidTr="006702EC">
        <w:tc>
          <w:tcPr>
            <w:tcW w:w="1864" w:type="dxa"/>
            <w:vMerge w:val="restart"/>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rPr>
              <w:t>10</w:t>
            </w:r>
            <w:r w:rsidRPr="00143A32">
              <w:rPr>
                <w:rFonts w:eastAsia="Times New Roman" w:cs="Times New Roman"/>
                <w:b/>
                <w:sz w:val="24"/>
                <w:szCs w:val="24"/>
                <w:lang w:val="es-ES"/>
              </w:rPr>
              <w:t>.Modificación del Documento de Concurso</w:t>
            </w:r>
          </w:p>
        </w:tc>
        <w:tc>
          <w:tcPr>
            <w:tcW w:w="596" w:type="dxa"/>
            <w:gridSpan w:val="3"/>
            <w:tcBorders>
              <w:righ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10.1   </w:t>
            </w:r>
          </w:p>
        </w:tc>
        <w:tc>
          <w:tcPr>
            <w:tcW w:w="7778" w:type="dxa"/>
            <w:gridSpan w:val="2"/>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MX"/>
              </w:rPr>
              <w:t xml:space="preserve">Si en cualquier momento del proceso, el </w:t>
            </w:r>
            <w:r w:rsidRPr="00143A32">
              <w:rPr>
                <w:rFonts w:eastAsia="Times New Roman" w:cs="Times New Roman"/>
                <w:sz w:val="24"/>
                <w:szCs w:val="24"/>
                <w:lang w:val="es-ES"/>
              </w:rPr>
              <w:t>Comité Ejecutivo del Concurso</w:t>
            </w:r>
            <w:r w:rsidRPr="00143A32">
              <w:rPr>
                <w:rFonts w:eastAsia="Times New Roman" w:cs="Times New Roman"/>
                <w:sz w:val="24"/>
                <w:szCs w:val="24"/>
                <w:lang w:val="es-MX"/>
              </w:rPr>
              <w:t xml:space="preserve"> considera necesario enmendar el Documento Base del Concurso o cualquier información del proceso, podrá enmendar los documentos que sea necesario a través de la emisión de </w:t>
            </w:r>
            <w:r w:rsidR="00D11622" w:rsidRPr="00143A32">
              <w:rPr>
                <w:rFonts w:eastAsia="Times New Roman" w:cs="Times New Roman"/>
                <w:sz w:val="24"/>
                <w:szCs w:val="24"/>
                <w:lang w:val="es-MX"/>
              </w:rPr>
              <w:t>enmiendas</w:t>
            </w:r>
            <w:r w:rsidRPr="00143A32">
              <w:rPr>
                <w:rFonts w:eastAsia="Times New Roman" w:cs="Times New Roman"/>
                <w:sz w:val="24"/>
                <w:szCs w:val="24"/>
                <w:lang w:val="es-MX"/>
              </w:rPr>
              <w:t xml:space="preserve">, </w:t>
            </w:r>
            <w:r w:rsidRPr="00143A32">
              <w:rPr>
                <w:rFonts w:eastAsia="Times New Roman" w:cs="Times New Roman"/>
                <w:sz w:val="24"/>
                <w:szCs w:val="24"/>
                <w:lang w:val="es-ES"/>
              </w:rPr>
              <w:t xml:space="preserve">las que serán comunicadas a los </w:t>
            </w:r>
            <w:r w:rsidRPr="00143A32">
              <w:rPr>
                <w:rFonts w:eastAsia="Times New Roman" w:cs="Arial"/>
                <w:sz w:val="24"/>
                <w:szCs w:val="24"/>
                <w:lang w:val="es-ES"/>
              </w:rPr>
              <w:t>Oferentes</w:t>
            </w:r>
            <w:r w:rsidRPr="00143A32">
              <w:rPr>
                <w:rFonts w:eastAsia="Times New Roman" w:cs="Times New Roman"/>
                <w:sz w:val="24"/>
                <w:szCs w:val="24"/>
                <w:lang w:val="es-ES"/>
              </w:rPr>
              <w:t xml:space="preserve"> oportunamente, con el fin de dar a los posibles Oferentes un plazo razonable para que puedan tomar en cuenta las enmiendas en la preparación de sus Propuestas.</w:t>
            </w:r>
          </w:p>
          <w:p w:rsidR="00EE4E7E" w:rsidRPr="00143A32" w:rsidRDefault="00EE4E7E" w:rsidP="00176209">
            <w:pPr>
              <w:suppressAutoHyphens/>
              <w:spacing w:before="100" w:after="100" w:line="240" w:lineRule="auto"/>
              <w:ind w:left="-108"/>
              <w:jc w:val="both"/>
              <w:rPr>
                <w:rFonts w:eastAsia="Times New Roman" w:cs="Times New Roman"/>
                <w:sz w:val="24"/>
                <w:szCs w:val="24"/>
                <w:lang w:val="es-MX"/>
              </w:rPr>
            </w:pPr>
            <w:r w:rsidRPr="00143A32">
              <w:rPr>
                <w:rFonts w:eastAsia="Times New Roman" w:cs="Times New Roman"/>
                <w:sz w:val="24"/>
                <w:szCs w:val="24"/>
                <w:lang w:val="es-ES"/>
              </w:rPr>
              <w:t xml:space="preserve">Dicho plazo no podrá ser menor a </w:t>
            </w:r>
            <w:r w:rsidR="00176209">
              <w:rPr>
                <w:rFonts w:eastAsia="Times New Roman" w:cs="Times New Roman"/>
                <w:sz w:val="24"/>
                <w:szCs w:val="24"/>
                <w:lang w:val="es-ES"/>
              </w:rPr>
              <w:t>diez</w:t>
            </w:r>
            <w:r w:rsidR="00176209" w:rsidRPr="00143A32">
              <w:rPr>
                <w:rFonts w:eastAsia="Times New Roman" w:cs="Times New Roman"/>
                <w:sz w:val="24"/>
                <w:szCs w:val="24"/>
                <w:lang w:val="es-ES"/>
              </w:rPr>
              <w:t xml:space="preserve"> </w:t>
            </w:r>
            <w:r w:rsidRPr="00143A32">
              <w:rPr>
                <w:rFonts w:eastAsia="Times New Roman" w:cs="Times New Roman"/>
                <w:sz w:val="24"/>
                <w:szCs w:val="24"/>
                <w:lang w:val="es-ES"/>
              </w:rPr>
              <w:t>(1</w:t>
            </w:r>
            <w:r w:rsidR="00176209">
              <w:rPr>
                <w:rFonts w:eastAsia="Times New Roman" w:cs="Times New Roman"/>
                <w:sz w:val="24"/>
                <w:szCs w:val="24"/>
                <w:lang w:val="es-ES"/>
              </w:rPr>
              <w:t>0</w:t>
            </w:r>
            <w:r w:rsidRPr="00143A32">
              <w:rPr>
                <w:rFonts w:eastAsia="Times New Roman" w:cs="Times New Roman"/>
                <w:sz w:val="24"/>
                <w:szCs w:val="24"/>
                <w:lang w:val="es-ES"/>
              </w:rPr>
              <w:t>) días antes de la fecha de recepción de las propuestas.</w:t>
            </w:r>
          </w:p>
        </w:tc>
      </w:tr>
      <w:tr w:rsidR="00EE4E7E" w:rsidRPr="0003793E" w:rsidTr="006702EC">
        <w:tc>
          <w:tcPr>
            <w:tcW w:w="1864" w:type="dxa"/>
            <w:vMerge/>
          </w:tcPr>
          <w:p w:rsidR="00EE4E7E" w:rsidRPr="00143A32" w:rsidRDefault="00EE4E7E" w:rsidP="006702EC">
            <w:pPr>
              <w:suppressAutoHyphens/>
              <w:spacing w:before="100" w:after="100" w:line="240" w:lineRule="auto"/>
              <w:jc w:val="both"/>
              <w:rPr>
                <w:rFonts w:eastAsia="Times New Roman" w:cs="Times New Roman"/>
                <w:b/>
                <w:sz w:val="24"/>
                <w:szCs w:val="24"/>
              </w:rPr>
            </w:pPr>
          </w:p>
        </w:tc>
        <w:tc>
          <w:tcPr>
            <w:tcW w:w="596" w:type="dxa"/>
            <w:gridSpan w:val="3"/>
            <w:tcBorders>
              <w:right w:val="nil"/>
            </w:tcBorders>
          </w:tcPr>
          <w:p w:rsidR="00EE4E7E" w:rsidRPr="00143A32" w:rsidRDefault="00EE4E7E" w:rsidP="006702EC">
            <w:pPr>
              <w:suppressAutoHyphens/>
              <w:spacing w:before="100" w:after="100" w:line="240" w:lineRule="auto"/>
              <w:ind w:left="-108"/>
              <w:rPr>
                <w:rFonts w:eastAsia="Times New Roman" w:cs="Times New Roman"/>
                <w:sz w:val="24"/>
                <w:szCs w:val="24"/>
                <w:lang w:val="es-ES"/>
              </w:rPr>
            </w:pPr>
            <w:r w:rsidRPr="00143A32">
              <w:rPr>
                <w:rFonts w:eastAsia="Times New Roman" w:cs="Times New Roman"/>
                <w:sz w:val="24"/>
                <w:szCs w:val="24"/>
                <w:lang w:val="es-ES"/>
              </w:rPr>
              <w:t xml:space="preserve">10.2   </w:t>
            </w:r>
          </w:p>
        </w:tc>
        <w:tc>
          <w:tcPr>
            <w:tcW w:w="7778" w:type="dxa"/>
            <w:gridSpan w:val="2"/>
            <w:tcBorders>
              <w:left w:val="nil"/>
            </w:tcBorders>
          </w:tcPr>
          <w:p w:rsidR="00EE4E7E" w:rsidRPr="00143A32" w:rsidRDefault="00EE4E7E" w:rsidP="00CD6330">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Toda enmienda emitida formará parte de los Documentos del Concurso y deberá ser comunicada vía correo electrónico, vía teléfono y/o fax (de acuerdo a la vía de comunicación definida en la Sección III, a todos los </w:t>
            </w:r>
            <w:r w:rsidRPr="00143A32">
              <w:rPr>
                <w:rFonts w:eastAsia="Times New Roman" w:cs="Arial"/>
                <w:sz w:val="24"/>
                <w:szCs w:val="24"/>
                <w:lang w:val="es-ES"/>
              </w:rPr>
              <w:t>Oferentes</w:t>
            </w:r>
            <w:r w:rsidRPr="00143A32">
              <w:rPr>
                <w:rFonts w:eastAsia="Times New Roman" w:cs="Times New Roman"/>
                <w:sz w:val="24"/>
                <w:szCs w:val="24"/>
                <w:lang w:val="es-ES"/>
              </w:rPr>
              <w:t xml:space="preserve"> que hayan obtenido el Documento Bas</w:t>
            </w:r>
            <w:r w:rsidR="00CD6330">
              <w:rPr>
                <w:rFonts w:eastAsia="Times New Roman" w:cs="Times New Roman"/>
                <w:sz w:val="24"/>
                <w:szCs w:val="24"/>
                <w:lang w:val="es-ES"/>
              </w:rPr>
              <w:t>e del Concurso.</w:t>
            </w:r>
          </w:p>
        </w:tc>
      </w:tr>
      <w:tr w:rsidR="00EE4E7E" w:rsidRPr="0003793E" w:rsidTr="006702EC">
        <w:tc>
          <w:tcPr>
            <w:tcW w:w="1864" w:type="dxa"/>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 xml:space="preserve">11. Costo de participación en el Concurso </w:t>
            </w:r>
          </w:p>
        </w:tc>
        <w:tc>
          <w:tcPr>
            <w:tcW w:w="8374" w:type="dxa"/>
            <w:gridSpan w:val="5"/>
          </w:tcPr>
          <w:p w:rsidR="00EE4E7E" w:rsidRPr="00143A32" w:rsidRDefault="00EE4E7E" w:rsidP="006702EC">
            <w:pPr>
              <w:suppressAutoHyphen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 xml:space="preserve">El Oferente financiará todos los costos relacionados con la preparación y presentación de su Propuesta desde la compra de las bases. </w:t>
            </w:r>
            <w:r w:rsidRPr="00143A32">
              <w:rPr>
                <w:rFonts w:eastAsia="Times New Roman" w:cs="Arial"/>
                <w:sz w:val="24"/>
                <w:szCs w:val="24"/>
                <w:lang w:val="es-ES"/>
              </w:rPr>
              <w:t>El Prestatario/Beneficiario</w:t>
            </w:r>
            <w:r w:rsidRPr="00143A32">
              <w:rPr>
                <w:rFonts w:eastAsia="Times New Roman" w:cs="Times New Roman"/>
                <w:sz w:val="24"/>
                <w:szCs w:val="24"/>
                <w:lang w:val="es-ES"/>
              </w:rPr>
              <w:t xml:space="preserve"> no estará sujeto ni será responsable en caso alguno por dichos costos, independientemente del resultado del proceso de Concurso.</w:t>
            </w:r>
          </w:p>
        </w:tc>
      </w:tr>
      <w:tr w:rsidR="00EE4E7E" w:rsidRPr="0003793E" w:rsidTr="006702EC">
        <w:tc>
          <w:tcPr>
            <w:tcW w:w="10238" w:type="dxa"/>
            <w:gridSpan w:val="6"/>
          </w:tcPr>
          <w:p w:rsidR="00EE4E7E" w:rsidRPr="00143A32" w:rsidRDefault="00EE4E7E" w:rsidP="006702EC">
            <w:pPr>
              <w:suppressAutoHyphens/>
              <w:spacing w:before="100" w:after="100" w:line="240" w:lineRule="auto"/>
              <w:jc w:val="center"/>
              <w:outlineLvl w:val="1"/>
              <w:rPr>
                <w:rFonts w:eastAsia="Times New Roman" w:cs="Times New Roman"/>
                <w:sz w:val="24"/>
                <w:szCs w:val="24"/>
                <w:lang w:val="es-ES"/>
              </w:rPr>
            </w:pPr>
            <w:bookmarkStart w:id="13" w:name="_Toc364779453"/>
            <w:bookmarkStart w:id="14" w:name="_Toc444016416"/>
            <w:r w:rsidRPr="00143A32">
              <w:rPr>
                <w:rFonts w:eastAsia="Times New Roman" w:cs="Times New Roman"/>
                <w:b/>
                <w:sz w:val="24"/>
                <w:szCs w:val="24"/>
                <w:lang w:val="es-ES"/>
              </w:rPr>
              <w:t>C.     Preparación de las Propuestas</w:t>
            </w:r>
            <w:bookmarkEnd w:id="13"/>
            <w:bookmarkEnd w:id="14"/>
          </w:p>
        </w:tc>
      </w:tr>
      <w:tr w:rsidR="00EE4E7E" w:rsidRPr="0003793E" w:rsidTr="006702EC">
        <w:tc>
          <w:tcPr>
            <w:tcW w:w="1864" w:type="dxa"/>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12. Idioma de la Propuesta</w:t>
            </w:r>
          </w:p>
        </w:tc>
        <w:tc>
          <w:tcPr>
            <w:tcW w:w="8374" w:type="dxa"/>
            <w:gridSpan w:val="5"/>
          </w:tcPr>
          <w:p w:rsidR="00EE4E7E" w:rsidRPr="00143A32" w:rsidRDefault="00EE4E7E" w:rsidP="006702EC">
            <w:pPr>
              <w:suppressAutoHyphen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 xml:space="preserve"> La Propuesta, así como toda la correspondencia y los documentos relativos a la misma que intercambien el Oferente y el Comité Ejecutivo del Concurso deberán ser escritos en el idioma Español.  Documentos de soporte y el material impreso que formen parte de la Propuesta podrán estar en otro idioma, con la condición que las partes pertinentes estén acompañadas de una traducción fidedigna al idioma español. Para los efectos de la interpretación de la Propuesta, dicha traducción prevalecerá.</w:t>
            </w:r>
          </w:p>
        </w:tc>
      </w:tr>
      <w:tr w:rsidR="00EE4E7E" w:rsidRPr="0003793E" w:rsidTr="006702EC">
        <w:trPr>
          <w:trHeight w:val="1692"/>
        </w:trPr>
        <w:tc>
          <w:tcPr>
            <w:tcW w:w="1864" w:type="dxa"/>
            <w:vMerge w:val="restart"/>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lastRenderedPageBreak/>
              <w:t>13. Documentos que conforman la Propuesta</w:t>
            </w:r>
          </w:p>
        </w:tc>
        <w:tc>
          <w:tcPr>
            <w:tcW w:w="596" w:type="dxa"/>
            <w:gridSpan w:val="3"/>
            <w:tcBorders>
              <w:righ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 13.1 </w:t>
            </w:r>
          </w:p>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p>
        </w:tc>
        <w:tc>
          <w:tcPr>
            <w:tcW w:w="7778" w:type="dxa"/>
            <w:gridSpan w:val="2"/>
            <w:tcBorders>
              <w:left w:val="nil"/>
              <w:bottom w:val="single" w:sz="4" w:space="0" w:color="auto"/>
            </w:tcBorders>
          </w:tcPr>
          <w:p w:rsidR="00EE4E7E" w:rsidRPr="00143A32" w:rsidRDefault="00EE4E7E" w:rsidP="006702EC">
            <w:pPr>
              <w:spacing w:before="100" w:after="100" w:line="240" w:lineRule="auto"/>
              <w:ind w:left="-108" w:right="74"/>
              <w:jc w:val="both"/>
              <w:rPr>
                <w:rFonts w:eastAsia="Times New Roman" w:cs="Times New Roman"/>
                <w:sz w:val="24"/>
                <w:szCs w:val="24"/>
                <w:lang w:val="en-US"/>
              </w:rPr>
            </w:pPr>
            <w:r w:rsidRPr="00143A32">
              <w:rPr>
                <w:rFonts w:eastAsia="Times New Roman" w:cs="Times New Roman"/>
                <w:sz w:val="24"/>
                <w:szCs w:val="24"/>
                <w:lang w:val="en-US"/>
              </w:rPr>
              <w:t>Forman la P</w:t>
            </w:r>
            <w:r w:rsidRPr="00143A32">
              <w:rPr>
                <w:rFonts w:eastAsia="Times New Roman" w:cs="Times New Roman"/>
                <w:sz w:val="24"/>
                <w:szCs w:val="24"/>
              </w:rPr>
              <w:t>ropuesta</w:t>
            </w:r>
            <w:r w:rsidRPr="00143A32">
              <w:rPr>
                <w:rFonts w:eastAsia="Times New Roman" w:cs="Times New Roman"/>
                <w:sz w:val="24"/>
                <w:szCs w:val="24"/>
                <w:lang w:val="en-US"/>
              </w:rPr>
              <w:t>:</w:t>
            </w:r>
          </w:p>
          <w:p w:rsidR="00EE4E7E" w:rsidRPr="00143A32" w:rsidRDefault="00EE4E7E" w:rsidP="006702EC">
            <w:pPr>
              <w:numPr>
                <w:ilvl w:val="0"/>
                <w:numId w:val="14"/>
              </w:numPr>
              <w:spacing w:before="100" w:after="100" w:line="240" w:lineRule="auto"/>
              <w:ind w:left="318" w:right="74" w:hanging="284"/>
              <w:jc w:val="both"/>
              <w:rPr>
                <w:rFonts w:eastAsia="Times New Roman" w:cs="Times New Roman"/>
                <w:b/>
                <w:sz w:val="24"/>
                <w:szCs w:val="24"/>
              </w:rPr>
            </w:pPr>
            <w:r w:rsidRPr="00143A32">
              <w:rPr>
                <w:rFonts w:eastAsia="Times New Roman" w:cs="Times New Roman"/>
                <w:b/>
                <w:sz w:val="24"/>
                <w:szCs w:val="24"/>
              </w:rPr>
              <w:t>Carta de presentación de la propuesta.</w:t>
            </w:r>
          </w:p>
          <w:p w:rsidR="00EE4E7E" w:rsidRPr="00143A32" w:rsidRDefault="00EE4E7E" w:rsidP="006702EC">
            <w:pPr>
              <w:numPr>
                <w:ilvl w:val="0"/>
                <w:numId w:val="14"/>
              </w:numPr>
              <w:spacing w:before="100" w:after="100" w:line="240" w:lineRule="auto"/>
              <w:ind w:left="318" w:right="74" w:hanging="284"/>
              <w:jc w:val="both"/>
              <w:rPr>
                <w:rFonts w:eastAsia="Times New Roman" w:cs="Times New Roman"/>
                <w:sz w:val="24"/>
                <w:szCs w:val="24"/>
              </w:rPr>
            </w:pPr>
            <w:r w:rsidRPr="00143A32">
              <w:rPr>
                <w:rFonts w:eastAsia="Times New Roman" w:cs="Times New Roman"/>
                <w:b/>
                <w:sz w:val="24"/>
                <w:szCs w:val="24"/>
              </w:rPr>
              <w:t>Documentos de Precalificación:</w:t>
            </w:r>
            <w:r w:rsidRPr="00143A32">
              <w:rPr>
                <w:rFonts w:eastAsia="Times New Roman" w:cs="Times New Roman"/>
                <w:sz w:val="24"/>
                <w:szCs w:val="24"/>
              </w:rPr>
              <w:t xml:space="preserve"> (Sobre No.1): Con la finalidad de identificar a </w:t>
            </w:r>
            <w:r w:rsidRPr="00143A32">
              <w:rPr>
                <w:rFonts w:eastAsia="Times New Roman" w:cs="Times New Roman"/>
                <w:sz w:val="24"/>
                <w:szCs w:val="24"/>
                <w:lang w:eastAsia="es-ES_tradnl"/>
              </w:rPr>
              <w:t>Oferentes</w:t>
            </w:r>
            <w:r w:rsidRPr="00143A32">
              <w:rPr>
                <w:rFonts w:eastAsia="Times New Roman" w:cs="Times New Roman"/>
                <w:sz w:val="24"/>
                <w:szCs w:val="24"/>
              </w:rPr>
              <w:t xml:space="preserve"> que tengan capacidad para la provisión de los servicios de consultoría requeridos. </w:t>
            </w:r>
          </w:p>
          <w:p w:rsidR="00EE4E7E" w:rsidRPr="00143A32" w:rsidRDefault="00EE4E7E" w:rsidP="006702EC">
            <w:pPr>
              <w:spacing w:before="100" w:after="100" w:line="240" w:lineRule="auto"/>
              <w:ind w:left="318" w:right="74"/>
              <w:jc w:val="both"/>
              <w:rPr>
                <w:rFonts w:eastAsia="Times New Roman" w:cs="Times New Roman"/>
                <w:sz w:val="24"/>
                <w:szCs w:val="24"/>
              </w:rPr>
            </w:pPr>
            <w:r w:rsidRPr="00143A32">
              <w:rPr>
                <w:rFonts w:eastAsia="Times New Roman" w:cs="Times New Roman"/>
                <w:sz w:val="24"/>
                <w:szCs w:val="24"/>
              </w:rPr>
              <w:t>La documentación a ser entregada contendrá como mínimo su organización, la capacidad financiera, legal y administrativa, debiendo demostrar su capacidad para contratar.</w:t>
            </w:r>
          </w:p>
          <w:p w:rsidR="00EE4E7E" w:rsidRPr="00143A32" w:rsidRDefault="00EE4E7E" w:rsidP="006702EC">
            <w:pPr>
              <w:numPr>
                <w:ilvl w:val="0"/>
                <w:numId w:val="14"/>
              </w:numPr>
              <w:spacing w:before="100" w:after="100" w:line="240" w:lineRule="auto"/>
              <w:ind w:left="318" w:right="74" w:hanging="284"/>
              <w:jc w:val="both"/>
              <w:rPr>
                <w:rFonts w:eastAsia="Times New Roman" w:cs="Times New Roman"/>
                <w:sz w:val="24"/>
                <w:szCs w:val="24"/>
              </w:rPr>
            </w:pPr>
            <w:r w:rsidRPr="00143A32">
              <w:rPr>
                <w:rFonts w:eastAsia="Times New Roman" w:cs="Times New Roman"/>
                <w:b/>
                <w:sz w:val="24"/>
                <w:szCs w:val="24"/>
              </w:rPr>
              <w:t>Oferta Técnica</w:t>
            </w:r>
            <w:r w:rsidRPr="00143A32">
              <w:rPr>
                <w:rFonts w:eastAsia="Times New Roman" w:cs="Arial"/>
                <w:sz w:val="24"/>
                <w:szCs w:val="24"/>
                <w:lang w:eastAsia="es-ES_tradnl"/>
              </w:rPr>
              <w:t>:</w:t>
            </w:r>
            <w:r w:rsidRPr="00143A32">
              <w:rPr>
                <w:rFonts w:eastAsia="Times New Roman" w:cs="Times New Roman"/>
                <w:sz w:val="24"/>
                <w:szCs w:val="24"/>
              </w:rPr>
              <w:t xml:space="preserve"> (Sobre No.2</w:t>
            </w:r>
            <w:r w:rsidRPr="00143A32">
              <w:rPr>
                <w:rFonts w:eastAsia="Times New Roman" w:cs="Arial"/>
                <w:sz w:val="24"/>
                <w:szCs w:val="24"/>
                <w:lang w:eastAsia="es-ES_tradnl"/>
              </w:rPr>
              <w:t>)</w:t>
            </w:r>
            <w:r w:rsidRPr="00143A32">
              <w:rPr>
                <w:rFonts w:eastAsia="Times New Roman" w:cs="Times New Roman"/>
                <w:sz w:val="24"/>
                <w:szCs w:val="24"/>
              </w:rPr>
              <w:t xml:space="preserve"> </w:t>
            </w:r>
            <w:r w:rsidR="004A7B4B">
              <w:rPr>
                <w:rFonts w:eastAsia="Times New Roman" w:cs="Times New Roman"/>
                <w:sz w:val="24"/>
                <w:szCs w:val="24"/>
              </w:rPr>
              <w:t xml:space="preserve">Lo requerido específicamente para el caso se detalla en la Sección III. Generalmente incluye </w:t>
            </w:r>
            <w:r w:rsidRPr="00143A32">
              <w:rPr>
                <w:rFonts w:eastAsia="Times New Roman" w:cs="Times New Roman"/>
                <w:sz w:val="24"/>
                <w:szCs w:val="24"/>
              </w:rPr>
              <w:t>la siguiente información:</w:t>
            </w:r>
          </w:p>
          <w:p w:rsidR="00EE4E7E" w:rsidRPr="00143A32" w:rsidRDefault="00EE4E7E" w:rsidP="006702EC">
            <w:pPr>
              <w:numPr>
                <w:ilvl w:val="0"/>
                <w:numId w:val="15"/>
              </w:numPr>
              <w:spacing w:before="100" w:after="100" w:line="240" w:lineRule="auto"/>
              <w:ind w:left="601" w:right="74" w:hanging="283"/>
              <w:jc w:val="both"/>
              <w:rPr>
                <w:rFonts w:eastAsia="Times New Roman" w:cs="Arial"/>
                <w:sz w:val="24"/>
                <w:szCs w:val="24"/>
              </w:rPr>
            </w:pPr>
            <w:r w:rsidRPr="00143A32">
              <w:rPr>
                <w:rFonts w:eastAsia="Times New Roman" w:cs="Arial"/>
                <w:sz w:val="24"/>
                <w:szCs w:val="24"/>
              </w:rPr>
              <w:t>La lista del personal profesional propuesto por área de especialidad, cargo que será asignado a cada miembro del equipo de personal y sus tareas (Formulario TEC-1, Sección IV).</w:t>
            </w:r>
          </w:p>
          <w:p w:rsidR="00EE4E7E" w:rsidRPr="00143A32" w:rsidRDefault="00EE4E7E" w:rsidP="006702EC">
            <w:pPr>
              <w:numPr>
                <w:ilvl w:val="0"/>
                <w:numId w:val="15"/>
              </w:numPr>
              <w:spacing w:before="100" w:after="100" w:line="240" w:lineRule="auto"/>
              <w:ind w:left="601" w:right="74" w:hanging="283"/>
              <w:jc w:val="both"/>
              <w:rPr>
                <w:rFonts w:eastAsia="Times New Roman" w:cs="Arial"/>
                <w:sz w:val="24"/>
                <w:szCs w:val="24"/>
              </w:rPr>
            </w:pPr>
            <w:r w:rsidRPr="00143A32">
              <w:rPr>
                <w:rFonts w:eastAsia="Times New Roman" w:cs="Arial"/>
                <w:sz w:val="24"/>
                <w:szCs w:val="24"/>
              </w:rPr>
              <w:t>Los currículos del personal profesional firmados por el personal mismo, o por el representante autorizado del personal profesional (Formulario TEC-2, Sección IV).</w:t>
            </w:r>
          </w:p>
          <w:p w:rsidR="00EE4E7E" w:rsidRPr="00143A32" w:rsidRDefault="00EE4E7E" w:rsidP="006702EC">
            <w:pPr>
              <w:numPr>
                <w:ilvl w:val="0"/>
                <w:numId w:val="15"/>
              </w:numPr>
              <w:spacing w:before="100" w:after="100" w:line="240" w:lineRule="auto"/>
              <w:ind w:left="601" w:right="74" w:hanging="283"/>
              <w:jc w:val="both"/>
              <w:rPr>
                <w:rFonts w:eastAsia="Times New Roman" w:cs="Arial"/>
                <w:sz w:val="24"/>
                <w:szCs w:val="24"/>
              </w:rPr>
            </w:pPr>
            <w:r w:rsidRPr="00143A32">
              <w:rPr>
                <w:rFonts w:eastAsia="Times New Roman" w:cs="Times New Roman"/>
                <w:sz w:val="24"/>
                <w:szCs w:val="24"/>
              </w:rPr>
              <w:t xml:space="preserve">Una descripción del </w:t>
            </w:r>
            <w:r w:rsidRPr="00143A32">
              <w:rPr>
                <w:rFonts w:eastAsia="Times New Roman" w:cs="Arial"/>
                <w:sz w:val="24"/>
                <w:szCs w:val="24"/>
              </w:rPr>
              <w:t xml:space="preserve">alcance de los servicios, </w:t>
            </w:r>
            <w:r w:rsidRPr="00143A32">
              <w:rPr>
                <w:rFonts w:eastAsia="Times New Roman" w:cs="Times New Roman"/>
                <w:sz w:val="24"/>
                <w:szCs w:val="24"/>
              </w:rPr>
              <w:t>enfoque, metodología y plan de trabajo y organización</w:t>
            </w:r>
            <w:r w:rsidRPr="00143A32">
              <w:rPr>
                <w:rFonts w:eastAsia="Times New Roman" w:cs="Arial"/>
                <w:sz w:val="24"/>
                <w:szCs w:val="24"/>
              </w:rPr>
              <w:t xml:space="preserve"> del</w:t>
            </w:r>
            <w:r w:rsidRPr="00143A32">
              <w:rPr>
                <w:rFonts w:eastAsia="Times New Roman" w:cs="Times New Roman"/>
                <w:sz w:val="24"/>
                <w:szCs w:val="24"/>
              </w:rPr>
              <w:t xml:space="preserve"> personal propuesto. Una guía del contenido de esta sección de las Propuestas Técnicas se provee en el Formulario TEC-3 de la Sección IV</w:t>
            </w:r>
            <w:r w:rsidRPr="00143A32">
              <w:rPr>
                <w:rFonts w:eastAsia="Times New Roman" w:cs="Arial"/>
                <w:sz w:val="24"/>
                <w:szCs w:val="24"/>
              </w:rPr>
              <w:t xml:space="preserve">. </w:t>
            </w:r>
          </w:p>
          <w:p w:rsidR="00EE4E7E" w:rsidRPr="00143A32" w:rsidRDefault="00EE4E7E" w:rsidP="006702EC">
            <w:pPr>
              <w:spacing w:before="100" w:after="100" w:line="240" w:lineRule="auto"/>
              <w:ind w:left="601" w:right="74"/>
              <w:jc w:val="both"/>
              <w:rPr>
                <w:rFonts w:eastAsia="Times New Roman" w:cs="Times New Roman"/>
                <w:sz w:val="24"/>
                <w:szCs w:val="24"/>
              </w:rPr>
            </w:pPr>
            <w:r w:rsidRPr="00143A32">
              <w:rPr>
                <w:rFonts w:eastAsia="Times New Roman" w:cs="Times New Roman"/>
                <w:sz w:val="24"/>
                <w:szCs w:val="24"/>
              </w:rPr>
              <w:t xml:space="preserve">El plan de trabajo deberá ser consistente con el Calendario de Trabajo el cual deberá mostrar en un gráfico de barras el tiempo propuesto para cada actividad. </w:t>
            </w:r>
          </w:p>
          <w:p w:rsidR="00EE4E7E" w:rsidRPr="00143A32" w:rsidRDefault="00EE4E7E" w:rsidP="006702EC">
            <w:pPr>
              <w:spacing w:before="100" w:after="100" w:line="240" w:lineRule="auto"/>
              <w:ind w:left="601" w:right="74"/>
              <w:jc w:val="both"/>
              <w:rPr>
                <w:rFonts w:eastAsia="Times New Roman" w:cs="Times New Roman"/>
                <w:sz w:val="24"/>
                <w:szCs w:val="24"/>
              </w:rPr>
            </w:pPr>
            <w:r w:rsidRPr="00143A32">
              <w:rPr>
                <w:rFonts w:eastAsia="Times New Roman" w:cs="Times New Roman"/>
                <w:sz w:val="24"/>
                <w:szCs w:val="24"/>
              </w:rPr>
              <w:t>La descripción del enfoque, metodología y plan de trabajo podrá incluir gráficos, diagramas, y comentarios y sugerencias si la hubiera, sobre los Términos de Referencia y el personal de contrapartida y las instalaciones</w:t>
            </w:r>
            <w:r w:rsidRPr="00143A32">
              <w:rPr>
                <w:rFonts w:eastAsia="Times New Roman" w:cs="Arial"/>
                <w:sz w:val="24"/>
                <w:szCs w:val="24"/>
              </w:rPr>
              <w:t>.</w:t>
            </w:r>
          </w:p>
          <w:p w:rsidR="00EE4E7E" w:rsidRPr="00143A32" w:rsidRDefault="00EE4E7E" w:rsidP="006702EC">
            <w:pPr>
              <w:spacing w:before="100" w:after="100" w:line="240" w:lineRule="auto"/>
              <w:ind w:left="601" w:right="74"/>
              <w:jc w:val="both"/>
              <w:rPr>
                <w:rFonts w:eastAsia="Times New Roman" w:cs="Times New Roman"/>
                <w:sz w:val="24"/>
                <w:szCs w:val="24"/>
              </w:rPr>
            </w:pPr>
            <w:r w:rsidRPr="00143A32">
              <w:rPr>
                <w:rFonts w:eastAsia="Times New Roman" w:cs="Times New Roman"/>
                <w:sz w:val="24"/>
                <w:szCs w:val="24"/>
              </w:rPr>
              <w:t xml:space="preserve">El número de páginas máximo se estipula en la Sección III. La Propuesta Técnica no deberá incluir ninguna información </w:t>
            </w:r>
            <w:r w:rsidRPr="00143A32">
              <w:rPr>
                <w:rFonts w:eastAsia="Times New Roman" w:cs="Arial"/>
                <w:sz w:val="24"/>
                <w:szCs w:val="24"/>
              </w:rPr>
              <w:t>relativa a precios y/o remuneraciones, una</w:t>
            </w:r>
            <w:r w:rsidRPr="00143A32">
              <w:rPr>
                <w:rFonts w:eastAsia="Times New Roman" w:cs="Times New Roman"/>
                <w:sz w:val="24"/>
                <w:szCs w:val="24"/>
              </w:rPr>
              <w:t xml:space="preserve"> Propuesta Técnica que contenga </w:t>
            </w:r>
            <w:r w:rsidRPr="00143A32">
              <w:rPr>
                <w:rFonts w:eastAsia="Times New Roman" w:cs="Arial"/>
                <w:sz w:val="24"/>
                <w:szCs w:val="24"/>
              </w:rPr>
              <w:t xml:space="preserve">esta </w:t>
            </w:r>
            <w:r w:rsidRPr="00143A32">
              <w:rPr>
                <w:rFonts w:eastAsia="Times New Roman" w:cs="Times New Roman"/>
                <w:sz w:val="24"/>
                <w:szCs w:val="24"/>
              </w:rPr>
              <w:t xml:space="preserve">información será </w:t>
            </w:r>
            <w:r w:rsidRPr="00143A32">
              <w:rPr>
                <w:rFonts w:eastAsia="Times New Roman" w:cs="Arial"/>
                <w:sz w:val="24"/>
                <w:szCs w:val="24"/>
              </w:rPr>
              <w:t>rechazada.</w:t>
            </w:r>
          </w:p>
          <w:p w:rsidR="00EE4E7E" w:rsidRPr="00143A32" w:rsidRDefault="00EE4E7E" w:rsidP="006702EC">
            <w:pPr>
              <w:numPr>
                <w:ilvl w:val="0"/>
                <w:numId w:val="14"/>
              </w:numPr>
              <w:spacing w:before="100" w:after="100" w:line="240" w:lineRule="auto"/>
              <w:ind w:left="318" w:right="74" w:hanging="284"/>
              <w:jc w:val="both"/>
              <w:rPr>
                <w:rFonts w:eastAsia="Times New Roman" w:cs="Times New Roman"/>
                <w:sz w:val="24"/>
                <w:szCs w:val="24"/>
                <w:lang w:val="es-ES"/>
              </w:rPr>
            </w:pPr>
            <w:r w:rsidRPr="00143A32">
              <w:rPr>
                <w:rFonts w:eastAsia="Times New Roman" w:cs="Times New Roman"/>
                <w:b/>
                <w:sz w:val="24"/>
                <w:szCs w:val="24"/>
              </w:rPr>
              <w:t>Oferta Económica</w:t>
            </w:r>
            <w:r w:rsidRPr="00143A32">
              <w:rPr>
                <w:rFonts w:eastAsia="Times New Roman" w:cs="Arial"/>
                <w:b/>
                <w:sz w:val="24"/>
                <w:szCs w:val="24"/>
              </w:rPr>
              <w:t>:</w:t>
            </w:r>
            <w:r w:rsidRPr="00143A32">
              <w:rPr>
                <w:rFonts w:eastAsia="Times New Roman" w:cs="Times New Roman"/>
                <w:b/>
                <w:sz w:val="24"/>
                <w:szCs w:val="24"/>
              </w:rPr>
              <w:t xml:space="preserve"> </w:t>
            </w:r>
            <w:r w:rsidRPr="00143A32">
              <w:rPr>
                <w:rFonts w:eastAsia="Times New Roman" w:cs="Times New Roman"/>
                <w:sz w:val="24"/>
                <w:szCs w:val="24"/>
              </w:rPr>
              <w:t>(Sobre No.3</w:t>
            </w:r>
            <w:r w:rsidRPr="00143A32">
              <w:rPr>
                <w:rFonts w:eastAsia="Times New Roman" w:cs="Arial"/>
                <w:sz w:val="24"/>
                <w:szCs w:val="24"/>
                <w:lang w:eastAsia="es-ES_tradnl"/>
              </w:rPr>
              <w:t>)</w:t>
            </w:r>
            <w:r w:rsidRPr="00143A32">
              <w:rPr>
                <w:rFonts w:eastAsia="Times New Roman" w:cs="Times New Roman"/>
                <w:sz w:val="24"/>
                <w:szCs w:val="24"/>
              </w:rPr>
              <w:t xml:space="preserve"> El Oferente deberá utilizar el </w:t>
            </w:r>
            <w:r w:rsidRPr="00143A32">
              <w:rPr>
                <w:rFonts w:eastAsia="Times New Roman" w:cs="Times New Roman"/>
                <w:sz w:val="24"/>
                <w:szCs w:val="24"/>
                <w:lang w:val="es-ES"/>
              </w:rPr>
              <w:t xml:space="preserve">Formulario de Presentación de la Oferta Económica indicado en la Sección III, en donde se </w:t>
            </w:r>
            <w:r w:rsidRPr="00143A32">
              <w:rPr>
                <w:rFonts w:eastAsia="Times New Roman" w:cs="Times New Roman"/>
                <w:sz w:val="24"/>
                <w:szCs w:val="24"/>
              </w:rPr>
              <w:t>deberá listar todos los costos asociados con las tareas, incluyendo (i). Remuneraciones del personal (extranjero y nacional, en el campo y en la oficina del Consultor), (ii) los gastos y, (iii) obligaciones fiscales.</w:t>
            </w:r>
          </w:p>
          <w:p w:rsidR="00EE4E7E" w:rsidRPr="00143A32" w:rsidRDefault="00EE4E7E" w:rsidP="006702EC">
            <w:pPr>
              <w:spacing w:before="100" w:after="100" w:line="240" w:lineRule="auto"/>
              <w:ind w:left="318" w:right="74"/>
              <w:jc w:val="both"/>
              <w:rPr>
                <w:rFonts w:eastAsia="Times New Roman" w:cs="Times New Roman"/>
                <w:sz w:val="24"/>
                <w:szCs w:val="24"/>
              </w:rPr>
            </w:pPr>
            <w:r w:rsidRPr="00143A32">
              <w:rPr>
                <w:rFonts w:eastAsia="Times New Roman" w:cs="Times New Roman"/>
                <w:sz w:val="24"/>
                <w:szCs w:val="24"/>
              </w:rPr>
              <w:t>Todas las actividades y productos descritos en los Términos de Referencia y en la Propuesta Técnica, deberán ser tenidas en cuenta para incluirlas en los oferta económica.</w:t>
            </w:r>
          </w:p>
          <w:p w:rsidR="00EE4E7E" w:rsidRPr="00143A32" w:rsidRDefault="00EE4E7E" w:rsidP="006702EC">
            <w:pPr>
              <w:spacing w:before="100" w:after="100" w:line="240" w:lineRule="auto"/>
              <w:ind w:right="74"/>
              <w:jc w:val="both"/>
              <w:rPr>
                <w:rFonts w:eastAsia="Times New Roman" w:cs="Times New Roman"/>
                <w:sz w:val="24"/>
                <w:szCs w:val="24"/>
              </w:rPr>
            </w:pPr>
            <w:r w:rsidRPr="00143A32">
              <w:rPr>
                <w:rFonts w:eastAsia="Times New Roman" w:cs="Times New Roman"/>
                <w:sz w:val="24"/>
                <w:szCs w:val="24"/>
              </w:rPr>
              <w:lastRenderedPageBreak/>
              <w:t xml:space="preserve">En los casos donde el Prestatario/Beneficiario, proporcione la solución técnica podrá únicamente solicitar los sobres de precalificación y de oferta económica, asimismo tomando en cuenta lo más conveniente para la evaluación de ofertas, podrá solicitar a los Oferentes incluir en un solo sobre la Oferta Técnica y Económica. </w:t>
            </w:r>
          </w:p>
          <w:p w:rsidR="00EE4E7E" w:rsidRPr="00143A32" w:rsidRDefault="00EE4E7E" w:rsidP="006702EC">
            <w:pPr>
              <w:spacing w:before="100" w:after="100" w:line="240" w:lineRule="auto"/>
              <w:ind w:right="74"/>
              <w:jc w:val="both"/>
              <w:rPr>
                <w:rFonts w:eastAsia="Times New Roman" w:cs="Times New Roman"/>
                <w:sz w:val="24"/>
                <w:szCs w:val="24"/>
              </w:rPr>
            </w:pPr>
            <w:r w:rsidRPr="00143A32">
              <w:rPr>
                <w:rFonts w:eastAsia="Times New Roman" w:cs="Times New Roman"/>
                <w:sz w:val="24"/>
                <w:szCs w:val="24"/>
              </w:rPr>
              <w:t xml:space="preserve">El número de sobres a presentar y el contenido de cada uno de ellos se </w:t>
            </w:r>
            <w:proofErr w:type="gramStart"/>
            <w:r w:rsidRPr="00143A32">
              <w:rPr>
                <w:rFonts w:eastAsia="Times New Roman" w:cs="Times New Roman"/>
                <w:sz w:val="24"/>
                <w:szCs w:val="24"/>
              </w:rPr>
              <w:t>indica</w:t>
            </w:r>
            <w:proofErr w:type="gramEnd"/>
            <w:r w:rsidRPr="00143A32">
              <w:rPr>
                <w:rFonts w:eastAsia="Times New Roman" w:cs="Times New Roman"/>
                <w:sz w:val="24"/>
                <w:szCs w:val="24"/>
              </w:rPr>
              <w:t xml:space="preserve"> en la Sección III.</w:t>
            </w:r>
          </w:p>
        </w:tc>
      </w:tr>
      <w:tr w:rsidR="00EE4E7E" w:rsidRPr="0003793E" w:rsidTr="006702EC">
        <w:tc>
          <w:tcPr>
            <w:tcW w:w="1864" w:type="dxa"/>
            <w:vMerge/>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p>
        </w:tc>
        <w:tc>
          <w:tcPr>
            <w:tcW w:w="596" w:type="dxa"/>
            <w:gridSpan w:val="3"/>
            <w:tcBorders>
              <w:right w:val="nil"/>
            </w:tcBorders>
          </w:tcPr>
          <w:p w:rsidR="00EE4E7E" w:rsidRPr="00143A32" w:rsidRDefault="00EE4E7E" w:rsidP="006702EC">
            <w:pPr>
              <w:suppressAutoHyphens/>
              <w:spacing w:before="100" w:after="100" w:line="240" w:lineRule="auto"/>
              <w:ind w:left="-108"/>
              <w:jc w:val="center"/>
              <w:rPr>
                <w:rFonts w:eastAsia="Times New Roman" w:cs="Times New Roman"/>
                <w:sz w:val="24"/>
                <w:szCs w:val="24"/>
                <w:lang w:val="es-ES"/>
              </w:rPr>
            </w:pPr>
            <w:r w:rsidRPr="00143A32">
              <w:rPr>
                <w:rFonts w:eastAsia="Times New Roman" w:cs="Times New Roman"/>
                <w:sz w:val="24"/>
                <w:szCs w:val="24"/>
                <w:lang w:val="es-ES"/>
              </w:rPr>
              <w:t>13</w:t>
            </w:r>
            <w:r w:rsidRPr="00143A32">
              <w:rPr>
                <w:rFonts w:eastAsia="Times New Roman" w:cs="Times New Roman"/>
                <w:sz w:val="24"/>
                <w:szCs w:val="24"/>
              </w:rPr>
              <w:t>.2</w:t>
            </w:r>
          </w:p>
        </w:tc>
        <w:tc>
          <w:tcPr>
            <w:tcW w:w="7778" w:type="dxa"/>
            <w:gridSpan w:val="2"/>
            <w:tcBorders>
              <w:left w:val="nil"/>
              <w:bottom w:val="single" w:sz="4" w:space="0" w:color="auto"/>
            </w:tcBorders>
          </w:tcPr>
          <w:p w:rsidR="00EE4E7E" w:rsidRPr="00143A32" w:rsidRDefault="00EE4E7E" w:rsidP="006702EC">
            <w:pPr>
              <w:spacing w:before="100" w:after="100" w:line="240" w:lineRule="auto"/>
              <w:ind w:left="-108" w:right="74"/>
              <w:jc w:val="both"/>
              <w:rPr>
                <w:rFonts w:eastAsia="Times New Roman" w:cs="Times New Roman"/>
                <w:sz w:val="24"/>
                <w:szCs w:val="24"/>
              </w:rPr>
            </w:pPr>
            <w:r w:rsidRPr="00143A32">
              <w:rPr>
                <w:rFonts w:eastAsia="Times New Roman" w:cs="Times New Roman"/>
                <w:sz w:val="24"/>
                <w:szCs w:val="24"/>
              </w:rPr>
              <w:t>El periodo para el cual se analizaran los antecedentes de contratación, la experiencia general y específica será señalado en la Sección III.</w:t>
            </w:r>
          </w:p>
          <w:p w:rsidR="00EE4E7E" w:rsidRPr="00143A32" w:rsidRDefault="00EE4E7E" w:rsidP="006702EC">
            <w:pPr>
              <w:spacing w:before="100" w:after="100" w:line="240" w:lineRule="auto"/>
              <w:ind w:left="-108" w:right="74"/>
              <w:jc w:val="both"/>
              <w:rPr>
                <w:rFonts w:eastAsia="Times New Roman" w:cs="Times New Roman"/>
                <w:sz w:val="24"/>
                <w:szCs w:val="24"/>
              </w:rPr>
            </w:pPr>
            <w:r w:rsidRPr="00143A32">
              <w:rPr>
                <w:rFonts w:eastAsia="Times New Roman" w:cs="Times New Roman"/>
                <w:sz w:val="24"/>
                <w:szCs w:val="24"/>
              </w:rPr>
              <w:t>La situación financiera se analizará a partir de la información de al menos los últimos tres años.</w:t>
            </w:r>
          </w:p>
        </w:tc>
      </w:tr>
      <w:tr w:rsidR="00EE4E7E" w:rsidRPr="0003793E" w:rsidTr="006702EC">
        <w:tc>
          <w:tcPr>
            <w:tcW w:w="1864" w:type="dxa"/>
            <w:vMerge/>
          </w:tcPr>
          <w:p w:rsidR="00EE4E7E" w:rsidRPr="00143A32" w:rsidRDefault="00EE4E7E" w:rsidP="006702EC">
            <w:pPr>
              <w:suppressAutoHyphens/>
              <w:spacing w:before="100" w:after="100" w:line="240" w:lineRule="auto"/>
              <w:jc w:val="both"/>
              <w:rPr>
                <w:rFonts w:eastAsia="Times New Roman" w:cs="Arial"/>
                <w:b/>
                <w:sz w:val="24"/>
                <w:szCs w:val="24"/>
                <w:lang w:val="es-ES"/>
              </w:rPr>
            </w:pPr>
          </w:p>
        </w:tc>
        <w:tc>
          <w:tcPr>
            <w:tcW w:w="596" w:type="dxa"/>
            <w:gridSpan w:val="3"/>
            <w:tcBorders>
              <w:right w:val="nil"/>
            </w:tcBorders>
          </w:tcPr>
          <w:p w:rsidR="00EE4E7E" w:rsidRPr="00143A32" w:rsidRDefault="00EE4E7E" w:rsidP="006702EC">
            <w:pPr>
              <w:suppressAutoHyphens/>
              <w:spacing w:before="100" w:after="100" w:line="240" w:lineRule="auto"/>
              <w:ind w:left="-108"/>
              <w:jc w:val="center"/>
              <w:rPr>
                <w:rFonts w:eastAsia="Times New Roman" w:cs="Arial"/>
                <w:sz w:val="24"/>
                <w:szCs w:val="24"/>
                <w:lang w:val="es-ES"/>
              </w:rPr>
            </w:pPr>
            <w:r w:rsidRPr="00143A32">
              <w:rPr>
                <w:rFonts w:eastAsia="Times New Roman" w:cs="Arial"/>
                <w:sz w:val="24"/>
                <w:szCs w:val="24"/>
                <w:lang w:val="es-ES"/>
              </w:rPr>
              <w:t>13</w:t>
            </w:r>
            <w:r w:rsidRPr="00143A32">
              <w:rPr>
                <w:rFonts w:eastAsia="Times New Roman" w:cs="Times New Roman"/>
                <w:sz w:val="24"/>
                <w:szCs w:val="24"/>
              </w:rPr>
              <w:t>.3</w:t>
            </w:r>
          </w:p>
        </w:tc>
        <w:tc>
          <w:tcPr>
            <w:tcW w:w="7778" w:type="dxa"/>
            <w:gridSpan w:val="2"/>
            <w:tcBorders>
              <w:left w:val="nil"/>
            </w:tcBorders>
          </w:tcPr>
          <w:p w:rsidR="00EE4E7E" w:rsidRPr="00143A32" w:rsidRDefault="00EE4E7E" w:rsidP="006702EC">
            <w:pPr>
              <w:spacing w:before="100" w:after="100" w:line="240" w:lineRule="auto"/>
              <w:ind w:left="-108"/>
              <w:jc w:val="both"/>
              <w:rPr>
                <w:rFonts w:eastAsia="Times New Roman" w:cs="Arial"/>
                <w:sz w:val="24"/>
                <w:szCs w:val="24"/>
              </w:rPr>
            </w:pPr>
            <w:r w:rsidRPr="00143A32">
              <w:rPr>
                <w:rFonts w:eastAsia="Times New Roman" w:cs="Arial"/>
                <w:sz w:val="24"/>
                <w:szCs w:val="24"/>
              </w:rPr>
              <w:t>El Consultor podrá estar sujeto a impuestos nacionales sobre los gastos y montos pagaderos bajo el Contrato o pagos por conceptos de prestaciones o seguridad social, en la Sección III se establece si el Consultor está sujeto a dichos pagos.</w:t>
            </w:r>
          </w:p>
        </w:tc>
      </w:tr>
      <w:tr w:rsidR="00EE4E7E" w:rsidRPr="0003793E" w:rsidTr="006702EC">
        <w:tc>
          <w:tcPr>
            <w:tcW w:w="1864" w:type="dxa"/>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14. Carta de la Propuesta y formularios</w:t>
            </w:r>
          </w:p>
        </w:tc>
        <w:tc>
          <w:tcPr>
            <w:tcW w:w="8374" w:type="dxa"/>
            <w:gridSpan w:val="5"/>
          </w:tcPr>
          <w:p w:rsidR="00EE4E7E" w:rsidRPr="00143A32" w:rsidRDefault="00EE4E7E" w:rsidP="006702EC">
            <w:pPr>
              <w:suppressAutoHyphen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 xml:space="preserve">La lista de los formularios y documentos a presentar en la </w:t>
            </w:r>
            <w:r w:rsidRPr="00143A32">
              <w:rPr>
                <w:rFonts w:eastAsia="Times New Roman" w:cs="Arial"/>
                <w:sz w:val="24"/>
                <w:szCs w:val="24"/>
                <w:lang w:val="es-ES"/>
              </w:rPr>
              <w:t>Propuesta</w:t>
            </w:r>
            <w:r w:rsidRPr="00143A32">
              <w:rPr>
                <w:rFonts w:eastAsia="Times New Roman" w:cs="Times New Roman"/>
                <w:sz w:val="24"/>
                <w:szCs w:val="24"/>
                <w:lang w:val="es-ES"/>
              </w:rPr>
              <w:t xml:space="preserve"> se detallan en las Sección III y V, los que se deberán completar sin realizar ningún tipo de modificaciones al texto ni presentar ninguna sustitución a lo requerido. Todos los espacios en blanco deberán llenarse con la información solicitada, adjuntando los documentos solicitados en cada uno de ellos</w:t>
            </w:r>
            <w:r w:rsidRPr="00143A32">
              <w:rPr>
                <w:rFonts w:eastAsia="Times New Roman" w:cs="Arial"/>
                <w:sz w:val="24"/>
                <w:szCs w:val="24"/>
                <w:lang w:val="es-ES"/>
              </w:rPr>
              <w:t>.</w:t>
            </w:r>
          </w:p>
        </w:tc>
      </w:tr>
      <w:tr w:rsidR="00EE4E7E" w:rsidRPr="0003793E" w:rsidTr="006702EC">
        <w:tc>
          <w:tcPr>
            <w:tcW w:w="1864" w:type="dxa"/>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15. Propuestas alternativas</w:t>
            </w:r>
          </w:p>
          <w:p w:rsidR="00EE4E7E" w:rsidRPr="00143A32" w:rsidRDefault="00EE4E7E" w:rsidP="006702EC">
            <w:pPr>
              <w:suppressAutoHyphens/>
              <w:spacing w:before="100" w:after="100" w:line="240" w:lineRule="auto"/>
              <w:jc w:val="both"/>
              <w:rPr>
                <w:rFonts w:eastAsia="Times New Roman" w:cs="Times New Roman"/>
                <w:b/>
                <w:sz w:val="24"/>
                <w:szCs w:val="24"/>
                <w:lang w:val="es-ES"/>
              </w:rPr>
            </w:pPr>
          </w:p>
        </w:tc>
        <w:tc>
          <w:tcPr>
            <w:tcW w:w="8374" w:type="dxa"/>
            <w:gridSpan w:val="5"/>
            <w:tcBorders>
              <w:bottom w:val="single" w:sz="4" w:space="0" w:color="auto"/>
            </w:tcBorders>
          </w:tcPr>
          <w:p w:rsidR="00EE4E7E" w:rsidRPr="00143A32" w:rsidRDefault="00EE4E7E" w:rsidP="006702EC">
            <w:pPr>
              <w:suppressAutoHyphen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 xml:space="preserve">Cada Oferente presentará solamente una Propuesta, </w:t>
            </w:r>
            <w:r w:rsidRPr="004D65CB">
              <w:rPr>
                <w:rFonts w:ascii="Calibri" w:eastAsia="Times New Roman" w:hAnsi="Calibri" w:cs="Times New Roman"/>
                <w:sz w:val="24"/>
                <w:szCs w:val="20"/>
                <w:lang w:val="es-ES"/>
              </w:rPr>
              <w:t>ya sea</w:t>
            </w:r>
            <w:r w:rsidR="004D65CB">
              <w:rPr>
                <w:rFonts w:ascii="Calibri" w:eastAsia="Times New Roman" w:hAnsi="Calibri" w:cs="Times New Roman"/>
                <w:sz w:val="24"/>
                <w:szCs w:val="20"/>
                <w:lang w:val="es-ES"/>
              </w:rPr>
              <w:t xml:space="preserve"> </w:t>
            </w:r>
            <w:r w:rsidR="004D65CB">
              <w:rPr>
                <w:rFonts w:eastAsia="Times New Roman" w:cs="Times New Roman"/>
                <w:sz w:val="24"/>
                <w:szCs w:val="24"/>
                <w:lang w:val="es-ES"/>
              </w:rPr>
              <w:t xml:space="preserve">de forma </w:t>
            </w:r>
            <w:r w:rsidRPr="004D65CB">
              <w:rPr>
                <w:rFonts w:ascii="Calibri" w:eastAsia="Times New Roman" w:hAnsi="Calibri" w:cs="Times New Roman"/>
                <w:sz w:val="24"/>
                <w:szCs w:val="20"/>
                <w:lang w:val="es-ES"/>
              </w:rPr>
              <w:t xml:space="preserve"> individual o como miembro de un Consorcio, salvo que en la Secció</w:t>
            </w:r>
            <w:r w:rsidRPr="00143A32">
              <w:rPr>
                <w:rFonts w:eastAsia="Times New Roman" w:cs="Times New Roman"/>
                <w:sz w:val="24"/>
                <w:szCs w:val="24"/>
                <w:lang w:val="es-ES"/>
              </w:rPr>
              <w:t xml:space="preserve">n III se permita la presentación de Propuestas alternativas. </w:t>
            </w:r>
          </w:p>
          <w:p w:rsidR="000B2FB6" w:rsidRPr="00143A32" w:rsidRDefault="00EE4E7E" w:rsidP="004D65CB">
            <w:pPr>
              <w:suppressAutoHyphen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El Oferente que presente o participe en más de una Propuesta (a menos que lo haga como subcontratista) ocasionará que todas las propuestas en las cuales participa sean rechazadas.</w:t>
            </w:r>
          </w:p>
        </w:tc>
      </w:tr>
      <w:tr w:rsidR="00EE4E7E" w:rsidRPr="0003793E" w:rsidTr="006702EC">
        <w:tc>
          <w:tcPr>
            <w:tcW w:w="1864" w:type="dxa"/>
            <w:vMerge w:val="restart"/>
            <w:tcBorders>
              <w:right w:val="single" w:sz="4" w:space="0" w:color="auto"/>
            </w:tcBorders>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Arial"/>
                <w:b/>
                <w:sz w:val="24"/>
                <w:szCs w:val="24"/>
                <w:lang w:val="es-ES"/>
              </w:rPr>
              <w:t xml:space="preserve">16. Ajuste de Precios </w:t>
            </w:r>
          </w:p>
        </w:tc>
        <w:tc>
          <w:tcPr>
            <w:tcW w:w="596" w:type="dxa"/>
            <w:gridSpan w:val="3"/>
            <w:tcBorders>
              <w:left w:val="single" w:sz="4" w:space="0" w:color="auto"/>
              <w:right w:val="nil"/>
            </w:tcBorders>
          </w:tcPr>
          <w:p w:rsidR="00EE4E7E" w:rsidRPr="00143A32" w:rsidRDefault="00EE4E7E" w:rsidP="006702EC">
            <w:pPr>
              <w:suppressAutoHyphens/>
              <w:spacing w:before="100" w:after="100" w:line="240" w:lineRule="auto"/>
              <w:ind w:left="-108"/>
              <w:jc w:val="center"/>
              <w:rPr>
                <w:rFonts w:eastAsia="Times New Roman" w:cs="Times New Roman"/>
                <w:sz w:val="24"/>
                <w:szCs w:val="24"/>
                <w:lang w:val="es-ES"/>
              </w:rPr>
            </w:pPr>
            <w:r w:rsidRPr="00143A32">
              <w:rPr>
                <w:rFonts w:eastAsia="Times New Roman" w:cs="Times New Roman"/>
                <w:sz w:val="24"/>
                <w:szCs w:val="24"/>
                <w:lang w:val="es-ES"/>
              </w:rPr>
              <w:t>16.</w:t>
            </w:r>
            <w:r w:rsidRPr="00143A32">
              <w:rPr>
                <w:rFonts w:eastAsia="Times New Roman" w:cs="Arial"/>
                <w:sz w:val="24"/>
                <w:szCs w:val="24"/>
                <w:lang w:val="es-ES"/>
              </w:rPr>
              <w:t>1</w:t>
            </w:r>
          </w:p>
        </w:tc>
        <w:tc>
          <w:tcPr>
            <w:tcW w:w="7778" w:type="dxa"/>
            <w:gridSpan w:val="2"/>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Los precios cotizados por el Oferente serán fijos durante la ejecución del contrato y no estarán sujetos a ajustes durante la ejecución, salvo indicación contraria en la Sección III. </w:t>
            </w:r>
          </w:p>
        </w:tc>
      </w:tr>
      <w:tr w:rsidR="00EE4E7E" w:rsidRPr="0003793E" w:rsidTr="006702EC">
        <w:tc>
          <w:tcPr>
            <w:tcW w:w="1864" w:type="dxa"/>
            <w:vMerge/>
            <w:tcBorders>
              <w:right w:val="single" w:sz="4" w:space="0" w:color="auto"/>
            </w:tcBorders>
          </w:tcPr>
          <w:p w:rsidR="00EE4E7E" w:rsidRPr="00143A32" w:rsidRDefault="00EE4E7E" w:rsidP="006702EC">
            <w:pPr>
              <w:spacing w:before="100" w:after="100" w:line="240" w:lineRule="auto"/>
              <w:jc w:val="both"/>
              <w:rPr>
                <w:rFonts w:eastAsia="Times New Roman" w:cs="Times New Roman"/>
                <w:sz w:val="24"/>
                <w:szCs w:val="24"/>
                <w:lang w:val="es-ES"/>
              </w:rPr>
            </w:pPr>
          </w:p>
        </w:tc>
        <w:tc>
          <w:tcPr>
            <w:tcW w:w="596" w:type="dxa"/>
            <w:gridSpan w:val="3"/>
            <w:tcBorders>
              <w:left w:val="single" w:sz="4" w:space="0" w:color="auto"/>
              <w:right w:val="nil"/>
            </w:tcBorders>
          </w:tcPr>
          <w:p w:rsidR="00EE4E7E" w:rsidRPr="00143A32" w:rsidRDefault="00EE4E7E" w:rsidP="006702EC">
            <w:pPr>
              <w:suppressAutoHyphens/>
              <w:spacing w:before="100" w:after="100" w:line="240" w:lineRule="auto"/>
              <w:ind w:left="-108"/>
              <w:jc w:val="center"/>
              <w:rPr>
                <w:rFonts w:eastAsia="Times New Roman" w:cs="Times New Roman"/>
                <w:sz w:val="24"/>
                <w:szCs w:val="24"/>
                <w:lang w:val="es-ES"/>
              </w:rPr>
            </w:pPr>
            <w:r w:rsidRPr="00143A32">
              <w:rPr>
                <w:rFonts w:eastAsia="Times New Roman" w:cs="Times New Roman"/>
                <w:sz w:val="24"/>
                <w:szCs w:val="24"/>
                <w:lang w:val="es-ES"/>
              </w:rPr>
              <w:t>16.</w:t>
            </w:r>
            <w:r w:rsidRPr="00143A32">
              <w:rPr>
                <w:rFonts w:eastAsia="Times New Roman" w:cs="Arial"/>
                <w:sz w:val="24"/>
                <w:szCs w:val="24"/>
                <w:lang w:val="es-ES"/>
              </w:rPr>
              <w:t>2</w:t>
            </w:r>
          </w:p>
        </w:tc>
        <w:tc>
          <w:tcPr>
            <w:tcW w:w="7778" w:type="dxa"/>
            <w:gridSpan w:val="2"/>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En el caso que las Ofertas se puedan presentar por lotes individuales o por combinación de lotes, se indicará en las Secciones III y IV.</w:t>
            </w:r>
          </w:p>
        </w:tc>
      </w:tr>
      <w:tr w:rsidR="00EE4E7E" w:rsidRPr="0003793E" w:rsidTr="006702EC">
        <w:tc>
          <w:tcPr>
            <w:tcW w:w="1864" w:type="dxa"/>
            <w:vMerge/>
            <w:tcBorders>
              <w:right w:val="single" w:sz="4" w:space="0" w:color="auto"/>
            </w:tcBorders>
          </w:tcPr>
          <w:p w:rsidR="00EE4E7E" w:rsidRPr="00143A32" w:rsidRDefault="00EE4E7E" w:rsidP="006702EC">
            <w:pPr>
              <w:spacing w:before="100" w:after="100" w:line="240" w:lineRule="auto"/>
              <w:jc w:val="both"/>
              <w:rPr>
                <w:rFonts w:eastAsia="Times New Roman" w:cs="Times New Roman"/>
                <w:sz w:val="24"/>
                <w:szCs w:val="24"/>
                <w:lang w:val="es-ES"/>
              </w:rPr>
            </w:pPr>
          </w:p>
        </w:tc>
        <w:tc>
          <w:tcPr>
            <w:tcW w:w="596" w:type="dxa"/>
            <w:gridSpan w:val="3"/>
            <w:tcBorders>
              <w:left w:val="single" w:sz="4" w:space="0" w:color="auto"/>
              <w:righ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16.</w:t>
            </w:r>
            <w:r w:rsidRPr="00143A32">
              <w:rPr>
                <w:rFonts w:eastAsia="Times New Roman" w:cs="Arial"/>
                <w:sz w:val="24"/>
                <w:szCs w:val="24"/>
                <w:lang w:val="es-ES"/>
              </w:rPr>
              <w:t>3</w:t>
            </w:r>
            <w:r w:rsidRPr="00143A32">
              <w:rPr>
                <w:rFonts w:eastAsia="Times New Roman" w:cs="Times New Roman"/>
                <w:sz w:val="24"/>
                <w:szCs w:val="24"/>
                <w:lang w:val="es-ES"/>
              </w:rPr>
              <w:t xml:space="preserve">     </w:t>
            </w:r>
          </w:p>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p>
        </w:tc>
        <w:tc>
          <w:tcPr>
            <w:tcW w:w="7778" w:type="dxa"/>
            <w:gridSpan w:val="2"/>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Arial"/>
                <w:sz w:val="24"/>
                <w:szCs w:val="24"/>
                <w:lang w:val="es-ES"/>
              </w:rPr>
              <w:t>El Prestatario/Beneficiario</w:t>
            </w:r>
            <w:r w:rsidRPr="00143A32">
              <w:rPr>
                <w:rFonts w:eastAsia="Times New Roman" w:cs="Times New Roman"/>
                <w:sz w:val="24"/>
                <w:szCs w:val="24"/>
                <w:lang w:val="es-ES"/>
              </w:rPr>
              <w:t xml:space="preserve"> no asumirá ninguna obligación sobre seguros, por lo que el consultor está obligado a contratar los seguros que corresponda y que deberán reflejarse en el contrato.</w:t>
            </w:r>
          </w:p>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El Consultor deberá entregar al Prestatario/Beneficiario, para su aprobación, las pólizas y los certificados de seguro exigidos, antes de la Fecha de Inicio.  Dichos seguros deberán contemplar indemnizaciones pagaderas en los tipos y proporciones de monedas requeridos para rectificar la pérdida o los daños o perjuicios ocasionados.</w:t>
            </w:r>
          </w:p>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lastRenderedPageBreak/>
              <w:t xml:space="preserve">Las condiciones del seguro no podrán modificarse sin la aprobación del </w:t>
            </w:r>
            <w:r w:rsidRPr="00143A32">
              <w:rPr>
                <w:rFonts w:eastAsia="Times New Roman" w:cs="Times New Roman"/>
                <w:sz w:val="24"/>
                <w:szCs w:val="24"/>
              </w:rPr>
              <w:t>Prestatario/Beneficiario</w:t>
            </w:r>
          </w:p>
        </w:tc>
      </w:tr>
      <w:tr w:rsidR="00EE4E7E" w:rsidRPr="0003793E" w:rsidTr="006702EC">
        <w:trPr>
          <w:trHeight w:val="982"/>
        </w:trPr>
        <w:tc>
          <w:tcPr>
            <w:tcW w:w="1864" w:type="dxa"/>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lastRenderedPageBreak/>
              <w:t>17. Monedas de la Oferta y de pago</w:t>
            </w:r>
          </w:p>
        </w:tc>
        <w:tc>
          <w:tcPr>
            <w:tcW w:w="8374" w:type="dxa"/>
            <w:gridSpan w:val="5"/>
          </w:tcPr>
          <w:p w:rsidR="00EE4E7E" w:rsidRPr="00143A32" w:rsidRDefault="00EE4E7E" w:rsidP="006702EC">
            <w:pPr>
              <w:suppressAutoHyphen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La moneda de la Oferta se especifica en la Sección III. Asimismo, se informa el tipo de cambio a utilizar para la evaluación de ofertas</w:t>
            </w:r>
            <w:r w:rsidR="00C72B00" w:rsidRPr="00143A32">
              <w:rPr>
                <w:rFonts w:eastAsia="Times New Roman" w:cs="Times New Roman"/>
                <w:sz w:val="24"/>
                <w:szCs w:val="24"/>
                <w:lang w:val="es-ES"/>
              </w:rPr>
              <w:t xml:space="preserve"> y si el monto presupuestado será o no publicado</w:t>
            </w:r>
            <w:r w:rsidRPr="00143A32">
              <w:rPr>
                <w:rFonts w:eastAsia="Times New Roman" w:cs="Times New Roman"/>
                <w:sz w:val="24"/>
                <w:szCs w:val="24"/>
                <w:lang w:val="es-ES"/>
              </w:rPr>
              <w:t xml:space="preserve">. </w:t>
            </w:r>
          </w:p>
        </w:tc>
      </w:tr>
      <w:tr w:rsidR="00EE4E7E" w:rsidRPr="0003793E" w:rsidTr="006702EC">
        <w:tc>
          <w:tcPr>
            <w:tcW w:w="1864" w:type="dxa"/>
          </w:tcPr>
          <w:p w:rsidR="00EE4E7E" w:rsidRPr="00143A32" w:rsidRDefault="00EE4E7E" w:rsidP="006702EC">
            <w:pPr>
              <w:suppressAutoHyphens/>
              <w:spacing w:before="100" w:after="100" w:line="240" w:lineRule="auto"/>
              <w:rPr>
                <w:rFonts w:eastAsia="Times New Roman" w:cs="Times New Roman"/>
                <w:b/>
                <w:sz w:val="24"/>
                <w:szCs w:val="24"/>
                <w:lang w:val="es-ES"/>
              </w:rPr>
            </w:pPr>
            <w:r w:rsidRPr="00143A32">
              <w:rPr>
                <w:rFonts w:eastAsia="Times New Roman" w:cs="Times New Roman"/>
                <w:b/>
                <w:sz w:val="24"/>
                <w:szCs w:val="24"/>
                <w:lang w:val="es-ES"/>
              </w:rPr>
              <w:t>18. Sub contratación</w:t>
            </w:r>
          </w:p>
        </w:tc>
        <w:tc>
          <w:tcPr>
            <w:tcW w:w="8374" w:type="dxa"/>
            <w:gridSpan w:val="5"/>
          </w:tcPr>
          <w:p w:rsidR="00EE4E7E" w:rsidRPr="00143A32" w:rsidRDefault="00EE4E7E" w:rsidP="00C72B00">
            <w:pPr>
              <w:suppressAutoHyphens/>
              <w:spacing w:before="100" w:after="100" w:line="240" w:lineRule="auto"/>
              <w:ind w:left="33"/>
              <w:jc w:val="both"/>
              <w:rPr>
                <w:rFonts w:eastAsia="Times New Roman" w:cs="Times New Roman"/>
                <w:sz w:val="24"/>
                <w:szCs w:val="24"/>
                <w:lang w:val="es-ES"/>
              </w:rPr>
            </w:pPr>
            <w:r w:rsidRPr="00143A32">
              <w:rPr>
                <w:rFonts w:eastAsia="Times New Roman" w:cs="Times New Roman"/>
                <w:sz w:val="24"/>
                <w:szCs w:val="24"/>
              </w:rPr>
              <w:t xml:space="preserve">La Propuesta deberá indicar las intenciones de realizar subcontratos </w:t>
            </w:r>
            <w:r w:rsidR="00CD273C">
              <w:rPr>
                <w:rFonts w:eastAsia="Times New Roman" w:cs="Times New Roman"/>
                <w:sz w:val="24"/>
                <w:szCs w:val="24"/>
              </w:rPr>
              <w:t>indicándolos en el TEC-7</w:t>
            </w:r>
            <w:r w:rsidR="00C72B00" w:rsidRPr="00143A32">
              <w:rPr>
                <w:rFonts w:eastAsia="Times New Roman" w:cs="Times New Roman"/>
                <w:sz w:val="24"/>
                <w:szCs w:val="24"/>
              </w:rPr>
              <w:t xml:space="preserve"> tomando en cuenta el porcentaje máximo de subcontratación que se especifica </w:t>
            </w:r>
            <w:r w:rsidRPr="00143A32">
              <w:rPr>
                <w:rFonts w:eastAsia="Times New Roman" w:cs="Times New Roman"/>
                <w:sz w:val="24"/>
                <w:szCs w:val="24"/>
              </w:rPr>
              <w:t xml:space="preserve">en la Sección III. </w:t>
            </w:r>
          </w:p>
        </w:tc>
      </w:tr>
      <w:tr w:rsidR="00EE4E7E" w:rsidRPr="0003793E" w:rsidTr="006702EC">
        <w:tc>
          <w:tcPr>
            <w:tcW w:w="1864" w:type="dxa"/>
            <w:vMerge w:val="restart"/>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19. Período de validez de las Propuestas</w:t>
            </w:r>
          </w:p>
        </w:tc>
        <w:tc>
          <w:tcPr>
            <w:tcW w:w="737" w:type="dxa"/>
            <w:gridSpan w:val="4"/>
            <w:tcBorders>
              <w:right w:val="nil"/>
            </w:tcBorders>
          </w:tcPr>
          <w:p w:rsidR="00EE4E7E" w:rsidRPr="00143A32" w:rsidRDefault="00EE4E7E" w:rsidP="006702EC">
            <w:pPr>
              <w:suppressAutoHyphens/>
              <w:spacing w:before="100" w:after="100" w:line="240" w:lineRule="auto"/>
              <w:ind w:left="-57"/>
              <w:jc w:val="both"/>
              <w:rPr>
                <w:rFonts w:eastAsia="Times New Roman" w:cs="Times New Roman"/>
                <w:sz w:val="24"/>
                <w:szCs w:val="24"/>
                <w:lang w:val="es-ES"/>
              </w:rPr>
            </w:pPr>
            <w:r w:rsidRPr="00143A32">
              <w:rPr>
                <w:rFonts w:eastAsia="Times New Roman" w:cs="Times New Roman"/>
                <w:sz w:val="24"/>
                <w:szCs w:val="24"/>
                <w:lang w:val="es-ES"/>
              </w:rPr>
              <w:t xml:space="preserve">19.1     </w:t>
            </w:r>
          </w:p>
        </w:tc>
        <w:tc>
          <w:tcPr>
            <w:tcW w:w="7637" w:type="dxa"/>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Las Propuestas deberán mantenerse válidas durante el periodo determinado en la Sección III</w:t>
            </w:r>
            <w:r w:rsidRPr="00143A32">
              <w:rPr>
                <w:rFonts w:eastAsia="Times New Roman" w:cs="Arial"/>
                <w:sz w:val="24"/>
                <w:szCs w:val="24"/>
                <w:lang w:val="es-ES"/>
              </w:rPr>
              <w:t>,</w:t>
            </w:r>
            <w:r w:rsidRPr="00143A32">
              <w:rPr>
                <w:rFonts w:eastAsia="Times New Roman" w:cs="Times New Roman"/>
                <w:sz w:val="24"/>
                <w:szCs w:val="24"/>
                <w:lang w:val="es-ES"/>
              </w:rPr>
              <w:t xml:space="preserve"> a partir de la fecha límite para presentación de Propuestas establecida en el Documento Base del Concurso. Toda Propuesta con un plazo menor será rechazada por incumplimiento a lo establecido.</w:t>
            </w:r>
          </w:p>
        </w:tc>
      </w:tr>
      <w:tr w:rsidR="00EE4E7E" w:rsidRPr="0003793E" w:rsidTr="006702EC">
        <w:tc>
          <w:tcPr>
            <w:tcW w:w="1864" w:type="dxa"/>
            <w:vMerge/>
          </w:tcPr>
          <w:p w:rsidR="00EE4E7E" w:rsidRPr="00143A32" w:rsidRDefault="00EE4E7E" w:rsidP="006702EC">
            <w:pPr>
              <w:spacing w:before="100" w:after="100" w:line="240" w:lineRule="auto"/>
              <w:jc w:val="both"/>
              <w:rPr>
                <w:rFonts w:eastAsia="Times New Roman" w:cs="Times New Roman"/>
                <w:sz w:val="24"/>
                <w:szCs w:val="24"/>
                <w:lang w:val="es-ES"/>
              </w:rPr>
            </w:pPr>
          </w:p>
        </w:tc>
        <w:tc>
          <w:tcPr>
            <w:tcW w:w="737" w:type="dxa"/>
            <w:gridSpan w:val="4"/>
            <w:tcBorders>
              <w:right w:val="nil"/>
            </w:tcBorders>
          </w:tcPr>
          <w:p w:rsidR="00EE4E7E" w:rsidRPr="00143A32" w:rsidRDefault="00EE4E7E" w:rsidP="006702EC">
            <w:pPr>
              <w:suppressAutoHyphens/>
              <w:spacing w:before="100" w:after="100" w:line="240" w:lineRule="auto"/>
              <w:ind w:left="-57"/>
              <w:jc w:val="both"/>
              <w:rPr>
                <w:rFonts w:eastAsia="Times New Roman" w:cs="Times New Roman"/>
                <w:sz w:val="24"/>
                <w:szCs w:val="24"/>
                <w:lang w:val="es-ES"/>
              </w:rPr>
            </w:pPr>
            <w:r w:rsidRPr="00143A32">
              <w:rPr>
                <w:rFonts w:eastAsia="Times New Roman" w:cs="Times New Roman"/>
                <w:sz w:val="24"/>
                <w:szCs w:val="24"/>
                <w:lang w:val="es-ES"/>
              </w:rPr>
              <w:t xml:space="preserve">19.2   </w:t>
            </w:r>
          </w:p>
        </w:tc>
        <w:tc>
          <w:tcPr>
            <w:tcW w:w="7637" w:type="dxa"/>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En casos excepcionales, antes del vencimiento del período de validez de la Propuesta, el Comité Ejecutivo del Concurso podrá solicitar a los Oferentes que extiendan el período de validez de sus Propuestas. </w:t>
            </w:r>
          </w:p>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El Prestatario/Beneficiario hará todo lo que esté a su alcance para completar las negociaciones dentro de este plazo de validez de las propuestas. Sin embargo, el Comité Ejecutivo del Concurso podrá pedirle a los consultores que extiendan el plazo de la validez de sus ofertas si fuera necesario. Los consultores que estén de acuerdo con dicha extensión deberán confirmar que mantienen disponible el personal indicado en la propuesta, o en su confirmación de la extensión de la validez de la oferta, los consultores pueden someter nuevo personal en reemplazo y éste será considerado en la evaluación final para la adjudicación del contrato. Los consultores que no estén de acuerdo tienen el derecho de rehusar a extender la validez de sus ofertas.</w:t>
            </w:r>
          </w:p>
        </w:tc>
      </w:tr>
      <w:tr w:rsidR="00EE4E7E" w:rsidRPr="0003793E" w:rsidTr="006702EC">
        <w:tc>
          <w:tcPr>
            <w:tcW w:w="1864" w:type="dxa"/>
            <w:vMerge w:val="restart"/>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20. Garantía de mantenimiento de la Oferta y firma de contrato</w:t>
            </w:r>
          </w:p>
        </w:tc>
        <w:tc>
          <w:tcPr>
            <w:tcW w:w="737" w:type="dxa"/>
            <w:gridSpan w:val="4"/>
            <w:tcBorders>
              <w:right w:val="nil"/>
            </w:tcBorders>
            <w:shd w:val="clear" w:color="auto" w:fill="auto"/>
          </w:tcPr>
          <w:p w:rsidR="00EE4E7E" w:rsidRPr="00143A32" w:rsidRDefault="00EE4E7E" w:rsidP="006702EC">
            <w:pPr>
              <w:suppressAutoHyphens/>
              <w:spacing w:before="100" w:after="100" w:line="240" w:lineRule="auto"/>
              <w:ind w:left="-57"/>
              <w:jc w:val="both"/>
              <w:rPr>
                <w:rFonts w:eastAsia="Times New Roman" w:cs="Times New Roman"/>
                <w:sz w:val="24"/>
                <w:szCs w:val="24"/>
                <w:lang w:val="es-ES"/>
              </w:rPr>
            </w:pPr>
            <w:r w:rsidRPr="00143A32">
              <w:rPr>
                <w:rFonts w:eastAsia="Times New Roman" w:cs="Times New Roman"/>
                <w:sz w:val="24"/>
                <w:szCs w:val="24"/>
                <w:lang w:val="es-ES"/>
              </w:rPr>
              <w:t xml:space="preserve">20.1    </w:t>
            </w:r>
          </w:p>
        </w:tc>
        <w:tc>
          <w:tcPr>
            <w:tcW w:w="7637" w:type="dxa"/>
            <w:tcBorders>
              <w:left w:val="nil"/>
            </w:tcBorders>
            <w:shd w:val="clear" w:color="auto" w:fill="auto"/>
          </w:tcPr>
          <w:p w:rsidR="00EE4E7E" w:rsidRPr="00143A32" w:rsidRDefault="00EE4E7E" w:rsidP="006702EC">
            <w:pPr>
              <w:suppressAutoHyphens/>
              <w:spacing w:before="100" w:after="100" w:line="240" w:lineRule="auto"/>
              <w:ind w:left="-57"/>
              <w:jc w:val="both"/>
              <w:rPr>
                <w:rFonts w:eastAsia="Times New Roman" w:cs="Arial"/>
                <w:sz w:val="24"/>
                <w:szCs w:val="24"/>
                <w:lang w:val="es-ES"/>
              </w:rPr>
            </w:pPr>
            <w:r w:rsidRPr="00143A32">
              <w:rPr>
                <w:rFonts w:eastAsia="Times New Roman" w:cs="Times New Roman"/>
                <w:sz w:val="24"/>
                <w:szCs w:val="24"/>
                <w:lang w:val="es-ES"/>
              </w:rPr>
              <w:t xml:space="preserve">En la Sección III se </w:t>
            </w:r>
            <w:r w:rsidRPr="00143A32">
              <w:rPr>
                <w:rFonts w:eastAsia="Times New Roman" w:cs="Arial"/>
                <w:sz w:val="24"/>
                <w:szCs w:val="24"/>
                <w:lang w:val="es-ES"/>
              </w:rPr>
              <w:t>establecerá</w:t>
            </w:r>
            <w:r w:rsidRPr="00143A32">
              <w:rPr>
                <w:rFonts w:eastAsia="Times New Roman" w:cs="Times New Roman"/>
                <w:sz w:val="24"/>
                <w:szCs w:val="24"/>
                <w:lang w:val="es-ES"/>
              </w:rPr>
              <w:t xml:space="preserve"> la obligación de presentar Garantía de Mantenimiento de Oferta y Firma de Contrato</w:t>
            </w:r>
            <w:r w:rsidRPr="00143A32">
              <w:rPr>
                <w:rFonts w:eastAsia="Times New Roman" w:cs="Arial"/>
                <w:sz w:val="24"/>
                <w:szCs w:val="24"/>
                <w:lang w:val="es-ES"/>
              </w:rPr>
              <w:t>.</w:t>
            </w:r>
          </w:p>
          <w:p w:rsidR="00EE4E7E" w:rsidRPr="00143A32" w:rsidRDefault="00EE4E7E" w:rsidP="006702EC">
            <w:pPr>
              <w:suppressAutoHyphens/>
              <w:spacing w:before="100" w:after="100" w:line="240" w:lineRule="auto"/>
              <w:ind w:left="-57"/>
              <w:jc w:val="both"/>
              <w:rPr>
                <w:rFonts w:eastAsia="Times New Roman" w:cs="Times New Roman"/>
                <w:sz w:val="24"/>
                <w:szCs w:val="24"/>
                <w:lang w:val="es-ES"/>
              </w:rPr>
            </w:pPr>
            <w:r w:rsidRPr="00143A32">
              <w:rPr>
                <w:rFonts w:eastAsia="Times New Roman" w:cs="Arial"/>
                <w:sz w:val="24"/>
                <w:szCs w:val="24"/>
                <w:lang w:val="es-ES"/>
              </w:rPr>
              <w:t>En</w:t>
            </w:r>
            <w:r w:rsidRPr="00143A32">
              <w:rPr>
                <w:rFonts w:eastAsia="Times New Roman" w:cs="Times New Roman"/>
                <w:sz w:val="24"/>
                <w:szCs w:val="24"/>
                <w:lang w:val="es-ES"/>
              </w:rPr>
              <w:t xml:space="preserve"> caso </w:t>
            </w:r>
            <w:r w:rsidRPr="00143A32">
              <w:rPr>
                <w:rFonts w:eastAsia="Times New Roman" w:cs="Arial"/>
                <w:sz w:val="24"/>
                <w:szCs w:val="24"/>
                <w:lang w:val="es-ES"/>
              </w:rPr>
              <w:t>de requerirse la misma,</w:t>
            </w:r>
            <w:r w:rsidRPr="00143A32">
              <w:rPr>
                <w:rFonts w:eastAsia="Times New Roman" w:cs="Times New Roman"/>
                <w:sz w:val="24"/>
                <w:szCs w:val="24"/>
                <w:lang w:val="es-ES"/>
              </w:rPr>
              <w:t xml:space="preserve"> el Oferente deberá presentar como parte de su Propuesta</w:t>
            </w:r>
            <w:r w:rsidRPr="00143A32">
              <w:rPr>
                <w:rFonts w:eastAsia="Times New Roman" w:cs="Arial"/>
                <w:sz w:val="24"/>
                <w:szCs w:val="24"/>
                <w:lang w:val="es-ES"/>
              </w:rPr>
              <w:t>,</w:t>
            </w:r>
            <w:r w:rsidRPr="00143A32">
              <w:rPr>
                <w:rFonts w:eastAsia="Times New Roman" w:cs="Times New Roman"/>
                <w:sz w:val="24"/>
                <w:szCs w:val="24"/>
                <w:lang w:val="es-ES"/>
              </w:rPr>
              <w:t xml:space="preserve"> </w:t>
            </w:r>
            <w:r w:rsidR="005A5BC9">
              <w:rPr>
                <w:rFonts w:eastAsia="Times New Roman" w:cs="Times New Roman"/>
                <w:sz w:val="24"/>
                <w:szCs w:val="24"/>
                <w:lang w:val="es-ES"/>
              </w:rPr>
              <w:t xml:space="preserve">la </w:t>
            </w:r>
            <w:r w:rsidR="00B40DE4">
              <w:rPr>
                <w:rFonts w:eastAsia="Times New Roman" w:cs="Times New Roman"/>
                <w:sz w:val="24"/>
                <w:szCs w:val="24"/>
                <w:lang w:val="es-ES"/>
              </w:rPr>
              <w:t>g</w:t>
            </w:r>
            <w:r w:rsidR="005A5BC9">
              <w:rPr>
                <w:rFonts w:eastAsia="Times New Roman" w:cs="Times New Roman"/>
                <w:sz w:val="24"/>
                <w:szCs w:val="24"/>
                <w:lang w:val="es-ES"/>
              </w:rPr>
              <w:t>arantía bancaria</w:t>
            </w:r>
            <w:r w:rsidR="005A5BC9" w:rsidRPr="00143A32">
              <w:rPr>
                <w:rFonts w:eastAsia="Times New Roman" w:cs="Times New Roman"/>
                <w:sz w:val="24"/>
                <w:szCs w:val="24"/>
                <w:lang w:val="es-ES"/>
              </w:rPr>
              <w:t xml:space="preserve"> </w:t>
            </w:r>
            <w:r w:rsidRPr="00143A32">
              <w:rPr>
                <w:rFonts w:eastAsia="Times New Roman" w:cs="Times New Roman"/>
                <w:sz w:val="24"/>
                <w:szCs w:val="24"/>
                <w:lang w:val="es-ES"/>
              </w:rPr>
              <w:t>original por la cantidad, plazo y moneda estipulada en la Sección III.</w:t>
            </w:r>
          </w:p>
          <w:p w:rsidR="00EE4E7E" w:rsidRPr="0003793E" w:rsidRDefault="00EE4E7E" w:rsidP="006702EC">
            <w:pPr>
              <w:pStyle w:val="i"/>
              <w:tabs>
                <w:tab w:val="left" w:pos="8288"/>
              </w:tabs>
              <w:spacing w:before="100" w:after="100"/>
              <w:ind w:left="-57"/>
              <w:rPr>
                <w:rFonts w:asciiTheme="minorHAnsi" w:hAnsiTheme="minorHAnsi"/>
                <w:sz w:val="24"/>
                <w:szCs w:val="24"/>
                <w:lang w:val="es-ES"/>
              </w:rPr>
            </w:pPr>
            <w:r w:rsidRPr="0003793E">
              <w:rPr>
                <w:rFonts w:asciiTheme="minorHAnsi" w:hAnsiTheme="minorHAnsi"/>
                <w:sz w:val="24"/>
                <w:szCs w:val="24"/>
                <w:lang w:val="es-ES"/>
              </w:rPr>
              <w:t>En la Sección III se indicará a favor de quien deberá ser emitida la garantía</w:t>
            </w:r>
          </w:p>
          <w:p w:rsidR="00EE4E7E" w:rsidRPr="00143A32" w:rsidRDefault="00EE4E7E" w:rsidP="006702EC">
            <w:pPr>
              <w:suppressAutoHyphens/>
              <w:spacing w:before="100" w:after="100" w:line="240" w:lineRule="auto"/>
              <w:ind w:left="-57"/>
              <w:jc w:val="both"/>
              <w:rPr>
                <w:rFonts w:eastAsia="Times New Roman" w:cs="Times New Roman"/>
                <w:sz w:val="24"/>
                <w:szCs w:val="24"/>
                <w:lang w:val="es-ES"/>
              </w:rPr>
            </w:pPr>
            <w:r w:rsidRPr="00143A32">
              <w:rPr>
                <w:rFonts w:eastAsia="Times New Roman" w:cs="Arial"/>
                <w:sz w:val="24"/>
                <w:szCs w:val="24"/>
                <w:lang w:val="es-ES"/>
              </w:rPr>
              <w:t xml:space="preserve">Dicha garantía </w:t>
            </w:r>
            <w:r w:rsidRPr="00143A32">
              <w:rPr>
                <w:rFonts w:eastAsia="Times New Roman" w:cs="Times New Roman"/>
                <w:sz w:val="24"/>
                <w:szCs w:val="24"/>
                <w:lang w:val="es-ES"/>
              </w:rPr>
              <w:t>será devuelta a los Oferentes que no sean seleccionados tan pronto como sea posible.</w:t>
            </w:r>
          </w:p>
        </w:tc>
      </w:tr>
      <w:tr w:rsidR="00EE4E7E" w:rsidRPr="0003793E" w:rsidTr="006702EC">
        <w:tc>
          <w:tcPr>
            <w:tcW w:w="1864" w:type="dxa"/>
            <w:vMerge/>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p>
        </w:tc>
        <w:tc>
          <w:tcPr>
            <w:tcW w:w="737" w:type="dxa"/>
            <w:gridSpan w:val="4"/>
            <w:tcBorders>
              <w:right w:val="nil"/>
            </w:tcBorders>
            <w:shd w:val="clear" w:color="auto" w:fill="auto"/>
          </w:tcPr>
          <w:p w:rsidR="00EE4E7E" w:rsidRPr="00143A32" w:rsidRDefault="00EE4E7E" w:rsidP="006702EC">
            <w:pPr>
              <w:suppressAutoHyphens/>
              <w:spacing w:before="100" w:after="100" w:line="240" w:lineRule="auto"/>
              <w:ind w:left="-57"/>
              <w:jc w:val="both"/>
              <w:rPr>
                <w:rFonts w:eastAsia="Times New Roman" w:cs="Times New Roman"/>
                <w:sz w:val="24"/>
                <w:szCs w:val="24"/>
                <w:lang w:val="es-ES"/>
              </w:rPr>
            </w:pPr>
            <w:r w:rsidRPr="00143A32">
              <w:rPr>
                <w:rFonts w:eastAsia="Times New Roman" w:cs="Times New Roman"/>
                <w:sz w:val="24"/>
                <w:szCs w:val="24"/>
                <w:lang w:val="es-ES"/>
              </w:rPr>
              <w:t xml:space="preserve">20.2     </w:t>
            </w:r>
          </w:p>
        </w:tc>
        <w:tc>
          <w:tcPr>
            <w:tcW w:w="7637" w:type="dxa"/>
            <w:tcBorders>
              <w:left w:val="nil"/>
            </w:tcBorders>
            <w:shd w:val="clear" w:color="auto" w:fill="auto"/>
          </w:tcPr>
          <w:p w:rsidR="00EE4E7E" w:rsidRPr="00143A32" w:rsidRDefault="00EE4E7E" w:rsidP="006702EC">
            <w:pPr>
              <w:suppressAutoHyphens/>
              <w:spacing w:before="100" w:after="100" w:line="240" w:lineRule="auto"/>
              <w:ind w:left="-57"/>
              <w:jc w:val="both"/>
              <w:rPr>
                <w:rFonts w:eastAsia="Times New Roman" w:cs="Times New Roman"/>
                <w:sz w:val="24"/>
                <w:szCs w:val="24"/>
                <w:lang w:val="es-ES"/>
              </w:rPr>
            </w:pPr>
            <w:r w:rsidRPr="00143A32">
              <w:rPr>
                <w:rFonts w:eastAsia="Times New Roman" w:cs="Arial"/>
                <w:sz w:val="24"/>
                <w:szCs w:val="24"/>
                <w:lang w:val="es-ES"/>
              </w:rPr>
              <w:t>En</w:t>
            </w:r>
            <w:r w:rsidRPr="00143A32">
              <w:rPr>
                <w:rFonts w:eastAsia="Times New Roman" w:cs="Times New Roman"/>
                <w:sz w:val="24"/>
                <w:szCs w:val="24"/>
                <w:lang w:val="es-ES"/>
              </w:rPr>
              <w:t xml:space="preserve"> caso </w:t>
            </w:r>
            <w:r w:rsidRPr="00143A32">
              <w:rPr>
                <w:rFonts w:eastAsia="Times New Roman" w:cs="Arial"/>
                <w:sz w:val="24"/>
                <w:szCs w:val="24"/>
                <w:lang w:val="es-ES"/>
              </w:rPr>
              <w:t>de requerirse la garantía de m</w:t>
            </w:r>
            <w:r w:rsidRPr="00143A32">
              <w:rPr>
                <w:rFonts w:eastAsia="Times New Roman" w:cs="Times New Roman"/>
                <w:sz w:val="24"/>
                <w:szCs w:val="24"/>
                <w:lang w:val="es-ES"/>
              </w:rPr>
              <w:t>antenimiento de Oferta y Firma de Contrato se deberá cumplir las siguientes condiciones:</w:t>
            </w:r>
          </w:p>
          <w:p w:rsidR="00EE4E7E" w:rsidRPr="00143A32" w:rsidRDefault="00EE4E7E" w:rsidP="006702EC">
            <w:pPr>
              <w:numPr>
                <w:ilvl w:val="0"/>
                <w:numId w:val="50"/>
              </w:numPr>
              <w:suppressAutoHyphens/>
              <w:spacing w:before="100" w:after="100" w:line="240" w:lineRule="auto"/>
              <w:ind w:left="325" w:hanging="325"/>
              <w:jc w:val="both"/>
              <w:rPr>
                <w:rFonts w:eastAsia="Times New Roman" w:cs="Times New Roman"/>
                <w:sz w:val="24"/>
                <w:szCs w:val="24"/>
                <w:lang w:val="es-ES"/>
              </w:rPr>
            </w:pPr>
            <w:r w:rsidRPr="00143A32">
              <w:rPr>
                <w:rFonts w:eastAsia="Times New Roman" w:cs="Times New Roman"/>
                <w:sz w:val="24"/>
                <w:szCs w:val="24"/>
                <w:lang w:val="es-ES"/>
              </w:rPr>
              <w:t xml:space="preserve">Cuando el proceso de Concurso requiera de la ampliación del período de validez de las Propuestas, el plazo de validez de la garantía deberá ser prorrogado por el mismo período. Los </w:t>
            </w:r>
            <w:r w:rsidRPr="00143A32">
              <w:rPr>
                <w:rFonts w:eastAsia="Times New Roman" w:cs="Arial"/>
                <w:sz w:val="24"/>
                <w:szCs w:val="24"/>
                <w:lang w:val="es-ES"/>
              </w:rPr>
              <w:t>Oferentes</w:t>
            </w:r>
            <w:r w:rsidRPr="00143A32">
              <w:rPr>
                <w:rFonts w:eastAsia="Times New Roman" w:cs="Times New Roman"/>
                <w:sz w:val="24"/>
                <w:szCs w:val="24"/>
                <w:lang w:val="es-ES"/>
              </w:rPr>
              <w:t xml:space="preserve"> podrán rechazar la </w:t>
            </w:r>
            <w:r w:rsidRPr="00143A32">
              <w:rPr>
                <w:rFonts w:eastAsia="Times New Roman" w:cs="Times New Roman"/>
                <w:sz w:val="24"/>
                <w:szCs w:val="24"/>
                <w:lang w:val="es-ES"/>
              </w:rPr>
              <w:lastRenderedPageBreak/>
              <w:t>solicitud sin por ello perder la garantía de la Oferta. A los Oferentes que acepten la solicitud no se les pedirá ni se les permitirá que modifiquen su Propuesta.</w:t>
            </w:r>
          </w:p>
          <w:p w:rsidR="00EE4E7E" w:rsidRPr="00143A32" w:rsidRDefault="00EE4E7E" w:rsidP="006702EC">
            <w:pPr>
              <w:numPr>
                <w:ilvl w:val="0"/>
                <w:numId w:val="50"/>
              </w:numPr>
              <w:suppressAutoHyphens/>
              <w:spacing w:before="100" w:after="100" w:line="240" w:lineRule="auto"/>
              <w:ind w:left="325" w:hanging="325"/>
              <w:jc w:val="both"/>
              <w:rPr>
                <w:rFonts w:eastAsia="Times New Roman" w:cs="Times New Roman"/>
                <w:sz w:val="24"/>
                <w:szCs w:val="24"/>
                <w:lang w:val="es-ES"/>
              </w:rPr>
            </w:pPr>
            <w:r w:rsidRPr="00143A32">
              <w:rPr>
                <w:rFonts w:eastAsia="Times New Roman" w:cs="Times New Roman"/>
                <w:sz w:val="24"/>
                <w:szCs w:val="24"/>
                <w:lang w:val="es-ES"/>
              </w:rPr>
              <w:t>Deberá ser una garantía a la vista, o en formato electrónico, incondicional e irrevocable de realización automática o a único requerimiento del Prestatario/Beneficiario mediante carta simple, sin necesidad de exigencia judicial o ante garante para su pago y sin beneficio de excusión que le permita hacer efectiva dicha garantía.</w:t>
            </w:r>
          </w:p>
          <w:p w:rsidR="00EE4E7E" w:rsidRPr="00143A32" w:rsidRDefault="00EE4E7E" w:rsidP="006702EC">
            <w:pPr>
              <w:numPr>
                <w:ilvl w:val="0"/>
                <w:numId w:val="50"/>
              </w:numPr>
              <w:suppressAutoHyphens/>
              <w:spacing w:before="100" w:after="100" w:line="240" w:lineRule="auto"/>
              <w:ind w:left="325" w:hanging="325"/>
              <w:jc w:val="both"/>
              <w:rPr>
                <w:rFonts w:eastAsia="Times New Roman" w:cs="Times New Roman"/>
                <w:sz w:val="24"/>
                <w:szCs w:val="24"/>
                <w:lang w:val="es-ES"/>
              </w:rPr>
            </w:pPr>
            <w:r w:rsidRPr="00143A32">
              <w:rPr>
                <w:rFonts w:eastAsia="Times New Roman" w:cs="Times New Roman"/>
                <w:sz w:val="24"/>
                <w:szCs w:val="24"/>
                <w:lang w:val="es-ES"/>
              </w:rPr>
              <w:t>Deberá ser emitida por una institución bancaria nacional o extranjera aceptable por el Prestatario/Beneficiario.</w:t>
            </w:r>
          </w:p>
          <w:p w:rsidR="00EE4E7E" w:rsidRPr="00143A32" w:rsidRDefault="00EE4E7E" w:rsidP="006702EC">
            <w:pPr>
              <w:numPr>
                <w:ilvl w:val="0"/>
                <w:numId w:val="50"/>
              </w:numPr>
              <w:suppressAutoHyphens/>
              <w:spacing w:before="100" w:after="100" w:line="240" w:lineRule="auto"/>
              <w:ind w:left="325" w:hanging="325"/>
              <w:jc w:val="both"/>
              <w:rPr>
                <w:rFonts w:eastAsia="Times New Roman" w:cs="Times New Roman"/>
                <w:sz w:val="24"/>
                <w:szCs w:val="24"/>
                <w:lang w:val="es-ES"/>
              </w:rPr>
            </w:pPr>
            <w:r w:rsidRPr="00143A32">
              <w:rPr>
                <w:rFonts w:eastAsia="Times New Roman" w:cs="Times New Roman"/>
                <w:sz w:val="24"/>
                <w:szCs w:val="24"/>
                <w:lang w:val="es-ES"/>
              </w:rPr>
              <w:t>Deberá estar sustancialmente de acuerdo con una de las opciones de formulario incluidos en la Sección V</w:t>
            </w:r>
            <w:r w:rsidRPr="00143A32">
              <w:rPr>
                <w:rFonts w:eastAsia="Times New Roman" w:cs="Arial"/>
                <w:sz w:val="24"/>
                <w:szCs w:val="24"/>
                <w:lang w:val="es-ES"/>
              </w:rPr>
              <w:t>.</w:t>
            </w:r>
          </w:p>
          <w:p w:rsidR="00EE4E7E" w:rsidRPr="00143A32" w:rsidRDefault="00EE4E7E" w:rsidP="006702EC">
            <w:pPr>
              <w:numPr>
                <w:ilvl w:val="0"/>
                <w:numId w:val="50"/>
              </w:numPr>
              <w:suppressAutoHyphens/>
              <w:spacing w:before="100" w:after="100" w:line="240" w:lineRule="auto"/>
              <w:ind w:left="325" w:hanging="325"/>
              <w:jc w:val="both"/>
              <w:rPr>
                <w:rFonts w:eastAsia="Times New Roman" w:cs="Times New Roman"/>
                <w:sz w:val="24"/>
                <w:szCs w:val="24"/>
                <w:lang w:val="es-ES"/>
              </w:rPr>
            </w:pPr>
            <w:r w:rsidRPr="00143A32">
              <w:rPr>
                <w:rFonts w:eastAsia="Times New Roman" w:cs="Times New Roman"/>
                <w:sz w:val="24"/>
                <w:szCs w:val="24"/>
                <w:lang w:val="es-ES"/>
              </w:rPr>
              <w:t>El plazo de validez deberá ser mayor al de validez de las Propuestas, o del período prorrogado de estas si corresponde.</w:t>
            </w:r>
          </w:p>
          <w:p w:rsidR="00EE4E7E" w:rsidRPr="00CD6330" w:rsidRDefault="00EE4E7E" w:rsidP="00CD6330">
            <w:pPr>
              <w:numPr>
                <w:ilvl w:val="0"/>
                <w:numId w:val="50"/>
              </w:numPr>
              <w:suppressAutoHyphens/>
              <w:spacing w:before="100" w:after="100" w:line="240" w:lineRule="auto"/>
              <w:ind w:left="325" w:hanging="325"/>
              <w:jc w:val="both"/>
              <w:rPr>
                <w:rFonts w:eastAsia="Times New Roman" w:cs="Times New Roman"/>
                <w:sz w:val="24"/>
                <w:szCs w:val="24"/>
                <w:lang w:val="es-ES"/>
              </w:rPr>
            </w:pPr>
            <w:r w:rsidRPr="00143A32">
              <w:rPr>
                <w:rFonts w:eastAsia="Times New Roman" w:cs="Times New Roman"/>
                <w:sz w:val="24"/>
                <w:szCs w:val="24"/>
                <w:lang w:val="es-ES"/>
              </w:rPr>
              <w:t>Todas las Ofertas que no estén acompañadas por esta Garantía serán rechazadas por el Comité Ejecutivo de Concurso por haber incumplimiento con un requisito no subsanable.</w:t>
            </w:r>
          </w:p>
        </w:tc>
      </w:tr>
      <w:tr w:rsidR="00EE4E7E" w:rsidRPr="0003793E" w:rsidTr="006702EC">
        <w:tc>
          <w:tcPr>
            <w:tcW w:w="1864" w:type="dxa"/>
          </w:tcPr>
          <w:p w:rsidR="00EE4E7E" w:rsidRPr="00143A32" w:rsidRDefault="00EE4E7E" w:rsidP="006702EC">
            <w:pPr>
              <w:spacing w:before="100" w:after="100" w:line="240" w:lineRule="auto"/>
              <w:jc w:val="both"/>
              <w:rPr>
                <w:rFonts w:eastAsia="Times New Roman" w:cs="Times New Roman"/>
                <w:sz w:val="24"/>
                <w:szCs w:val="24"/>
                <w:lang w:val="es-ES"/>
              </w:rPr>
            </w:pPr>
          </w:p>
        </w:tc>
        <w:tc>
          <w:tcPr>
            <w:tcW w:w="737" w:type="dxa"/>
            <w:gridSpan w:val="4"/>
            <w:tcBorders>
              <w:right w:val="nil"/>
            </w:tcBorders>
            <w:shd w:val="clear" w:color="auto" w:fill="auto"/>
          </w:tcPr>
          <w:p w:rsidR="00EE4E7E" w:rsidRPr="00143A32" w:rsidRDefault="00EE4E7E" w:rsidP="006702EC">
            <w:pPr>
              <w:suppressAutoHyphens/>
              <w:spacing w:before="100" w:after="100" w:line="240" w:lineRule="auto"/>
              <w:ind w:left="-57"/>
              <w:rPr>
                <w:rFonts w:eastAsia="Times New Roman" w:cs="Times New Roman"/>
                <w:sz w:val="24"/>
                <w:szCs w:val="24"/>
                <w:lang w:val="es-ES"/>
              </w:rPr>
            </w:pPr>
            <w:r w:rsidRPr="00143A32">
              <w:rPr>
                <w:rFonts w:eastAsia="Times New Roman" w:cs="Times New Roman"/>
                <w:sz w:val="24"/>
                <w:szCs w:val="24"/>
                <w:lang w:val="es-ES"/>
              </w:rPr>
              <w:t>20.</w:t>
            </w:r>
            <w:r w:rsidRPr="00143A32">
              <w:rPr>
                <w:rFonts w:eastAsia="Times New Roman" w:cs="Arial"/>
                <w:sz w:val="24"/>
                <w:szCs w:val="24"/>
                <w:lang w:val="es-ES"/>
              </w:rPr>
              <w:t>3</w:t>
            </w:r>
            <w:r w:rsidRPr="00143A32">
              <w:rPr>
                <w:rFonts w:eastAsia="Times New Roman" w:cs="Times New Roman"/>
                <w:sz w:val="24"/>
                <w:szCs w:val="24"/>
                <w:lang w:val="es-ES"/>
              </w:rPr>
              <w:t xml:space="preserve">    </w:t>
            </w:r>
          </w:p>
          <w:p w:rsidR="00EE4E7E" w:rsidRPr="00143A32" w:rsidRDefault="00EE4E7E" w:rsidP="006702EC">
            <w:pPr>
              <w:suppressAutoHyphens/>
              <w:spacing w:before="100" w:after="100" w:line="240" w:lineRule="auto"/>
              <w:ind w:left="-57"/>
              <w:rPr>
                <w:rFonts w:eastAsia="Times New Roman" w:cs="Times New Roman"/>
                <w:sz w:val="24"/>
                <w:szCs w:val="24"/>
                <w:lang w:val="es-ES"/>
              </w:rPr>
            </w:pPr>
            <w:r w:rsidRPr="00143A32">
              <w:rPr>
                <w:rFonts w:eastAsia="Times New Roman" w:cs="Times New Roman"/>
                <w:sz w:val="24"/>
                <w:szCs w:val="24"/>
                <w:lang w:val="es-ES"/>
              </w:rPr>
              <w:tab/>
            </w:r>
          </w:p>
          <w:p w:rsidR="00EE4E7E" w:rsidRPr="00143A32" w:rsidRDefault="00EE4E7E" w:rsidP="006702EC">
            <w:pPr>
              <w:tabs>
                <w:tab w:val="left" w:pos="792"/>
              </w:tabs>
              <w:spacing w:before="100" w:after="100" w:line="240" w:lineRule="auto"/>
              <w:ind w:left="-108"/>
              <w:rPr>
                <w:rFonts w:eastAsia="Times New Roman" w:cs="Times New Roman"/>
                <w:sz w:val="24"/>
                <w:szCs w:val="24"/>
                <w:lang w:val="es-ES"/>
              </w:rPr>
            </w:pPr>
          </w:p>
        </w:tc>
        <w:tc>
          <w:tcPr>
            <w:tcW w:w="7637" w:type="dxa"/>
            <w:tcBorders>
              <w:left w:val="nil"/>
            </w:tcBorders>
            <w:shd w:val="clear" w:color="auto" w:fill="auto"/>
          </w:tcPr>
          <w:p w:rsidR="00EE4E7E" w:rsidRPr="00143A32" w:rsidRDefault="00EE4E7E" w:rsidP="006702EC">
            <w:pPr>
              <w:spacing w:before="100" w:after="100" w:line="240" w:lineRule="auto"/>
              <w:ind w:left="-80"/>
              <w:jc w:val="both"/>
              <w:rPr>
                <w:rFonts w:eastAsia="Times New Roman" w:cs="Times New Roman"/>
                <w:sz w:val="24"/>
                <w:szCs w:val="24"/>
                <w:lang w:val="es-ES"/>
              </w:rPr>
            </w:pPr>
            <w:r w:rsidRPr="00143A32">
              <w:rPr>
                <w:rFonts w:eastAsia="Times New Roman" w:cs="Times New Roman"/>
                <w:sz w:val="24"/>
                <w:szCs w:val="24"/>
              </w:rPr>
              <w:t>La Garantía de Mantenimiento de la Oferta se podrá hacer efectiva si:</w:t>
            </w:r>
          </w:p>
          <w:p w:rsidR="00EE4E7E" w:rsidRPr="00143A32" w:rsidRDefault="00EE4E7E" w:rsidP="006702EC">
            <w:pPr>
              <w:numPr>
                <w:ilvl w:val="1"/>
                <w:numId w:val="44"/>
              </w:numPr>
              <w:spacing w:before="100" w:after="100" w:line="240" w:lineRule="auto"/>
              <w:ind w:left="176" w:hanging="284"/>
              <w:jc w:val="both"/>
              <w:rPr>
                <w:rFonts w:eastAsia="Times New Roman" w:cs="Times New Roman"/>
                <w:sz w:val="24"/>
                <w:szCs w:val="24"/>
                <w:lang w:val="es-ES"/>
              </w:rPr>
            </w:pPr>
            <w:r w:rsidRPr="00143A32">
              <w:rPr>
                <w:rFonts w:eastAsia="Times New Roman" w:cs="Times New Roman"/>
                <w:sz w:val="24"/>
                <w:szCs w:val="24"/>
                <w:lang w:val="es-ES"/>
              </w:rPr>
              <w:t>El Oferente retira su propuesta durante el período de validez de la misma, salvo lo estipulado en la cláusula de estas Instrucciones relativas al período de validez de las propuestas y garantías; o</w:t>
            </w:r>
          </w:p>
          <w:p w:rsidR="00EE4E7E" w:rsidRPr="00143A32" w:rsidRDefault="00EE4E7E" w:rsidP="006702EC">
            <w:pPr>
              <w:numPr>
                <w:ilvl w:val="1"/>
                <w:numId w:val="44"/>
              </w:numPr>
              <w:spacing w:before="100" w:after="100" w:line="240" w:lineRule="auto"/>
              <w:ind w:left="176" w:hanging="284"/>
              <w:jc w:val="both"/>
              <w:rPr>
                <w:rFonts w:eastAsia="Times New Roman" w:cs="Times New Roman"/>
                <w:sz w:val="24"/>
                <w:szCs w:val="24"/>
                <w:lang w:val="es-ES"/>
              </w:rPr>
            </w:pPr>
            <w:r w:rsidRPr="00143A32">
              <w:rPr>
                <w:rFonts w:eastAsia="Times New Roman" w:cs="Times New Roman"/>
                <w:sz w:val="24"/>
                <w:szCs w:val="24"/>
                <w:lang w:val="es-ES"/>
              </w:rPr>
              <w:t>El Oferente seleccionado:</w:t>
            </w:r>
          </w:p>
          <w:p w:rsidR="00EE4E7E" w:rsidRPr="00143A32" w:rsidRDefault="00EE4E7E" w:rsidP="00CD6330">
            <w:pPr>
              <w:numPr>
                <w:ilvl w:val="0"/>
                <w:numId w:val="4"/>
              </w:numPr>
              <w:spacing w:before="100" w:after="100" w:line="240" w:lineRule="auto"/>
              <w:ind w:left="630" w:hanging="142"/>
              <w:jc w:val="both"/>
              <w:rPr>
                <w:rFonts w:eastAsia="Times New Roman" w:cs="Times New Roman"/>
                <w:sz w:val="24"/>
                <w:szCs w:val="24"/>
                <w:lang w:val="es-ES"/>
              </w:rPr>
            </w:pPr>
            <w:r w:rsidRPr="00143A32">
              <w:rPr>
                <w:rFonts w:eastAsia="Times New Roman" w:cs="Times New Roman"/>
                <w:sz w:val="24"/>
                <w:szCs w:val="24"/>
                <w:lang w:val="es-ES"/>
              </w:rPr>
              <w:t>No firma el contrato de conformidad con lo establecido en este Documento Base de Concurso; o</w:t>
            </w:r>
          </w:p>
          <w:p w:rsidR="00EE4E7E" w:rsidRPr="00143A32" w:rsidRDefault="00EE4E7E" w:rsidP="00CD6330">
            <w:pPr>
              <w:numPr>
                <w:ilvl w:val="0"/>
                <w:numId w:val="4"/>
              </w:numPr>
              <w:spacing w:before="100" w:after="100" w:line="240" w:lineRule="auto"/>
              <w:ind w:left="630" w:hanging="142"/>
              <w:jc w:val="both"/>
              <w:rPr>
                <w:rFonts w:eastAsia="Times New Roman" w:cs="Times New Roman"/>
                <w:sz w:val="24"/>
                <w:szCs w:val="24"/>
                <w:lang w:val="es-ES"/>
              </w:rPr>
            </w:pPr>
            <w:r w:rsidRPr="00143A32">
              <w:rPr>
                <w:rFonts w:eastAsia="Times New Roman" w:cs="Times New Roman"/>
                <w:sz w:val="24"/>
                <w:szCs w:val="24"/>
                <w:lang w:val="es-ES"/>
              </w:rPr>
              <w:t>No suministra la Garantía de Ejecución de conformidad con lo establecido en la Sección III.</w:t>
            </w:r>
          </w:p>
        </w:tc>
      </w:tr>
      <w:tr w:rsidR="00EE4E7E" w:rsidRPr="0003793E" w:rsidTr="006702EC">
        <w:tc>
          <w:tcPr>
            <w:tcW w:w="10238" w:type="dxa"/>
            <w:gridSpan w:val="6"/>
          </w:tcPr>
          <w:p w:rsidR="00EE4E7E" w:rsidRPr="00143A32" w:rsidRDefault="00EE4E7E" w:rsidP="006702EC">
            <w:pPr>
              <w:suppressAutoHyphens/>
              <w:spacing w:before="100" w:after="100" w:line="240" w:lineRule="auto"/>
              <w:ind w:left="-108"/>
              <w:jc w:val="center"/>
              <w:rPr>
                <w:rFonts w:eastAsia="Times New Roman" w:cs="Arial"/>
                <w:sz w:val="24"/>
                <w:szCs w:val="24"/>
                <w:lang w:val="es-ES"/>
              </w:rPr>
            </w:pPr>
            <w:r w:rsidRPr="00143A32">
              <w:rPr>
                <w:rFonts w:eastAsia="Times New Roman" w:cs="Arial"/>
                <w:b/>
                <w:sz w:val="24"/>
                <w:szCs w:val="24"/>
                <w:lang w:val="es-ES"/>
              </w:rPr>
              <w:t>D.    Presentación y apertura de las Propuestas</w:t>
            </w:r>
          </w:p>
        </w:tc>
      </w:tr>
      <w:tr w:rsidR="00EE4E7E" w:rsidRPr="0003793E" w:rsidTr="006702EC">
        <w:tc>
          <w:tcPr>
            <w:tcW w:w="1917" w:type="dxa"/>
            <w:gridSpan w:val="3"/>
            <w:vMerge w:val="restart"/>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21. Formato de la Propuesta</w:t>
            </w:r>
          </w:p>
        </w:tc>
        <w:tc>
          <w:tcPr>
            <w:tcW w:w="684" w:type="dxa"/>
            <w:gridSpan w:val="2"/>
            <w:tcBorders>
              <w:right w:val="nil"/>
            </w:tcBorders>
          </w:tcPr>
          <w:p w:rsidR="00EE4E7E" w:rsidRPr="00143A32" w:rsidRDefault="00EE4E7E" w:rsidP="006702EC">
            <w:pPr>
              <w:suppressAutoHyphens/>
              <w:spacing w:before="100" w:after="100" w:line="240" w:lineRule="auto"/>
              <w:ind w:left="-57"/>
              <w:jc w:val="both"/>
              <w:rPr>
                <w:rFonts w:eastAsia="Times New Roman" w:cs="Times New Roman"/>
                <w:sz w:val="24"/>
                <w:szCs w:val="24"/>
                <w:lang w:val="es-ES"/>
              </w:rPr>
            </w:pPr>
            <w:r w:rsidRPr="00143A32">
              <w:rPr>
                <w:rFonts w:eastAsia="Times New Roman" w:cs="Times New Roman"/>
                <w:sz w:val="24"/>
                <w:szCs w:val="24"/>
                <w:lang w:val="es-ES"/>
              </w:rPr>
              <w:t xml:space="preserve">21.1   </w:t>
            </w:r>
          </w:p>
        </w:tc>
        <w:tc>
          <w:tcPr>
            <w:tcW w:w="7637" w:type="dxa"/>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El Oferente preparará un juego original de los documentos que constituyen la Propuesta, según se señala en estas Instrucciones a los Oferentes.</w:t>
            </w:r>
          </w:p>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Además, el Oferente presentará el número de copias de la Propuesta que se indica en la Sección III.</w:t>
            </w:r>
          </w:p>
        </w:tc>
      </w:tr>
      <w:tr w:rsidR="00EE4E7E" w:rsidRPr="0003793E" w:rsidTr="006702EC">
        <w:tc>
          <w:tcPr>
            <w:tcW w:w="1917" w:type="dxa"/>
            <w:gridSpan w:val="3"/>
            <w:vMerge/>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p>
        </w:tc>
        <w:tc>
          <w:tcPr>
            <w:tcW w:w="684" w:type="dxa"/>
            <w:gridSpan w:val="2"/>
            <w:tcBorders>
              <w:right w:val="nil"/>
            </w:tcBorders>
          </w:tcPr>
          <w:p w:rsidR="00EE4E7E" w:rsidRPr="00143A32" w:rsidRDefault="00EE4E7E" w:rsidP="006702EC">
            <w:pPr>
              <w:suppressAutoHyphens/>
              <w:spacing w:before="100" w:after="100" w:line="240" w:lineRule="auto"/>
              <w:ind w:left="-57"/>
              <w:jc w:val="both"/>
              <w:rPr>
                <w:rFonts w:eastAsia="Times New Roman" w:cs="Times New Roman"/>
                <w:sz w:val="24"/>
                <w:szCs w:val="24"/>
                <w:lang w:val="es-ES"/>
              </w:rPr>
            </w:pPr>
            <w:r w:rsidRPr="00143A32">
              <w:rPr>
                <w:rFonts w:eastAsia="Times New Roman" w:cs="Times New Roman"/>
                <w:sz w:val="24"/>
                <w:szCs w:val="24"/>
                <w:lang w:val="es-ES"/>
              </w:rPr>
              <w:t>21.2</w:t>
            </w:r>
          </w:p>
        </w:tc>
        <w:tc>
          <w:tcPr>
            <w:tcW w:w="7637" w:type="dxa"/>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_tradnl"/>
              </w:rPr>
              <w:t>Deberán entregar el original y cada copia de la Propuesta, en sobres separados, cerrados en forma inviolable y debidamente identificados como “ORIGINAL” y “COPIA”.</w:t>
            </w:r>
          </w:p>
          <w:p w:rsidR="00EE4E7E" w:rsidRPr="00143A32" w:rsidRDefault="00EE4E7E" w:rsidP="006702EC">
            <w:pPr>
              <w:suppressAutoHyphens/>
              <w:spacing w:before="100" w:after="100" w:line="240" w:lineRule="auto"/>
              <w:ind w:left="-108"/>
              <w:jc w:val="both"/>
              <w:rPr>
                <w:rFonts w:eastAsia="Times New Roman" w:cs="Times New Roman"/>
                <w:sz w:val="24"/>
                <w:szCs w:val="24"/>
                <w:lang w:val="es-ES_tradnl"/>
              </w:rPr>
            </w:pPr>
            <w:r w:rsidRPr="00143A32">
              <w:rPr>
                <w:rFonts w:eastAsia="Times New Roman" w:cs="Times New Roman"/>
                <w:sz w:val="24"/>
                <w:szCs w:val="24"/>
                <w:lang w:val="es-ES_tradnl"/>
              </w:rPr>
              <w:t>Los sobres que contienen el original y las copias serán incluidos a su vez en un solo</w:t>
            </w:r>
            <w:r w:rsidRPr="00143A32">
              <w:rPr>
                <w:rFonts w:eastAsia="Times New Roman" w:cs="Times New Roman"/>
                <w:sz w:val="24"/>
                <w:szCs w:val="24"/>
                <w:lang w:val="es-ES"/>
              </w:rPr>
              <w:t xml:space="preserve"> </w:t>
            </w:r>
            <w:r w:rsidRPr="00143A32">
              <w:rPr>
                <w:rFonts w:eastAsia="Times New Roman" w:cs="Times New Roman"/>
                <w:sz w:val="24"/>
                <w:szCs w:val="24"/>
                <w:lang w:val="es-ES_tradnl"/>
              </w:rPr>
              <w:t>sobre o paquete.</w:t>
            </w:r>
          </w:p>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En el caso de discrepancias el texto original prevalecerá sobre las copias.  </w:t>
            </w:r>
          </w:p>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No se aceptarán los textos entre líneas, tachaduras o palabras superpuestas.</w:t>
            </w:r>
          </w:p>
        </w:tc>
      </w:tr>
      <w:tr w:rsidR="00EE4E7E" w:rsidRPr="0003793E" w:rsidTr="006702EC">
        <w:tc>
          <w:tcPr>
            <w:tcW w:w="1917" w:type="dxa"/>
            <w:gridSpan w:val="3"/>
            <w:vMerge w:val="restart"/>
          </w:tcPr>
          <w:p w:rsidR="00EE4E7E" w:rsidRPr="00143A32" w:rsidRDefault="00EE4E7E" w:rsidP="006702EC">
            <w:pPr>
              <w:suppressAutoHyphens/>
              <w:spacing w:before="100" w:after="100" w:line="240" w:lineRule="auto"/>
              <w:contextualSpacing/>
              <w:jc w:val="both"/>
              <w:rPr>
                <w:rFonts w:eastAsia="Times New Roman" w:cs="Times New Roman"/>
                <w:b/>
                <w:sz w:val="24"/>
                <w:szCs w:val="24"/>
                <w:lang w:val="es-ES"/>
              </w:rPr>
            </w:pPr>
            <w:r w:rsidRPr="00143A32">
              <w:rPr>
                <w:rFonts w:eastAsia="Times New Roman" w:cs="Times New Roman"/>
                <w:b/>
                <w:sz w:val="24"/>
                <w:szCs w:val="24"/>
                <w:lang w:val="es-ES"/>
              </w:rPr>
              <w:lastRenderedPageBreak/>
              <w:t>22.</w:t>
            </w:r>
          </w:p>
          <w:p w:rsidR="00EE4E7E" w:rsidRPr="00143A32" w:rsidRDefault="00EE4E7E" w:rsidP="006702EC">
            <w:pPr>
              <w:suppressAutoHyphens/>
              <w:spacing w:before="100" w:after="100" w:line="240" w:lineRule="auto"/>
              <w:contextualSpacing/>
              <w:jc w:val="both"/>
              <w:rPr>
                <w:rFonts w:eastAsia="Times New Roman" w:cs="Times New Roman"/>
                <w:b/>
                <w:sz w:val="24"/>
                <w:szCs w:val="24"/>
                <w:lang w:val="es-ES"/>
              </w:rPr>
            </w:pPr>
            <w:r w:rsidRPr="00143A32">
              <w:rPr>
                <w:rFonts w:eastAsia="Times New Roman" w:cs="Times New Roman"/>
                <w:b/>
                <w:sz w:val="24"/>
                <w:szCs w:val="24"/>
                <w:lang w:val="es-ES"/>
              </w:rPr>
              <w:t>Procedimiento para firmar, sellar y marcar las Propuestas</w:t>
            </w:r>
          </w:p>
        </w:tc>
        <w:tc>
          <w:tcPr>
            <w:tcW w:w="684" w:type="dxa"/>
            <w:gridSpan w:val="2"/>
            <w:tcBorders>
              <w:bottom w:val="single" w:sz="4" w:space="0" w:color="auto"/>
              <w:right w:val="nil"/>
            </w:tcBorders>
          </w:tcPr>
          <w:p w:rsidR="00EE4E7E" w:rsidRPr="00143A32" w:rsidRDefault="00EE4E7E" w:rsidP="006702EC">
            <w:pPr>
              <w:spacing w:before="100" w:after="100" w:line="240" w:lineRule="auto"/>
              <w:jc w:val="both"/>
              <w:rPr>
                <w:rFonts w:eastAsia="Times New Roman" w:cs="Times New Roman"/>
                <w:sz w:val="24"/>
                <w:szCs w:val="24"/>
              </w:rPr>
            </w:pPr>
            <w:r w:rsidRPr="00143A32">
              <w:rPr>
                <w:rFonts w:eastAsia="Times New Roman" w:cs="Times New Roman"/>
                <w:sz w:val="24"/>
                <w:szCs w:val="24"/>
              </w:rPr>
              <w:t>22.1</w:t>
            </w:r>
          </w:p>
        </w:tc>
        <w:tc>
          <w:tcPr>
            <w:tcW w:w="7637" w:type="dxa"/>
            <w:tcBorders>
              <w:left w:val="nil"/>
              <w:bottom w:val="single" w:sz="4" w:space="0" w:color="auto"/>
            </w:tcBorders>
          </w:tcPr>
          <w:p w:rsidR="00EE4E7E" w:rsidRPr="00143A32" w:rsidRDefault="00EE4E7E" w:rsidP="006702EC">
            <w:pPr>
              <w:spacing w:before="100" w:after="100" w:line="240" w:lineRule="auto"/>
              <w:ind w:left="-108"/>
              <w:jc w:val="both"/>
              <w:rPr>
                <w:rFonts w:eastAsia="Times New Roman" w:cs="Times New Roman"/>
                <w:sz w:val="24"/>
                <w:szCs w:val="24"/>
              </w:rPr>
            </w:pPr>
            <w:r w:rsidRPr="00143A32">
              <w:rPr>
                <w:rFonts w:eastAsia="Times New Roman" w:cs="Times New Roman"/>
                <w:sz w:val="24"/>
                <w:szCs w:val="24"/>
              </w:rPr>
              <w:t xml:space="preserve">El original y todas las copias de la Propuesta deberán estar foliados y firmados por la persona autorizada para firmar en nombre del </w:t>
            </w:r>
            <w:r w:rsidRPr="00143A32">
              <w:rPr>
                <w:rFonts w:eastAsia="Times New Roman" w:cs="Arial"/>
                <w:sz w:val="24"/>
                <w:szCs w:val="24"/>
              </w:rPr>
              <w:t>Oferente</w:t>
            </w:r>
            <w:r w:rsidRPr="00143A32">
              <w:rPr>
                <w:rFonts w:eastAsia="Times New Roman" w:cs="Times New Roman"/>
                <w:sz w:val="24"/>
                <w:szCs w:val="24"/>
              </w:rPr>
              <w:t>.</w:t>
            </w:r>
          </w:p>
        </w:tc>
      </w:tr>
      <w:tr w:rsidR="00EE4E7E" w:rsidRPr="0003793E" w:rsidTr="006702EC">
        <w:tc>
          <w:tcPr>
            <w:tcW w:w="1917" w:type="dxa"/>
            <w:gridSpan w:val="3"/>
            <w:vMerge/>
          </w:tcPr>
          <w:p w:rsidR="00EE4E7E" w:rsidRPr="00143A32" w:rsidRDefault="00EE4E7E" w:rsidP="006702EC">
            <w:pPr>
              <w:spacing w:before="100" w:after="100" w:line="240" w:lineRule="auto"/>
              <w:jc w:val="both"/>
              <w:rPr>
                <w:rFonts w:eastAsia="Times New Roman" w:cs="Times New Roman"/>
                <w:sz w:val="24"/>
                <w:szCs w:val="24"/>
                <w:lang w:val="es-ES"/>
              </w:rPr>
            </w:pPr>
          </w:p>
        </w:tc>
        <w:tc>
          <w:tcPr>
            <w:tcW w:w="684" w:type="dxa"/>
            <w:gridSpan w:val="2"/>
            <w:tcBorders>
              <w:right w:val="nil"/>
            </w:tcBorders>
          </w:tcPr>
          <w:p w:rsidR="00EE4E7E" w:rsidRPr="00143A32" w:rsidRDefault="00EE4E7E" w:rsidP="006702EC">
            <w:pPr>
              <w:suppressAutoHyphen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 xml:space="preserve">22.2 </w:t>
            </w:r>
          </w:p>
          <w:p w:rsidR="00EE4E7E" w:rsidRPr="00143A32" w:rsidRDefault="00EE4E7E" w:rsidP="006702EC">
            <w:pPr>
              <w:suppressAutoHyphens/>
              <w:spacing w:before="100" w:after="100" w:line="240" w:lineRule="auto"/>
              <w:jc w:val="both"/>
              <w:rPr>
                <w:rFonts w:eastAsia="Times New Roman" w:cs="Times New Roman"/>
                <w:sz w:val="24"/>
                <w:szCs w:val="24"/>
                <w:lang w:val="es-ES"/>
              </w:rPr>
            </w:pPr>
          </w:p>
          <w:p w:rsidR="00EE4E7E" w:rsidRPr="00143A32" w:rsidRDefault="00EE4E7E" w:rsidP="006702EC">
            <w:pPr>
              <w:suppressAutoHyphens/>
              <w:spacing w:before="100" w:after="100" w:line="240" w:lineRule="auto"/>
              <w:jc w:val="both"/>
              <w:rPr>
                <w:rFonts w:eastAsia="Times New Roman" w:cs="Times New Roman"/>
                <w:sz w:val="24"/>
                <w:szCs w:val="24"/>
                <w:lang w:val="es-ES"/>
              </w:rPr>
            </w:pPr>
          </w:p>
        </w:tc>
        <w:tc>
          <w:tcPr>
            <w:tcW w:w="7637" w:type="dxa"/>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Los sobres interiores y el sobre exterior deberán:</w:t>
            </w:r>
          </w:p>
          <w:p w:rsidR="00EE4E7E" w:rsidRPr="00143A32" w:rsidRDefault="00EE4E7E" w:rsidP="00DC57A2">
            <w:pPr>
              <w:numPr>
                <w:ilvl w:val="0"/>
                <w:numId w:val="56"/>
              </w:numPr>
              <w:suppressAutoHyphen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Llevar el nombre y la dirección del Oferente;</w:t>
            </w:r>
          </w:p>
          <w:p w:rsidR="00EE4E7E" w:rsidRPr="00143A32" w:rsidRDefault="00EE4E7E" w:rsidP="00DC57A2">
            <w:pPr>
              <w:numPr>
                <w:ilvl w:val="0"/>
                <w:numId w:val="56"/>
              </w:numPr>
              <w:suppressAutoHyphen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Estar dirigidos al Comité Ejecutivo de Concurso y llevar la dirección que se indica en  los Datos del Concurso;</w:t>
            </w:r>
          </w:p>
          <w:p w:rsidR="00EE4E7E" w:rsidRPr="00143A32" w:rsidRDefault="00EE4E7E" w:rsidP="00DC57A2">
            <w:pPr>
              <w:numPr>
                <w:ilvl w:val="0"/>
                <w:numId w:val="56"/>
              </w:numPr>
              <w:suppressAutoHyphen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Llevar la identificación específica de este proceso de concurso indicando  el nombre del concurso;</w:t>
            </w:r>
          </w:p>
          <w:p w:rsidR="00EE4E7E" w:rsidRPr="00143A32" w:rsidRDefault="00EE4E7E" w:rsidP="00DC57A2">
            <w:pPr>
              <w:numPr>
                <w:ilvl w:val="0"/>
                <w:numId w:val="56"/>
              </w:numPr>
              <w:suppressAutoHyphen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Incluir una advertencia para no abrir antes de la hora y fecha de la apertura de la Propuesta.</w:t>
            </w:r>
          </w:p>
        </w:tc>
      </w:tr>
      <w:tr w:rsidR="00EE4E7E" w:rsidRPr="0003793E" w:rsidTr="006702EC">
        <w:tc>
          <w:tcPr>
            <w:tcW w:w="1917" w:type="dxa"/>
            <w:gridSpan w:val="3"/>
            <w:vMerge/>
          </w:tcPr>
          <w:p w:rsidR="00EE4E7E" w:rsidRPr="00143A32" w:rsidRDefault="00EE4E7E" w:rsidP="006702EC">
            <w:pPr>
              <w:spacing w:before="100" w:after="100" w:line="240" w:lineRule="auto"/>
              <w:jc w:val="both"/>
              <w:rPr>
                <w:rFonts w:eastAsia="Times New Roman" w:cs="Times New Roman"/>
                <w:sz w:val="24"/>
                <w:szCs w:val="24"/>
                <w:lang w:val="es-ES"/>
              </w:rPr>
            </w:pPr>
          </w:p>
        </w:tc>
        <w:tc>
          <w:tcPr>
            <w:tcW w:w="684" w:type="dxa"/>
            <w:gridSpan w:val="2"/>
            <w:tcBorders>
              <w:right w:val="nil"/>
            </w:tcBorders>
          </w:tcPr>
          <w:p w:rsidR="00EE4E7E" w:rsidRPr="00143A32" w:rsidRDefault="00EE4E7E" w:rsidP="006702EC">
            <w:pPr>
              <w:spacing w:before="100" w:after="100" w:line="240" w:lineRule="auto"/>
              <w:ind w:left="655" w:hanging="655"/>
              <w:jc w:val="both"/>
              <w:rPr>
                <w:rFonts w:eastAsia="Times New Roman" w:cs="Times New Roman"/>
                <w:sz w:val="24"/>
                <w:szCs w:val="24"/>
                <w:lang w:val="es-ES_tradnl"/>
              </w:rPr>
            </w:pPr>
            <w:r w:rsidRPr="00143A32">
              <w:rPr>
                <w:rFonts w:eastAsia="Times New Roman" w:cs="Times New Roman"/>
                <w:sz w:val="24"/>
                <w:szCs w:val="24"/>
                <w:lang w:val="es-ES_tradnl"/>
              </w:rPr>
              <w:t xml:space="preserve">22.3  </w:t>
            </w:r>
          </w:p>
        </w:tc>
        <w:tc>
          <w:tcPr>
            <w:tcW w:w="7637" w:type="dxa"/>
            <w:tcBorders>
              <w:left w:val="nil"/>
            </w:tcBorders>
          </w:tcPr>
          <w:p w:rsidR="00EE4E7E" w:rsidRPr="00143A32" w:rsidRDefault="00EE4E7E" w:rsidP="006702EC">
            <w:pPr>
              <w:spacing w:before="100" w:after="100" w:line="240" w:lineRule="auto"/>
              <w:ind w:left="-108"/>
              <w:jc w:val="both"/>
              <w:rPr>
                <w:rFonts w:eastAsia="Times New Roman" w:cs="Times New Roman"/>
                <w:sz w:val="24"/>
                <w:szCs w:val="24"/>
                <w:lang w:val="es-ES_tradnl"/>
              </w:rPr>
            </w:pPr>
            <w:r w:rsidRPr="00143A32">
              <w:rPr>
                <w:rFonts w:eastAsia="Times New Roman" w:cs="Times New Roman"/>
                <w:sz w:val="24"/>
                <w:szCs w:val="24"/>
                <w:lang w:val="es-ES_tradnl"/>
              </w:rPr>
              <w:t>Si los sobres no están sellados e identificados como se requiere, el Comité Ejecutivo del Concurso no se responsabilizará en caso de que la Propuesta se extravíe o sea abierta prematuramente.</w:t>
            </w:r>
          </w:p>
        </w:tc>
      </w:tr>
      <w:tr w:rsidR="00EE4E7E" w:rsidRPr="0003793E" w:rsidTr="006702EC">
        <w:trPr>
          <w:trHeight w:val="699"/>
        </w:trPr>
        <w:tc>
          <w:tcPr>
            <w:tcW w:w="1917" w:type="dxa"/>
            <w:gridSpan w:val="3"/>
            <w:vMerge w:val="restart"/>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23. Plazo para la presentación de las Propuestas</w:t>
            </w:r>
          </w:p>
        </w:tc>
        <w:tc>
          <w:tcPr>
            <w:tcW w:w="684" w:type="dxa"/>
            <w:gridSpan w:val="2"/>
            <w:tcBorders>
              <w:right w:val="nil"/>
            </w:tcBorders>
          </w:tcPr>
          <w:p w:rsidR="00EE4E7E" w:rsidRPr="00143A32" w:rsidRDefault="00EE4E7E" w:rsidP="006702EC">
            <w:pPr>
              <w:suppressAutoHyphens/>
              <w:spacing w:before="100" w:after="100" w:line="240" w:lineRule="auto"/>
              <w:ind w:left="600" w:hanging="567"/>
              <w:jc w:val="both"/>
              <w:rPr>
                <w:rFonts w:eastAsia="Times New Roman" w:cs="Times New Roman"/>
                <w:sz w:val="24"/>
                <w:szCs w:val="24"/>
                <w:lang w:val="es-ES"/>
              </w:rPr>
            </w:pPr>
            <w:r w:rsidRPr="00143A32">
              <w:rPr>
                <w:rFonts w:eastAsia="Times New Roman" w:cs="Times New Roman"/>
                <w:sz w:val="24"/>
                <w:szCs w:val="24"/>
                <w:lang w:val="es-ES"/>
              </w:rPr>
              <w:t xml:space="preserve">23.1  </w:t>
            </w:r>
          </w:p>
        </w:tc>
        <w:tc>
          <w:tcPr>
            <w:tcW w:w="7637" w:type="dxa"/>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El Comité Ejecutivo del Concurso, deberá recibir las Propuestas en la dirección y, a más tardar, a la hora y  fecha que se indican en Sección III. Podrán acompañar otros representantes del prestatario que este designe.</w:t>
            </w:r>
          </w:p>
          <w:p w:rsidR="00EE4E7E" w:rsidRPr="00143A32" w:rsidRDefault="00EE4E7E" w:rsidP="00176209">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El plazo para la preparación de propuestas no deberá ser menor de </w:t>
            </w:r>
            <w:r w:rsidR="00176209">
              <w:rPr>
                <w:rFonts w:eastAsia="Times New Roman" w:cs="Times New Roman"/>
                <w:sz w:val="24"/>
                <w:szCs w:val="24"/>
                <w:lang w:val="es-ES"/>
              </w:rPr>
              <w:t>30</w:t>
            </w:r>
            <w:r w:rsidR="00176209" w:rsidRPr="00143A32">
              <w:rPr>
                <w:rFonts w:eastAsia="Times New Roman" w:cs="Times New Roman"/>
                <w:sz w:val="24"/>
                <w:szCs w:val="24"/>
                <w:lang w:val="es-ES"/>
              </w:rPr>
              <w:t xml:space="preserve"> </w:t>
            </w:r>
            <w:r w:rsidRPr="00143A32">
              <w:rPr>
                <w:rFonts w:eastAsia="Times New Roman" w:cs="Times New Roman"/>
                <w:sz w:val="24"/>
                <w:szCs w:val="24"/>
                <w:lang w:val="es-ES"/>
              </w:rPr>
              <w:t>días calendario contados a partir del día siguiente hábil después de la fecha de la publicación de los Documentos Base, o a partir del día siguiente hábil después de la fecha en que se disponga de los mismos.</w:t>
            </w:r>
          </w:p>
        </w:tc>
      </w:tr>
      <w:tr w:rsidR="00EE4E7E" w:rsidRPr="0003793E" w:rsidTr="006702EC">
        <w:tc>
          <w:tcPr>
            <w:tcW w:w="1917" w:type="dxa"/>
            <w:gridSpan w:val="3"/>
            <w:vMerge/>
          </w:tcPr>
          <w:p w:rsidR="00EE4E7E" w:rsidRPr="00143A32" w:rsidRDefault="00EE4E7E" w:rsidP="006702EC">
            <w:pPr>
              <w:spacing w:before="100" w:after="100" w:line="240" w:lineRule="auto"/>
              <w:rPr>
                <w:rFonts w:eastAsia="Times New Roman" w:cs="Times New Roman"/>
                <w:b/>
                <w:sz w:val="24"/>
                <w:szCs w:val="24"/>
                <w:lang w:val="es-ES"/>
              </w:rPr>
            </w:pPr>
          </w:p>
        </w:tc>
        <w:tc>
          <w:tcPr>
            <w:tcW w:w="684" w:type="dxa"/>
            <w:gridSpan w:val="2"/>
            <w:tcBorders>
              <w:right w:val="nil"/>
            </w:tcBorders>
          </w:tcPr>
          <w:p w:rsidR="00EE4E7E" w:rsidRPr="00143A32" w:rsidRDefault="00EE4E7E" w:rsidP="006702EC">
            <w:pPr>
              <w:spacing w:before="100" w:after="100" w:line="240" w:lineRule="auto"/>
              <w:ind w:left="655" w:hanging="655"/>
              <w:jc w:val="both"/>
              <w:rPr>
                <w:rFonts w:eastAsia="Times New Roman" w:cs="Times New Roman"/>
                <w:sz w:val="24"/>
                <w:szCs w:val="24"/>
                <w:lang w:val="es-ES_tradnl"/>
              </w:rPr>
            </w:pPr>
            <w:r w:rsidRPr="00143A32">
              <w:rPr>
                <w:rFonts w:eastAsia="Times New Roman" w:cs="Times New Roman"/>
                <w:sz w:val="24"/>
                <w:szCs w:val="24"/>
                <w:lang w:val="es-ES_tradnl"/>
              </w:rPr>
              <w:t xml:space="preserve">23.2    </w:t>
            </w:r>
          </w:p>
        </w:tc>
        <w:tc>
          <w:tcPr>
            <w:tcW w:w="7637" w:type="dxa"/>
            <w:tcBorders>
              <w:left w:val="nil"/>
              <w:bottom w:val="single" w:sz="4" w:space="0" w:color="auto"/>
            </w:tcBorders>
          </w:tcPr>
          <w:p w:rsidR="00EE4E7E" w:rsidRPr="00143A32" w:rsidRDefault="00EE4E7E" w:rsidP="006702EC">
            <w:pPr>
              <w:spacing w:before="100" w:after="100" w:line="240" w:lineRule="auto"/>
              <w:ind w:left="-108"/>
              <w:jc w:val="both"/>
              <w:rPr>
                <w:rFonts w:eastAsia="Times New Roman" w:cs="Times New Roman"/>
                <w:sz w:val="24"/>
                <w:szCs w:val="24"/>
                <w:lang w:val="es-ES_tradnl"/>
              </w:rPr>
            </w:pPr>
            <w:r w:rsidRPr="00143A32">
              <w:rPr>
                <w:rFonts w:eastAsia="Times New Roman" w:cs="Times New Roman"/>
                <w:sz w:val="24"/>
                <w:szCs w:val="24"/>
                <w:lang w:val="es-ES_tradnl"/>
              </w:rPr>
              <w:t>El Comité Ejecutivo del Concurso podrá, prorrogar la fecha límite de presentación de las Propuestas mediante una enmienda del Documento de Concurso, en cuyo caso todas las obligaciones y derechos del Comité Ejecutivo del Concurso y los Oferentes anteriormente sujetas a dicha fecha límite, quedarán sujetas al nuevo plazo.</w:t>
            </w:r>
          </w:p>
        </w:tc>
      </w:tr>
      <w:tr w:rsidR="00EE4E7E" w:rsidRPr="0003793E" w:rsidTr="006702EC">
        <w:tc>
          <w:tcPr>
            <w:tcW w:w="1917" w:type="dxa"/>
            <w:gridSpan w:val="3"/>
            <w:vMerge/>
          </w:tcPr>
          <w:p w:rsidR="00EE4E7E" w:rsidRPr="00143A32" w:rsidRDefault="00EE4E7E" w:rsidP="006702EC">
            <w:pPr>
              <w:spacing w:before="100" w:after="100" w:line="240" w:lineRule="auto"/>
              <w:rPr>
                <w:rFonts w:eastAsia="Times New Roman" w:cs="Times New Roman"/>
                <w:b/>
                <w:sz w:val="24"/>
                <w:szCs w:val="24"/>
                <w:lang w:val="es-ES"/>
              </w:rPr>
            </w:pPr>
          </w:p>
        </w:tc>
        <w:tc>
          <w:tcPr>
            <w:tcW w:w="684" w:type="dxa"/>
            <w:gridSpan w:val="2"/>
            <w:tcBorders>
              <w:right w:val="nil"/>
            </w:tcBorders>
          </w:tcPr>
          <w:p w:rsidR="00EE4E7E" w:rsidRPr="00143A32" w:rsidRDefault="00EE4E7E" w:rsidP="006702EC">
            <w:pPr>
              <w:tabs>
                <w:tab w:val="left" w:pos="1141"/>
              </w:tabs>
              <w:suppressAutoHyphens/>
              <w:spacing w:before="100" w:after="100" w:line="240" w:lineRule="auto"/>
              <w:ind w:left="655" w:hanging="655"/>
              <w:jc w:val="both"/>
              <w:rPr>
                <w:rFonts w:eastAsia="Times New Roman" w:cs="Times New Roman"/>
                <w:sz w:val="24"/>
                <w:szCs w:val="24"/>
                <w:lang w:val="es-ES"/>
              </w:rPr>
            </w:pPr>
            <w:r w:rsidRPr="00143A32">
              <w:rPr>
                <w:rFonts w:eastAsia="Times New Roman" w:cs="Times New Roman"/>
                <w:sz w:val="24"/>
                <w:szCs w:val="24"/>
                <w:lang w:val="es-ES"/>
              </w:rPr>
              <w:t xml:space="preserve">23.3 </w:t>
            </w:r>
          </w:p>
        </w:tc>
        <w:tc>
          <w:tcPr>
            <w:tcW w:w="7637" w:type="dxa"/>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Los Oferentes tendrán la opción de presentar sus Propuestas electrónicamente, cuando así se indique en la Sección III. En ese caso los Oferentes que presenten sus Propuestas electrónicamente seguirán los procedimientos indicados en dicha Sección para la presentación de las mismas.</w:t>
            </w:r>
          </w:p>
        </w:tc>
      </w:tr>
      <w:tr w:rsidR="00EE4E7E" w:rsidRPr="0003793E" w:rsidTr="006702EC">
        <w:tc>
          <w:tcPr>
            <w:tcW w:w="1917" w:type="dxa"/>
            <w:gridSpan w:val="3"/>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 xml:space="preserve">24. Propuestas Tardías </w:t>
            </w:r>
          </w:p>
        </w:tc>
        <w:tc>
          <w:tcPr>
            <w:tcW w:w="8321" w:type="dxa"/>
            <w:gridSpan w:val="3"/>
          </w:tcPr>
          <w:p w:rsidR="00EE4E7E" w:rsidRPr="00143A32" w:rsidRDefault="00EE4E7E" w:rsidP="006702EC">
            <w:pPr>
              <w:spacing w:after="0" w:line="240" w:lineRule="auto"/>
              <w:ind w:left="34" w:right="175"/>
              <w:jc w:val="both"/>
              <w:rPr>
                <w:rFonts w:eastAsia="Times New Roman" w:cs="Times New Roman"/>
                <w:sz w:val="24"/>
                <w:szCs w:val="24"/>
              </w:rPr>
            </w:pPr>
            <w:r w:rsidRPr="00143A32">
              <w:rPr>
                <w:rFonts w:eastAsia="Times New Roman" w:cs="Times New Roman"/>
                <w:sz w:val="24"/>
                <w:szCs w:val="24"/>
                <w:lang w:val="es-ES_tradnl"/>
              </w:rPr>
              <w:t xml:space="preserve"> El Comité Ejecutivo del Concurso no considerará ninguna Propuesta que llegue con posterioridad a la hora y fecha límite para la presentación de las Propuestas. Ninguna propuesta que llegue después de la hora límite será recibida.</w:t>
            </w:r>
          </w:p>
        </w:tc>
      </w:tr>
      <w:tr w:rsidR="00EE4E7E" w:rsidRPr="0003793E" w:rsidTr="006702EC">
        <w:tc>
          <w:tcPr>
            <w:tcW w:w="1917" w:type="dxa"/>
            <w:gridSpan w:val="3"/>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25. Retiro, sustitución y modificación de las Propuestas</w:t>
            </w:r>
          </w:p>
        </w:tc>
        <w:tc>
          <w:tcPr>
            <w:tcW w:w="684" w:type="dxa"/>
            <w:gridSpan w:val="2"/>
            <w:tcBorders>
              <w:right w:val="nil"/>
            </w:tcBorders>
          </w:tcPr>
          <w:p w:rsidR="00EE4E7E" w:rsidRPr="00143A32" w:rsidRDefault="00EE4E7E" w:rsidP="006702EC">
            <w:pPr>
              <w:spacing w:before="100" w:after="100" w:line="240" w:lineRule="auto"/>
              <w:ind w:left="655" w:hanging="655"/>
              <w:jc w:val="both"/>
              <w:rPr>
                <w:rFonts w:eastAsia="Times New Roman" w:cs="Times New Roman"/>
                <w:sz w:val="24"/>
                <w:szCs w:val="24"/>
                <w:lang w:val="es-ES_tradnl"/>
              </w:rPr>
            </w:pPr>
            <w:r w:rsidRPr="00143A32">
              <w:rPr>
                <w:rFonts w:eastAsia="Times New Roman" w:cs="Times New Roman"/>
                <w:sz w:val="24"/>
                <w:szCs w:val="24"/>
                <w:lang w:val="es-ES_tradnl"/>
              </w:rPr>
              <w:t xml:space="preserve">25.1  </w:t>
            </w:r>
          </w:p>
          <w:p w:rsidR="00EE4E7E" w:rsidRPr="00143A32" w:rsidRDefault="00EE4E7E" w:rsidP="006702EC">
            <w:pPr>
              <w:spacing w:before="100" w:after="100" w:line="240" w:lineRule="auto"/>
              <w:ind w:left="655" w:hanging="655"/>
              <w:jc w:val="both"/>
              <w:rPr>
                <w:rFonts w:eastAsia="Times New Roman" w:cs="Times New Roman"/>
                <w:sz w:val="24"/>
                <w:szCs w:val="24"/>
                <w:lang w:val="es-ES_tradnl"/>
              </w:rPr>
            </w:pPr>
          </w:p>
        </w:tc>
        <w:tc>
          <w:tcPr>
            <w:tcW w:w="7637" w:type="dxa"/>
            <w:tcBorders>
              <w:left w:val="nil"/>
            </w:tcBorders>
          </w:tcPr>
          <w:p w:rsidR="00EE4E7E" w:rsidRPr="00143A32" w:rsidRDefault="00EE4E7E" w:rsidP="006702EC">
            <w:pPr>
              <w:spacing w:before="100" w:after="100" w:line="240" w:lineRule="auto"/>
              <w:ind w:left="-108"/>
              <w:jc w:val="both"/>
              <w:rPr>
                <w:rFonts w:eastAsia="Times New Roman" w:cs="Times New Roman"/>
                <w:sz w:val="24"/>
                <w:szCs w:val="24"/>
                <w:lang w:val="es-ES_tradnl"/>
              </w:rPr>
            </w:pPr>
            <w:r w:rsidRPr="00143A32">
              <w:rPr>
                <w:rFonts w:eastAsia="Times New Roman" w:cs="Times New Roman"/>
                <w:sz w:val="24"/>
                <w:szCs w:val="24"/>
                <w:lang w:val="es-ES_tradnl"/>
              </w:rPr>
              <w:t xml:space="preserve">Siempre que el plazo de presentación de propuestas esté vigente, los Oferentes podrán retirar, sustituir o modificar su Propuesta después de presentada, debiendo presentar para ello una comunicación, por escrito, debidamente firmada por el representante autorizado a presentar la propuesta. Dicha comunicación deberá ser acompañada de la </w:t>
            </w:r>
            <w:r w:rsidRPr="00143A32">
              <w:rPr>
                <w:rFonts w:eastAsia="Times New Roman" w:cs="Times New Roman"/>
                <w:sz w:val="24"/>
                <w:szCs w:val="24"/>
                <w:lang w:val="es-ES_tradnl"/>
              </w:rPr>
              <w:lastRenderedPageBreak/>
              <w:t>correspondiente sustitución o modificación de propuesta (con excepción de las notificaciones de retiro de propuesta).</w:t>
            </w:r>
          </w:p>
          <w:p w:rsidR="00EE4E7E" w:rsidRPr="00143A32" w:rsidRDefault="00EE4E7E" w:rsidP="006702EC">
            <w:pPr>
              <w:spacing w:before="100" w:after="100" w:line="240" w:lineRule="auto"/>
              <w:ind w:left="-108"/>
              <w:jc w:val="both"/>
              <w:rPr>
                <w:rFonts w:eastAsia="Times New Roman" w:cs="Times New Roman"/>
                <w:sz w:val="24"/>
                <w:szCs w:val="24"/>
                <w:lang w:val="es-ES_tradnl"/>
              </w:rPr>
            </w:pPr>
            <w:r w:rsidRPr="00143A32">
              <w:rPr>
                <w:rFonts w:eastAsia="Times New Roman" w:cs="Times New Roman"/>
                <w:sz w:val="24"/>
                <w:szCs w:val="24"/>
                <w:lang w:val="es-ES_tradnl"/>
              </w:rPr>
              <w:t>Todas las comunicaciones  deberán ser:</w:t>
            </w:r>
          </w:p>
          <w:p w:rsidR="00EE4E7E" w:rsidRPr="00DC57A2" w:rsidRDefault="00EE4E7E" w:rsidP="00DC57A2">
            <w:pPr>
              <w:pStyle w:val="ListParagraph"/>
              <w:numPr>
                <w:ilvl w:val="0"/>
                <w:numId w:val="57"/>
              </w:numPr>
              <w:spacing w:before="100" w:after="100"/>
              <w:rPr>
                <w:rFonts w:asciiTheme="minorHAnsi" w:hAnsiTheme="minorHAnsi"/>
                <w:sz w:val="24"/>
                <w:szCs w:val="24"/>
                <w:lang w:val="es-ES_tradnl"/>
              </w:rPr>
            </w:pPr>
            <w:r w:rsidRPr="00DC57A2">
              <w:rPr>
                <w:rFonts w:asciiTheme="minorHAnsi" w:hAnsiTheme="minorHAnsi"/>
                <w:sz w:val="24"/>
                <w:szCs w:val="24"/>
                <w:lang w:val="es-ES_tradnl"/>
              </w:rPr>
              <w:t xml:space="preserve">Acompañadas con la información </w:t>
            </w:r>
            <w:r w:rsidR="002016A0" w:rsidRPr="00DC57A2">
              <w:rPr>
                <w:rFonts w:asciiTheme="minorHAnsi" w:hAnsiTheme="minorHAnsi"/>
                <w:sz w:val="24"/>
                <w:szCs w:val="24"/>
                <w:lang w:val="es-ES_tradnl"/>
              </w:rPr>
              <w:t xml:space="preserve">pertinente </w:t>
            </w:r>
            <w:r w:rsidRPr="00DC57A2">
              <w:rPr>
                <w:rFonts w:asciiTheme="minorHAnsi" w:hAnsiTheme="minorHAnsi"/>
                <w:sz w:val="24"/>
                <w:szCs w:val="24"/>
                <w:lang w:val="es-ES_tradnl"/>
              </w:rPr>
              <w:t xml:space="preserve">(con excepción de la comunicación de retiro, que no requiere copias),  y los respectivos sobres deberán estar claramente marcados “retiro”, “sustitución” o “modificación”; </w:t>
            </w:r>
          </w:p>
          <w:p w:rsidR="00EE4E7E" w:rsidRPr="00DC57A2" w:rsidRDefault="00EE4E7E" w:rsidP="00DC57A2">
            <w:pPr>
              <w:pStyle w:val="ListParagraph"/>
              <w:numPr>
                <w:ilvl w:val="0"/>
                <w:numId w:val="57"/>
              </w:numPr>
              <w:spacing w:before="100" w:after="100"/>
              <w:rPr>
                <w:sz w:val="24"/>
                <w:szCs w:val="24"/>
                <w:lang w:val="es-ES_tradnl"/>
              </w:rPr>
            </w:pPr>
            <w:r w:rsidRPr="00DC57A2">
              <w:rPr>
                <w:rFonts w:asciiTheme="minorHAnsi" w:hAnsiTheme="minorHAnsi"/>
                <w:sz w:val="24"/>
                <w:szCs w:val="24"/>
                <w:lang w:val="es-ES_tradnl"/>
              </w:rPr>
              <w:t xml:space="preserve">Recibidas por el </w:t>
            </w:r>
            <w:r w:rsidRPr="00DC57A2">
              <w:rPr>
                <w:rFonts w:asciiTheme="minorHAnsi" w:hAnsiTheme="minorHAnsi"/>
                <w:sz w:val="24"/>
                <w:szCs w:val="24"/>
                <w:lang w:val="es-ES"/>
              </w:rPr>
              <w:t>Comité Ejecutivo del Concurso</w:t>
            </w:r>
            <w:r w:rsidRPr="00DC57A2">
              <w:rPr>
                <w:rFonts w:asciiTheme="minorHAnsi" w:hAnsiTheme="minorHAnsi"/>
                <w:sz w:val="24"/>
                <w:szCs w:val="24"/>
                <w:lang w:val="es-ES_tradnl"/>
              </w:rPr>
              <w:t xml:space="preserve"> antes de la fecha y hora límite establecida para la presentación de las Propuestas.</w:t>
            </w:r>
          </w:p>
        </w:tc>
      </w:tr>
      <w:tr w:rsidR="00335B1A" w:rsidRPr="0003793E" w:rsidTr="006702EC">
        <w:tc>
          <w:tcPr>
            <w:tcW w:w="1917" w:type="dxa"/>
            <w:gridSpan w:val="3"/>
            <w:vMerge w:val="restart"/>
          </w:tcPr>
          <w:p w:rsidR="00335B1A" w:rsidRPr="00143A32" w:rsidRDefault="00335B1A"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lastRenderedPageBreak/>
              <w:t xml:space="preserve">26. </w:t>
            </w:r>
            <w:r>
              <w:rPr>
                <w:rFonts w:eastAsia="Times New Roman" w:cs="Times New Roman"/>
                <w:b/>
                <w:sz w:val="24"/>
                <w:szCs w:val="24"/>
                <w:lang w:val="es-ES"/>
              </w:rPr>
              <w:t xml:space="preserve">Recepción y </w:t>
            </w:r>
            <w:r w:rsidRPr="00143A32">
              <w:rPr>
                <w:rFonts w:eastAsia="Times New Roman" w:cs="Times New Roman"/>
                <w:b/>
                <w:sz w:val="24"/>
                <w:szCs w:val="24"/>
                <w:lang w:val="es-ES"/>
              </w:rPr>
              <w:t>Apertura de las Propuestas</w:t>
            </w:r>
          </w:p>
        </w:tc>
        <w:tc>
          <w:tcPr>
            <w:tcW w:w="684" w:type="dxa"/>
            <w:gridSpan w:val="2"/>
            <w:tcBorders>
              <w:right w:val="nil"/>
            </w:tcBorders>
          </w:tcPr>
          <w:p w:rsidR="00335B1A" w:rsidRPr="00143A32" w:rsidRDefault="00335B1A" w:rsidP="00335B1A">
            <w:pPr>
              <w:suppressAutoHyphens/>
              <w:spacing w:before="100" w:after="100" w:line="240" w:lineRule="auto"/>
              <w:ind w:left="601" w:hanging="601"/>
              <w:jc w:val="both"/>
              <w:rPr>
                <w:rFonts w:eastAsia="Times New Roman" w:cs="Times New Roman"/>
                <w:sz w:val="24"/>
                <w:szCs w:val="24"/>
                <w:lang w:val="es-MX"/>
              </w:rPr>
            </w:pPr>
            <w:r w:rsidRPr="00143A32">
              <w:rPr>
                <w:rFonts w:eastAsia="Times New Roman" w:cs="Times New Roman"/>
                <w:sz w:val="24"/>
                <w:szCs w:val="24"/>
              </w:rPr>
              <w:t xml:space="preserve">26.1   </w:t>
            </w:r>
          </w:p>
        </w:tc>
        <w:tc>
          <w:tcPr>
            <w:tcW w:w="7637" w:type="dxa"/>
            <w:tcBorders>
              <w:left w:val="nil"/>
            </w:tcBorders>
          </w:tcPr>
          <w:p w:rsidR="00335B1A" w:rsidRPr="00143A32" w:rsidRDefault="00335B1A" w:rsidP="00335B1A">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Una vez cerrado el plazo para la presentación de propuestas, el  Comité Ejecutivo del Concurso llevará a cabo el acto de </w:t>
            </w:r>
            <w:r w:rsidRPr="00DC57A2">
              <w:rPr>
                <w:rFonts w:eastAsia="Times New Roman" w:cs="Times New Roman"/>
                <w:sz w:val="24"/>
                <w:szCs w:val="24"/>
                <w:lang w:val="es-ES"/>
              </w:rPr>
              <w:t>recepción y apertura</w:t>
            </w:r>
            <w:r>
              <w:rPr>
                <w:rFonts w:eastAsia="Times New Roman" w:cs="Times New Roman"/>
                <w:sz w:val="24"/>
                <w:szCs w:val="24"/>
                <w:lang w:val="es-ES"/>
              </w:rPr>
              <w:t xml:space="preserve"> </w:t>
            </w:r>
            <w:r w:rsidRPr="00143A32">
              <w:rPr>
                <w:rFonts w:eastAsia="Times New Roman" w:cs="Times New Roman"/>
                <w:sz w:val="24"/>
                <w:szCs w:val="24"/>
                <w:lang w:val="es-ES"/>
              </w:rPr>
              <w:t>de propuestas.</w:t>
            </w:r>
          </w:p>
          <w:p w:rsidR="00335B1A" w:rsidRPr="00143A32" w:rsidRDefault="00335B1A" w:rsidP="00335B1A">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Siempre que se hayan recibido al menos el número de propuestas esperadas, se llevará a cabo un acto público de apertura de propuestas donde se abrirá solamente el Sobre No. 1, permaneciendo sin abrir los sobres restantes, según sea el caso. Se leerá en voz alta el nombre de los Oferentes, la Carta de Presentación de la Propuesta, el plazo y monto de las garantías si las hubiera, así como cualquier modificación sustancial que se hubiere presentado por separado durante el plazo para presentación  de propuestas, procediéndose a levantar un acta de lo actuado, la que deberá ser suscrita por el o los representantes del Prestatario/Beneficiario</w:t>
            </w:r>
            <w:r>
              <w:rPr>
                <w:rFonts w:eastAsia="Times New Roman" w:cs="Times New Roman"/>
                <w:sz w:val="24"/>
                <w:szCs w:val="24"/>
                <w:lang w:val="es-ES"/>
              </w:rPr>
              <w:t xml:space="preserve"> y por los Oferentes presentes.</w:t>
            </w:r>
          </w:p>
        </w:tc>
      </w:tr>
      <w:tr w:rsidR="00335B1A" w:rsidRPr="0003793E" w:rsidTr="00143A32">
        <w:trPr>
          <w:trHeight w:val="567"/>
        </w:trPr>
        <w:tc>
          <w:tcPr>
            <w:tcW w:w="1917" w:type="dxa"/>
            <w:gridSpan w:val="3"/>
            <w:vMerge/>
          </w:tcPr>
          <w:p w:rsidR="00335B1A" w:rsidRPr="00143A32" w:rsidRDefault="00335B1A" w:rsidP="006702EC">
            <w:pPr>
              <w:suppressAutoHyphens/>
              <w:spacing w:before="100" w:after="100" w:line="240" w:lineRule="auto"/>
              <w:jc w:val="both"/>
              <w:rPr>
                <w:rFonts w:eastAsia="Times New Roman" w:cs="Times New Roman"/>
                <w:b/>
                <w:sz w:val="24"/>
                <w:szCs w:val="24"/>
                <w:lang w:val="es-ES"/>
              </w:rPr>
            </w:pPr>
          </w:p>
        </w:tc>
        <w:tc>
          <w:tcPr>
            <w:tcW w:w="684" w:type="dxa"/>
            <w:gridSpan w:val="2"/>
            <w:tcBorders>
              <w:right w:val="nil"/>
            </w:tcBorders>
          </w:tcPr>
          <w:p w:rsidR="00335B1A" w:rsidRPr="00143A32" w:rsidRDefault="00335B1A" w:rsidP="00335B1A">
            <w:pPr>
              <w:suppressAutoHyphens/>
              <w:spacing w:before="100" w:after="100" w:line="240" w:lineRule="auto"/>
              <w:ind w:left="601" w:hanging="601"/>
              <w:jc w:val="both"/>
              <w:rPr>
                <w:rFonts w:eastAsia="Times New Roman" w:cs="Times New Roman"/>
                <w:sz w:val="24"/>
                <w:szCs w:val="24"/>
              </w:rPr>
            </w:pPr>
            <w:r w:rsidRPr="00143A32">
              <w:rPr>
                <w:rFonts w:eastAsia="Times New Roman" w:cs="Times New Roman"/>
                <w:sz w:val="24"/>
                <w:szCs w:val="24"/>
              </w:rPr>
              <w:t>26.2</w:t>
            </w:r>
          </w:p>
        </w:tc>
        <w:tc>
          <w:tcPr>
            <w:tcW w:w="7637" w:type="dxa"/>
            <w:tcBorders>
              <w:left w:val="nil"/>
            </w:tcBorders>
          </w:tcPr>
          <w:p w:rsidR="00335B1A" w:rsidRPr="00143A32" w:rsidRDefault="00335B1A" w:rsidP="00335B1A">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A menos que se estipule lo contrario en la sección III, cuando se presenten menos de tres propuestas a la recepción y apertura de propuestas, se procederá a declarar desierto el proceso</w:t>
            </w:r>
          </w:p>
        </w:tc>
      </w:tr>
      <w:tr w:rsidR="00EE4E7E" w:rsidRPr="0003793E" w:rsidTr="006702EC">
        <w:trPr>
          <w:trHeight w:val="657"/>
        </w:trPr>
        <w:tc>
          <w:tcPr>
            <w:tcW w:w="10238" w:type="dxa"/>
            <w:gridSpan w:val="6"/>
            <w:vAlign w:val="center"/>
          </w:tcPr>
          <w:p w:rsidR="00EE4E7E" w:rsidRPr="00143A32" w:rsidRDefault="00EE4E7E" w:rsidP="006702EC">
            <w:pPr>
              <w:suppressAutoHyphens/>
              <w:spacing w:before="100" w:after="100" w:line="240" w:lineRule="auto"/>
              <w:jc w:val="center"/>
              <w:outlineLvl w:val="1"/>
              <w:rPr>
                <w:rFonts w:eastAsia="Times New Roman" w:cs="Times New Roman"/>
                <w:b/>
                <w:sz w:val="24"/>
                <w:szCs w:val="24"/>
                <w:lang w:val="es-ES"/>
              </w:rPr>
            </w:pPr>
            <w:bookmarkStart w:id="15" w:name="_Toc364779455"/>
            <w:bookmarkStart w:id="16" w:name="_Toc444016417"/>
            <w:r w:rsidRPr="00143A32">
              <w:rPr>
                <w:rFonts w:eastAsia="Times New Roman" w:cs="Times New Roman"/>
                <w:b/>
                <w:sz w:val="24"/>
                <w:szCs w:val="24"/>
                <w:lang w:val="es-ES"/>
              </w:rPr>
              <w:t>E.    Evaluación y comparación de las Propuestas</w:t>
            </w:r>
            <w:bookmarkEnd w:id="15"/>
            <w:bookmarkEnd w:id="16"/>
          </w:p>
        </w:tc>
      </w:tr>
      <w:tr w:rsidR="00EE4E7E" w:rsidRPr="0003793E" w:rsidTr="006702EC">
        <w:trPr>
          <w:trHeight w:val="699"/>
        </w:trPr>
        <w:tc>
          <w:tcPr>
            <w:tcW w:w="1917" w:type="dxa"/>
            <w:gridSpan w:val="3"/>
            <w:vMerge w:val="restart"/>
          </w:tcPr>
          <w:p w:rsidR="00EE4E7E" w:rsidRPr="00143A32" w:rsidRDefault="00EE4E7E" w:rsidP="006702EC">
            <w:pPr>
              <w:suppressAutoHyphens/>
              <w:spacing w:before="100" w:after="100" w:line="240" w:lineRule="auto"/>
              <w:contextualSpacing/>
              <w:jc w:val="both"/>
              <w:rPr>
                <w:rFonts w:eastAsia="Times New Roman" w:cs="Times New Roman"/>
                <w:b/>
                <w:sz w:val="24"/>
                <w:szCs w:val="24"/>
                <w:lang w:val="es-ES"/>
              </w:rPr>
            </w:pPr>
            <w:r w:rsidRPr="00143A32">
              <w:rPr>
                <w:rFonts w:eastAsia="Times New Roman" w:cs="Times New Roman"/>
                <w:b/>
                <w:sz w:val="24"/>
                <w:szCs w:val="24"/>
                <w:lang w:val="es-ES"/>
              </w:rPr>
              <w:t xml:space="preserve">27.  </w:t>
            </w:r>
          </w:p>
          <w:p w:rsidR="00EE4E7E" w:rsidRPr="00143A32" w:rsidRDefault="00EE4E7E" w:rsidP="006702EC">
            <w:pPr>
              <w:suppressAutoHyphens/>
              <w:spacing w:before="100" w:after="100" w:line="240" w:lineRule="auto"/>
              <w:contextualSpacing/>
              <w:rPr>
                <w:rFonts w:eastAsia="Times New Roman" w:cs="Times New Roman"/>
                <w:sz w:val="24"/>
                <w:szCs w:val="24"/>
                <w:lang w:val="es-ES"/>
              </w:rPr>
            </w:pPr>
            <w:r w:rsidRPr="00143A32">
              <w:rPr>
                <w:rFonts w:eastAsia="Times New Roman" w:cs="Times New Roman"/>
                <w:b/>
                <w:sz w:val="24"/>
                <w:szCs w:val="24"/>
                <w:lang w:val="es-ES"/>
              </w:rPr>
              <w:t>Confidencialidad</w:t>
            </w:r>
          </w:p>
        </w:tc>
        <w:tc>
          <w:tcPr>
            <w:tcW w:w="684" w:type="dxa"/>
            <w:gridSpan w:val="2"/>
            <w:tcBorders>
              <w:right w:val="nil"/>
            </w:tcBorders>
          </w:tcPr>
          <w:p w:rsidR="00EE4E7E" w:rsidRPr="00143A32" w:rsidRDefault="00EE4E7E" w:rsidP="006702EC">
            <w:pPr>
              <w:spacing w:before="100" w:after="100" w:line="240" w:lineRule="auto"/>
              <w:ind w:left="655" w:hanging="655"/>
              <w:jc w:val="both"/>
              <w:rPr>
                <w:rFonts w:eastAsia="Times New Roman" w:cs="Times New Roman"/>
                <w:sz w:val="24"/>
                <w:szCs w:val="24"/>
                <w:lang w:val="es-ES_tradnl"/>
              </w:rPr>
            </w:pPr>
            <w:r w:rsidRPr="00143A32">
              <w:rPr>
                <w:rFonts w:eastAsia="Times New Roman" w:cs="Times New Roman"/>
                <w:sz w:val="24"/>
                <w:szCs w:val="24"/>
                <w:lang w:val="es-ES_tradnl"/>
              </w:rPr>
              <w:t xml:space="preserve">27.1    </w:t>
            </w:r>
          </w:p>
        </w:tc>
        <w:tc>
          <w:tcPr>
            <w:tcW w:w="7637" w:type="dxa"/>
            <w:tcBorders>
              <w:left w:val="nil"/>
            </w:tcBorders>
          </w:tcPr>
          <w:p w:rsidR="00EE4E7E" w:rsidRPr="00143A32" w:rsidRDefault="00EE4E7E" w:rsidP="00C413E1">
            <w:pPr>
              <w:spacing w:before="100" w:after="100" w:line="240" w:lineRule="auto"/>
              <w:ind w:left="-108"/>
              <w:jc w:val="both"/>
              <w:rPr>
                <w:rFonts w:eastAsia="Times New Roman" w:cs="Times New Roman"/>
                <w:sz w:val="24"/>
                <w:szCs w:val="24"/>
                <w:lang w:val="es-ES_tradnl"/>
              </w:rPr>
            </w:pPr>
            <w:r w:rsidRPr="00143A32">
              <w:rPr>
                <w:rFonts w:eastAsia="Times New Roman" w:cs="Times New Roman"/>
                <w:sz w:val="24"/>
                <w:szCs w:val="24"/>
                <w:lang w:val="es-ES_tradnl"/>
              </w:rPr>
              <w:t xml:space="preserve">No se divulgará a los Oferentes ni a ninguna persona que no forme parte del Comité Ejecutivo del Concurso, información relacionada con la evaluación de las propuestas, ni sobre la recomendación de adjudicación del contrato. Será hasta que corresponda la notificación que se darán a conocer a los Oferentes los </w:t>
            </w:r>
            <w:r w:rsidR="00C413E1" w:rsidRPr="00143A32">
              <w:rPr>
                <w:rFonts w:eastAsia="Times New Roman" w:cs="Times New Roman"/>
                <w:sz w:val="24"/>
                <w:szCs w:val="24"/>
                <w:lang w:val="es-ES_tradnl"/>
              </w:rPr>
              <w:t xml:space="preserve">resultados </w:t>
            </w:r>
            <w:r w:rsidRPr="00143A32">
              <w:rPr>
                <w:rFonts w:eastAsia="Times New Roman" w:cs="Times New Roman"/>
                <w:sz w:val="24"/>
                <w:szCs w:val="24"/>
                <w:lang w:val="es-ES_tradnl"/>
              </w:rPr>
              <w:t>obtenidos en su propia evaluación y posteriormente será pública la adjudicación. Ninguna persona ajena al proceso podrá solicitar información sobre las evaluaciones o resultados del mismo.</w:t>
            </w:r>
          </w:p>
        </w:tc>
      </w:tr>
      <w:tr w:rsidR="00EE4E7E" w:rsidRPr="0003793E" w:rsidTr="006702EC">
        <w:tc>
          <w:tcPr>
            <w:tcW w:w="1917" w:type="dxa"/>
            <w:gridSpan w:val="3"/>
            <w:vMerge/>
          </w:tcPr>
          <w:p w:rsidR="00EE4E7E" w:rsidRPr="00143A32" w:rsidRDefault="00EE4E7E" w:rsidP="006702EC">
            <w:pPr>
              <w:spacing w:before="100" w:after="100" w:line="240" w:lineRule="auto"/>
              <w:jc w:val="both"/>
              <w:rPr>
                <w:rFonts w:eastAsia="Times New Roman" w:cs="Times New Roman"/>
                <w:sz w:val="24"/>
                <w:szCs w:val="24"/>
                <w:lang w:val="es-ES"/>
              </w:rPr>
            </w:pPr>
          </w:p>
        </w:tc>
        <w:tc>
          <w:tcPr>
            <w:tcW w:w="684" w:type="dxa"/>
            <w:gridSpan w:val="2"/>
            <w:tcBorders>
              <w:right w:val="nil"/>
            </w:tcBorders>
          </w:tcPr>
          <w:p w:rsidR="00EE4E7E" w:rsidRPr="00143A32" w:rsidRDefault="00EE4E7E" w:rsidP="006702EC">
            <w:pPr>
              <w:spacing w:before="100" w:after="100" w:line="240" w:lineRule="auto"/>
              <w:ind w:left="655" w:hanging="655"/>
              <w:jc w:val="both"/>
              <w:rPr>
                <w:rFonts w:eastAsia="Times New Roman" w:cs="Times New Roman"/>
                <w:sz w:val="24"/>
                <w:szCs w:val="24"/>
                <w:lang w:val="es-ES_tradnl"/>
              </w:rPr>
            </w:pPr>
            <w:r w:rsidRPr="00143A32">
              <w:rPr>
                <w:rFonts w:eastAsia="Times New Roman" w:cs="Times New Roman"/>
                <w:sz w:val="24"/>
                <w:szCs w:val="24"/>
                <w:lang w:val="es-ES_tradnl"/>
              </w:rPr>
              <w:t xml:space="preserve">27.2   </w:t>
            </w:r>
          </w:p>
        </w:tc>
        <w:tc>
          <w:tcPr>
            <w:tcW w:w="7637" w:type="dxa"/>
            <w:tcBorders>
              <w:left w:val="nil"/>
            </w:tcBorders>
          </w:tcPr>
          <w:p w:rsidR="00EE4E7E" w:rsidRPr="00143A32" w:rsidRDefault="00EE4E7E" w:rsidP="006702EC">
            <w:pPr>
              <w:spacing w:before="100" w:after="100" w:line="240" w:lineRule="auto"/>
              <w:ind w:left="-108"/>
              <w:jc w:val="both"/>
              <w:rPr>
                <w:rFonts w:eastAsia="Times New Roman" w:cs="Times New Roman"/>
                <w:sz w:val="24"/>
                <w:szCs w:val="24"/>
                <w:lang w:val="es-ES_tradnl"/>
              </w:rPr>
            </w:pPr>
            <w:r w:rsidRPr="00143A32">
              <w:rPr>
                <w:rFonts w:eastAsia="Times New Roman" w:cs="Times New Roman"/>
                <w:sz w:val="24"/>
                <w:szCs w:val="24"/>
                <w:lang w:val="es-ES_tradnl"/>
              </w:rPr>
              <w:t>Cualquier intento por parte de un Oferente para influenciar al Comité Ejecutivo del Concurso, en cuanto a la evaluación, comparación de las Propuestas o la adjudicación del contrato podrá resultar en el rechazo de su Propuesta.</w:t>
            </w:r>
          </w:p>
        </w:tc>
      </w:tr>
      <w:tr w:rsidR="00EE4E7E" w:rsidRPr="0003793E" w:rsidTr="006702EC">
        <w:tc>
          <w:tcPr>
            <w:tcW w:w="1917" w:type="dxa"/>
            <w:gridSpan w:val="3"/>
            <w:vMerge w:val="restart"/>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28. Aclaración de las Propuestas</w:t>
            </w:r>
          </w:p>
          <w:p w:rsidR="00EE4E7E" w:rsidRPr="00143A32" w:rsidRDefault="00EE4E7E" w:rsidP="006702EC">
            <w:pPr>
              <w:spacing w:before="100" w:after="100" w:line="240" w:lineRule="auto"/>
              <w:rPr>
                <w:rFonts w:eastAsia="Times New Roman" w:cs="Times New Roman"/>
                <w:b/>
                <w:sz w:val="24"/>
                <w:szCs w:val="24"/>
                <w:lang w:val="es-ES"/>
              </w:rPr>
            </w:pPr>
          </w:p>
        </w:tc>
        <w:tc>
          <w:tcPr>
            <w:tcW w:w="684" w:type="dxa"/>
            <w:gridSpan w:val="2"/>
            <w:tcBorders>
              <w:right w:val="nil"/>
            </w:tcBorders>
          </w:tcPr>
          <w:p w:rsidR="00EE4E7E" w:rsidRPr="00143A32" w:rsidRDefault="00EE4E7E" w:rsidP="006702EC">
            <w:pPr>
              <w:suppressAutoHyphens/>
              <w:spacing w:before="100" w:after="100" w:line="240" w:lineRule="auto"/>
              <w:ind w:left="792" w:hanging="792"/>
              <w:jc w:val="both"/>
              <w:rPr>
                <w:rFonts w:eastAsia="Times New Roman" w:cs="Times New Roman"/>
                <w:sz w:val="24"/>
                <w:szCs w:val="24"/>
                <w:lang w:val="es-ES"/>
              </w:rPr>
            </w:pPr>
            <w:r w:rsidRPr="00143A32">
              <w:rPr>
                <w:rFonts w:eastAsia="Times New Roman" w:cs="Times New Roman"/>
                <w:sz w:val="24"/>
                <w:szCs w:val="24"/>
                <w:lang w:val="es-ES"/>
              </w:rPr>
              <w:lastRenderedPageBreak/>
              <w:t xml:space="preserve">28.1     </w:t>
            </w:r>
          </w:p>
        </w:tc>
        <w:tc>
          <w:tcPr>
            <w:tcW w:w="7637" w:type="dxa"/>
            <w:tcBorders>
              <w:left w:val="nil"/>
              <w:bottom w:val="single" w:sz="4" w:space="0" w:color="auto"/>
            </w:tcBorders>
          </w:tcPr>
          <w:p w:rsidR="00EE4E7E" w:rsidRPr="00143A32" w:rsidRDefault="00EE4E7E" w:rsidP="006702EC">
            <w:pPr>
              <w:spacing w:before="100" w:after="100" w:line="240" w:lineRule="auto"/>
              <w:ind w:left="-108"/>
              <w:jc w:val="both"/>
              <w:rPr>
                <w:rFonts w:eastAsia="Times New Roman" w:cs="Times New Roman"/>
                <w:sz w:val="24"/>
                <w:szCs w:val="24"/>
                <w:lang w:val="es-ES_tradnl"/>
              </w:rPr>
            </w:pPr>
            <w:r w:rsidRPr="00143A32">
              <w:rPr>
                <w:rFonts w:eastAsia="Times New Roman" w:cs="Times New Roman"/>
                <w:sz w:val="24"/>
                <w:szCs w:val="24"/>
                <w:lang w:val="es-ES_tradnl"/>
              </w:rPr>
              <w:t xml:space="preserve">Con el fin de facilitar la evaluación y la comparación de las Propuestas hasta la calificación de los Oferentes, el Comité Ejecutivo del Concurso, podrá, a su discreción, solicitar a cualquier Oferente aclaraciones a su propuesta.  No se </w:t>
            </w:r>
            <w:r w:rsidRPr="00143A32">
              <w:rPr>
                <w:rFonts w:eastAsia="Times New Roman" w:cs="Times New Roman"/>
                <w:sz w:val="24"/>
                <w:szCs w:val="24"/>
                <w:lang w:val="es-ES_tradnl"/>
              </w:rPr>
              <w:lastRenderedPageBreak/>
              <w:t xml:space="preserve">considerarán aclaraciones a una propuesta presentadas por un Oferente cuando dichas aclaraciones no sean respuesta a una solicitud del Comité Ejecutivo del Concurso.  La solicitud de aclaración del Comité Ejecutivo del Concurso, y la respuesta, deberán ser por escrito. No se solicitará, ofrecerá o permitirá cambios en los precios ni en la esencia de la Oferta Económica, excepto para confirmar correcciones de errores aritméticos descubiertos por el Comité Ejecutivo del Concurso, en la evaluación de la Oferta Económica. </w:t>
            </w:r>
          </w:p>
          <w:p w:rsidR="00EE4E7E" w:rsidRPr="00143A32" w:rsidRDefault="00EE4E7E" w:rsidP="006702EC">
            <w:pPr>
              <w:spacing w:before="100" w:after="100" w:line="240" w:lineRule="auto"/>
              <w:ind w:left="-108"/>
              <w:jc w:val="both"/>
              <w:rPr>
                <w:rFonts w:eastAsia="Times New Roman" w:cs="Times New Roman"/>
                <w:sz w:val="24"/>
                <w:szCs w:val="24"/>
                <w:lang w:val="es-ES_tradnl"/>
              </w:rPr>
            </w:pPr>
            <w:r w:rsidRPr="00143A32">
              <w:rPr>
                <w:rFonts w:eastAsia="Times New Roman" w:cs="Times New Roman"/>
                <w:sz w:val="24"/>
                <w:szCs w:val="24"/>
                <w:lang w:val="es-ES_tradnl"/>
              </w:rPr>
              <w:t>Si un Oferente no ha entregado las aclaraciones a su propuesta en la fecha y hora fijadas en la solicitud de aclaración del Comité Ejecutivo del Concurso, se evaluará dicha propuesta con la información disponible.</w:t>
            </w:r>
          </w:p>
        </w:tc>
      </w:tr>
      <w:tr w:rsidR="00EE4E7E" w:rsidRPr="0003793E" w:rsidTr="006702EC">
        <w:tc>
          <w:tcPr>
            <w:tcW w:w="1917" w:type="dxa"/>
            <w:gridSpan w:val="3"/>
            <w:vMerge/>
          </w:tcPr>
          <w:p w:rsidR="00EE4E7E" w:rsidRPr="00143A32" w:rsidRDefault="00EE4E7E" w:rsidP="006702EC">
            <w:pPr>
              <w:spacing w:before="100" w:after="100" w:line="240" w:lineRule="auto"/>
              <w:rPr>
                <w:rFonts w:eastAsia="Times New Roman" w:cs="Times New Roman"/>
                <w:b/>
                <w:sz w:val="24"/>
                <w:szCs w:val="24"/>
                <w:lang w:val="es-ES"/>
              </w:rPr>
            </w:pPr>
          </w:p>
        </w:tc>
        <w:tc>
          <w:tcPr>
            <w:tcW w:w="684" w:type="dxa"/>
            <w:gridSpan w:val="2"/>
            <w:tcBorders>
              <w:right w:val="nil"/>
            </w:tcBorders>
          </w:tcPr>
          <w:p w:rsidR="00EE4E7E" w:rsidRPr="00143A32" w:rsidRDefault="00EE4E7E" w:rsidP="006702EC">
            <w:pPr>
              <w:suppressAutoHyphens/>
              <w:spacing w:before="100" w:after="100" w:line="240" w:lineRule="auto"/>
              <w:ind w:left="792" w:hanging="792"/>
              <w:jc w:val="both"/>
              <w:rPr>
                <w:rFonts w:eastAsia="Times New Roman" w:cs="Times New Roman"/>
                <w:sz w:val="24"/>
                <w:szCs w:val="24"/>
                <w:lang w:val="es-ES"/>
              </w:rPr>
            </w:pPr>
            <w:r w:rsidRPr="00143A32">
              <w:rPr>
                <w:rFonts w:eastAsia="Times New Roman" w:cs="Times New Roman"/>
                <w:sz w:val="24"/>
                <w:szCs w:val="24"/>
                <w:lang w:val="es-ES"/>
              </w:rPr>
              <w:t>28.</w:t>
            </w:r>
            <w:r w:rsidRPr="00143A32">
              <w:rPr>
                <w:rFonts w:eastAsia="Times New Roman" w:cs="Arial"/>
                <w:sz w:val="24"/>
                <w:szCs w:val="24"/>
                <w:lang w:val="es-ES"/>
              </w:rPr>
              <w:t>2</w:t>
            </w:r>
            <w:r w:rsidRPr="00143A32">
              <w:rPr>
                <w:rFonts w:eastAsia="Times New Roman" w:cs="Times New Roman"/>
                <w:sz w:val="24"/>
                <w:szCs w:val="24"/>
                <w:lang w:val="es-ES"/>
              </w:rPr>
              <w:t xml:space="preserve">  </w:t>
            </w:r>
          </w:p>
        </w:tc>
        <w:tc>
          <w:tcPr>
            <w:tcW w:w="7637" w:type="dxa"/>
            <w:tcBorders>
              <w:left w:val="nil"/>
            </w:tcBorders>
          </w:tcPr>
          <w:p w:rsidR="00EE4E7E" w:rsidRPr="00143A32" w:rsidRDefault="00EE4E7E" w:rsidP="006702EC">
            <w:pPr>
              <w:spacing w:before="100" w:after="100" w:line="240" w:lineRule="auto"/>
              <w:ind w:left="-108"/>
              <w:jc w:val="both"/>
              <w:rPr>
                <w:rFonts w:eastAsia="Times New Roman" w:cs="Times New Roman"/>
                <w:sz w:val="24"/>
                <w:szCs w:val="24"/>
                <w:lang w:val="es-ES_tradnl"/>
              </w:rPr>
            </w:pPr>
            <w:r w:rsidRPr="00143A32">
              <w:rPr>
                <w:rFonts w:eastAsia="Times New Roman" w:cs="Times New Roman"/>
                <w:sz w:val="24"/>
                <w:szCs w:val="24"/>
                <w:lang w:val="es-ES_tradnl"/>
              </w:rPr>
              <w:t>El plazo para la presentación de información adicional o aclaraciones al Comité Ejecutivo del Concurso  será establecido en la Sección III.</w:t>
            </w:r>
          </w:p>
        </w:tc>
      </w:tr>
      <w:tr w:rsidR="00EE4E7E" w:rsidRPr="0003793E" w:rsidTr="006702EC">
        <w:tc>
          <w:tcPr>
            <w:tcW w:w="1893" w:type="dxa"/>
            <w:gridSpan w:val="2"/>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 xml:space="preserve">29. Errores u  omisiones </w:t>
            </w:r>
          </w:p>
        </w:tc>
        <w:tc>
          <w:tcPr>
            <w:tcW w:w="8345" w:type="dxa"/>
            <w:gridSpan w:val="4"/>
          </w:tcPr>
          <w:p w:rsidR="00EE4E7E" w:rsidRPr="00143A32" w:rsidRDefault="00EE4E7E" w:rsidP="006702EC">
            <w:pPr>
              <w:suppressAutoHyphens/>
              <w:spacing w:before="100" w:after="100" w:line="240" w:lineRule="auto"/>
              <w:ind w:left="34"/>
              <w:jc w:val="both"/>
              <w:rPr>
                <w:rFonts w:eastAsia="Times New Roman" w:cs="Times New Roman"/>
                <w:sz w:val="24"/>
                <w:szCs w:val="24"/>
                <w:lang w:val="es-ES"/>
              </w:rPr>
            </w:pPr>
            <w:r w:rsidRPr="00143A32">
              <w:rPr>
                <w:rFonts w:eastAsia="Times New Roman" w:cs="Times New Roman"/>
                <w:sz w:val="24"/>
                <w:szCs w:val="24"/>
                <w:lang w:val="es-ES"/>
              </w:rPr>
              <w:t>Para la evaluación de las propuestas, se aplican las siguientes definiciones:</w:t>
            </w:r>
          </w:p>
          <w:p w:rsidR="00EE4E7E" w:rsidRPr="00143A32" w:rsidRDefault="00EE4E7E" w:rsidP="006702EC">
            <w:pPr>
              <w:numPr>
                <w:ilvl w:val="0"/>
                <w:numId w:val="6"/>
              </w:numPr>
              <w:suppressAutoHyphens/>
              <w:spacing w:before="100" w:after="100" w:line="240" w:lineRule="auto"/>
              <w:ind w:left="372" w:hanging="338"/>
              <w:jc w:val="both"/>
              <w:rPr>
                <w:rFonts w:eastAsia="Times New Roman" w:cs="Arial"/>
                <w:sz w:val="24"/>
                <w:szCs w:val="24"/>
                <w:lang w:val="es-MX"/>
              </w:rPr>
            </w:pPr>
            <w:r w:rsidRPr="00143A32">
              <w:rPr>
                <w:rFonts w:eastAsia="Times New Roman" w:cs="Times New Roman"/>
                <w:b/>
                <w:sz w:val="24"/>
                <w:szCs w:val="24"/>
              </w:rPr>
              <w:t>Errores u omisiones subsanables</w:t>
            </w:r>
            <w:r w:rsidRPr="00143A32">
              <w:rPr>
                <w:rFonts w:eastAsia="Times New Roman" w:cs="Arial"/>
                <w:b/>
                <w:sz w:val="24"/>
                <w:szCs w:val="24"/>
              </w:rPr>
              <w:t>:</w:t>
            </w:r>
            <w:r w:rsidRPr="00143A32">
              <w:rPr>
                <w:rFonts w:eastAsia="Times New Roman" w:cs="Times New Roman"/>
                <w:sz w:val="24"/>
                <w:szCs w:val="24"/>
                <w:lang w:val="es-MX"/>
              </w:rPr>
              <w:t xml:space="preserve"> Se trata generalmente de </w:t>
            </w:r>
            <w:r w:rsidRPr="00143A32">
              <w:rPr>
                <w:rFonts w:eastAsia="Times New Roman" w:cs="Times New Roman"/>
                <w:sz w:val="24"/>
                <w:szCs w:val="24"/>
              </w:rPr>
              <w:t xml:space="preserve">cuestiones relacionadas con constatación de datos, información de tipo histórico, envío de documentación poco legible o cuestiones que no afecten el principio de que las ofertas deben ajustarse sustancialmente a los documentos </w:t>
            </w:r>
            <w:r w:rsidRPr="00143A32">
              <w:rPr>
                <w:rFonts w:eastAsia="Times New Roman" w:cs="Times New Roman"/>
                <w:sz w:val="24"/>
                <w:szCs w:val="24"/>
                <w:lang w:val="es-ES"/>
              </w:rPr>
              <w:t>del Concurso</w:t>
            </w:r>
            <w:r w:rsidRPr="00143A32">
              <w:rPr>
                <w:rFonts w:eastAsia="Times New Roman" w:cs="Times New Roman"/>
                <w:sz w:val="24"/>
                <w:szCs w:val="24"/>
                <w:lang w:val="es-MX"/>
              </w:rPr>
              <w:t>.</w:t>
            </w:r>
            <w:r w:rsidRPr="00143A32">
              <w:rPr>
                <w:rFonts w:eastAsia="Times New Roman" w:cs="Arial"/>
                <w:sz w:val="24"/>
                <w:szCs w:val="24"/>
                <w:lang w:val="es-MX"/>
              </w:rPr>
              <w:t xml:space="preserve"> </w:t>
            </w:r>
          </w:p>
          <w:p w:rsidR="00EE4E7E" w:rsidRPr="00143A32" w:rsidRDefault="00EE4E7E" w:rsidP="006702EC">
            <w:pPr>
              <w:numPr>
                <w:ilvl w:val="0"/>
                <w:numId w:val="6"/>
              </w:numPr>
              <w:suppressAutoHyphens/>
              <w:spacing w:before="100" w:after="100" w:line="240" w:lineRule="auto"/>
              <w:ind w:left="372" w:hanging="338"/>
              <w:jc w:val="both"/>
              <w:rPr>
                <w:rFonts w:eastAsia="Times New Roman" w:cs="Arial"/>
                <w:sz w:val="24"/>
                <w:szCs w:val="24"/>
                <w:lang w:val="es-MX"/>
              </w:rPr>
            </w:pPr>
            <w:r w:rsidRPr="00143A32">
              <w:rPr>
                <w:rFonts w:eastAsia="Times New Roman" w:cs="Arial"/>
                <w:b/>
                <w:sz w:val="24"/>
                <w:szCs w:val="24"/>
                <w:lang w:val="es-MX"/>
              </w:rPr>
              <w:t xml:space="preserve"> </w:t>
            </w:r>
            <w:r w:rsidRPr="00143A32">
              <w:rPr>
                <w:rFonts w:eastAsia="Times New Roman" w:cs="Times New Roman"/>
                <w:b/>
                <w:sz w:val="24"/>
                <w:szCs w:val="24"/>
                <w:lang w:val="es-MX"/>
              </w:rPr>
              <w:t>Errores u omisiones no subsanables</w:t>
            </w:r>
            <w:r w:rsidRPr="00143A32">
              <w:rPr>
                <w:rFonts w:eastAsia="Times New Roman" w:cs="Arial"/>
                <w:b/>
                <w:sz w:val="24"/>
                <w:szCs w:val="24"/>
                <w:lang w:val="es-MX"/>
              </w:rPr>
              <w:t>:</w:t>
            </w:r>
            <w:r w:rsidRPr="00143A32">
              <w:rPr>
                <w:rFonts w:eastAsia="Times New Roman" w:cs="Times New Roman"/>
                <w:sz w:val="24"/>
                <w:szCs w:val="24"/>
                <w:lang w:val="es-MX"/>
              </w:rPr>
              <w:t xml:space="preserve"> Son aquellos que se consideran básicos y cuya acción u omisión impiden la validez de la oferta </w:t>
            </w:r>
            <w:r w:rsidRPr="00143A32">
              <w:rPr>
                <w:rFonts w:eastAsia="Times New Roman" w:cs="Arial"/>
                <w:sz w:val="24"/>
                <w:szCs w:val="24"/>
                <w:lang w:val="es-MX"/>
              </w:rPr>
              <w:t xml:space="preserve">o aquellas cuya subsanación puede cambiar, mejorar o alterar la sustancia de la Propuesta causando ventaja al Oferente sobre otros. Ejemplos son errores o falta de la firma del representante legal en la carta de presentación de la Propuesta o no presentar dicha carta, no presentar el poder o escritura que autoriza a quien firma para presentar la propuesta, asimismo, errores en una garantía o fianza o la no presentación de las mismas cumpliendo con las condiciones establecidas para su presentación. </w:t>
            </w:r>
          </w:p>
          <w:p w:rsidR="00EE4E7E" w:rsidRPr="00143A32" w:rsidRDefault="00EE4E7E" w:rsidP="006702EC">
            <w:pPr>
              <w:numPr>
                <w:ilvl w:val="0"/>
                <w:numId w:val="6"/>
              </w:numPr>
              <w:suppressAutoHyphens/>
              <w:spacing w:before="100" w:after="100" w:line="240" w:lineRule="auto"/>
              <w:ind w:left="372" w:hanging="338"/>
              <w:jc w:val="both"/>
              <w:rPr>
                <w:rFonts w:eastAsia="Times New Roman" w:cs="Arial"/>
                <w:sz w:val="24"/>
                <w:szCs w:val="24"/>
                <w:lang w:val="es-MX"/>
              </w:rPr>
            </w:pPr>
            <w:r w:rsidRPr="00143A32">
              <w:rPr>
                <w:rFonts w:eastAsia="Times New Roman" w:cs="Times New Roman"/>
                <w:b/>
                <w:sz w:val="24"/>
                <w:szCs w:val="24"/>
              </w:rPr>
              <w:t>Errores Aritméticos</w:t>
            </w:r>
            <w:r w:rsidRPr="00143A32">
              <w:rPr>
                <w:rFonts w:eastAsia="Times New Roman" w:cs="Arial"/>
                <w:b/>
                <w:sz w:val="24"/>
                <w:szCs w:val="24"/>
                <w:lang w:val="es-MX"/>
              </w:rPr>
              <w:t>:</w:t>
            </w:r>
            <w:r w:rsidRPr="00143A32">
              <w:rPr>
                <w:rFonts w:eastAsia="Times New Roman" w:cs="Times New Roman"/>
                <w:sz w:val="24"/>
                <w:szCs w:val="24"/>
                <w:lang w:val="es-MX"/>
              </w:rPr>
              <w:t xml:space="preserve"> </w:t>
            </w:r>
            <w:r w:rsidRPr="00143A32">
              <w:rPr>
                <w:rFonts w:eastAsia="Times New Roman" w:cs="Arial"/>
                <w:sz w:val="24"/>
                <w:szCs w:val="24"/>
                <w:lang w:val="es-MX"/>
              </w:rPr>
              <w:t>Se refiere al hecho de encontrar que existiese discrepancia entre un precio unitario y el precio total que se obtenga multiplicando ese precio unitario por las cantidades correspondientes, error en un precio total como consecuencia de la suma o resta de subtotales o discrepancia entre palabras y cifras.</w:t>
            </w:r>
          </w:p>
          <w:p w:rsidR="00EE4E7E" w:rsidRPr="00143A32" w:rsidRDefault="00EE4E7E" w:rsidP="006702EC">
            <w:pPr>
              <w:numPr>
                <w:ilvl w:val="0"/>
                <w:numId w:val="6"/>
              </w:numPr>
              <w:suppressAutoHyphens/>
              <w:spacing w:before="100" w:after="100" w:line="240" w:lineRule="auto"/>
              <w:ind w:left="372" w:hanging="338"/>
              <w:jc w:val="both"/>
              <w:rPr>
                <w:rFonts w:eastAsia="Times New Roman" w:cs="Times New Roman"/>
                <w:sz w:val="24"/>
                <w:szCs w:val="24"/>
                <w:lang w:val="es-ES_tradnl"/>
              </w:rPr>
            </w:pPr>
            <w:r w:rsidRPr="00143A32">
              <w:rPr>
                <w:rFonts w:eastAsia="Times New Roman" w:cs="Times New Roman"/>
                <w:b/>
                <w:sz w:val="24"/>
                <w:szCs w:val="24"/>
                <w:lang w:val="es-ES_tradnl"/>
              </w:rPr>
              <w:t>Error u omisión significativo</w:t>
            </w:r>
            <w:r w:rsidRPr="00143A32">
              <w:rPr>
                <w:rFonts w:eastAsia="Times New Roman" w:cs="Times New Roman"/>
                <w:sz w:val="24"/>
                <w:szCs w:val="24"/>
                <w:lang w:val="es-ES_tradnl"/>
              </w:rPr>
              <w:t>: Es aquel que</w:t>
            </w:r>
          </w:p>
          <w:p w:rsidR="00EE4E7E" w:rsidRPr="00143A32" w:rsidRDefault="00EE4E7E" w:rsidP="006702EC">
            <w:pPr>
              <w:numPr>
                <w:ilvl w:val="4"/>
                <w:numId w:val="16"/>
              </w:numPr>
              <w:suppressAutoHyphens/>
              <w:spacing w:before="100" w:after="100" w:line="240" w:lineRule="auto"/>
              <w:ind w:left="601" w:hanging="142"/>
              <w:jc w:val="both"/>
              <w:rPr>
                <w:rFonts w:eastAsia="Times New Roman" w:cs="Times New Roman"/>
                <w:sz w:val="24"/>
                <w:szCs w:val="24"/>
                <w:lang w:val="es-ES"/>
              </w:rPr>
            </w:pPr>
            <w:r w:rsidRPr="00143A32">
              <w:rPr>
                <w:rFonts w:eastAsia="Times New Roman" w:cs="Times New Roman"/>
                <w:sz w:val="24"/>
                <w:szCs w:val="24"/>
                <w:lang w:val="es-ES"/>
              </w:rPr>
              <w:t>Si es aceptada:</w:t>
            </w:r>
          </w:p>
          <w:p w:rsidR="00EE4E7E" w:rsidRPr="00143A32" w:rsidRDefault="00EE4E7E" w:rsidP="006702EC">
            <w:pPr>
              <w:numPr>
                <w:ilvl w:val="0"/>
                <w:numId w:val="46"/>
              </w:numPr>
              <w:suppressAutoHyphens/>
              <w:spacing w:before="100" w:after="100" w:line="240" w:lineRule="auto"/>
              <w:ind w:left="1026" w:hanging="425"/>
              <w:jc w:val="both"/>
              <w:rPr>
                <w:rFonts w:eastAsia="Times New Roman" w:cs="Times New Roman"/>
                <w:sz w:val="24"/>
                <w:szCs w:val="24"/>
                <w:lang w:val="es-ES"/>
              </w:rPr>
            </w:pPr>
            <w:r w:rsidRPr="00143A32">
              <w:rPr>
                <w:rFonts w:eastAsia="Times New Roman" w:cs="Times New Roman"/>
                <w:sz w:val="24"/>
                <w:szCs w:val="24"/>
                <w:lang w:val="es-ES"/>
              </w:rPr>
              <w:t>Afecta de una manera sustancial  el alcance, la calidad o el funcionamiento  de los servicios ofertados; o</w:t>
            </w:r>
          </w:p>
          <w:p w:rsidR="00EE4E7E" w:rsidRPr="00143A32" w:rsidRDefault="00EE4E7E" w:rsidP="006702EC">
            <w:pPr>
              <w:numPr>
                <w:ilvl w:val="0"/>
                <w:numId w:val="46"/>
              </w:numPr>
              <w:suppressAutoHyphens/>
              <w:spacing w:before="100" w:after="100" w:line="240" w:lineRule="auto"/>
              <w:ind w:left="1026" w:hanging="425"/>
              <w:jc w:val="both"/>
              <w:rPr>
                <w:rFonts w:eastAsia="Times New Roman" w:cs="Times New Roman"/>
                <w:sz w:val="24"/>
                <w:szCs w:val="24"/>
                <w:lang w:val="es-ES"/>
              </w:rPr>
            </w:pPr>
            <w:r w:rsidRPr="00143A32">
              <w:rPr>
                <w:rFonts w:eastAsia="Times New Roman" w:cs="Times New Roman"/>
                <w:sz w:val="24"/>
                <w:szCs w:val="24"/>
                <w:lang w:val="es-ES"/>
              </w:rPr>
              <w:t>Limita de una manera sustancial, contraria  a los Documentos de Concurso, los derechos del Prestatario/Beneficiario con las obligaciones del Oferente en virtud del Contrato; o</w:t>
            </w:r>
          </w:p>
          <w:p w:rsidR="00EE4E7E" w:rsidRPr="00143A32" w:rsidRDefault="00EE4E7E" w:rsidP="006702EC">
            <w:pPr>
              <w:numPr>
                <w:ilvl w:val="4"/>
                <w:numId w:val="16"/>
              </w:numPr>
              <w:suppressAutoHyphens/>
              <w:spacing w:before="100" w:after="100" w:line="240" w:lineRule="auto"/>
              <w:ind w:left="601" w:hanging="142"/>
              <w:jc w:val="both"/>
              <w:rPr>
                <w:rFonts w:eastAsia="Times New Roman" w:cs="Times New Roman"/>
                <w:sz w:val="24"/>
                <w:szCs w:val="24"/>
                <w:lang w:val="es-MX"/>
              </w:rPr>
            </w:pPr>
            <w:r w:rsidRPr="00143A32">
              <w:rPr>
                <w:rFonts w:eastAsia="Times New Roman" w:cs="Times New Roman"/>
                <w:sz w:val="24"/>
                <w:szCs w:val="24"/>
                <w:lang w:val="es-ES"/>
              </w:rPr>
              <w:t xml:space="preserve">Si es rectificada, afectaría injustamente la posición competitiva de otros Oferentes que presentan Propuestas que se ajustan sustancialmente a los Documentos de </w:t>
            </w:r>
            <w:r w:rsidRPr="00143A32">
              <w:rPr>
                <w:rFonts w:eastAsia="Times New Roman" w:cs="Arial"/>
                <w:sz w:val="24"/>
                <w:szCs w:val="24"/>
                <w:lang w:val="es-ES"/>
              </w:rPr>
              <w:t>Concurso.</w:t>
            </w:r>
          </w:p>
        </w:tc>
      </w:tr>
      <w:tr w:rsidR="00EE4E7E" w:rsidRPr="0003793E" w:rsidTr="006702EC">
        <w:tc>
          <w:tcPr>
            <w:tcW w:w="1917" w:type="dxa"/>
            <w:gridSpan w:val="3"/>
          </w:tcPr>
          <w:p w:rsidR="00EE4E7E" w:rsidRPr="00143A32" w:rsidRDefault="00EE4E7E" w:rsidP="006702EC">
            <w:pPr>
              <w:suppressAutoHyphens/>
              <w:spacing w:before="100" w:after="100" w:line="240" w:lineRule="auto"/>
              <w:contextualSpacing/>
              <w:rPr>
                <w:rFonts w:eastAsia="Times New Roman" w:cs="Arial"/>
                <w:b/>
                <w:sz w:val="24"/>
                <w:szCs w:val="24"/>
                <w:lang w:val="es-ES"/>
              </w:rPr>
            </w:pPr>
            <w:r w:rsidRPr="00143A32">
              <w:rPr>
                <w:rFonts w:eastAsia="Times New Roman" w:cs="Arial"/>
                <w:b/>
                <w:sz w:val="24"/>
                <w:szCs w:val="24"/>
                <w:lang w:val="es-ES"/>
              </w:rPr>
              <w:lastRenderedPageBreak/>
              <w:t>30.  Método de Selección del Consultor</w:t>
            </w:r>
          </w:p>
        </w:tc>
        <w:tc>
          <w:tcPr>
            <w:tcW w:w="8321" w:type="dxa"/>
            <w:gridSpan w:val="3"/>
          </w:tcPr>
          <w:p w:rsidR="00EE4E7E" w:rsidRPr="00143A32" w:rsidRDefault="00EE4E7E" w:rsidP="006702EC">
            <w:pPr>
              <w:tabs>
                <w:tab w:val="right" w:pos="7254"/>
              </w:tab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El Prestatario /Beneficiario, de acuerdo a las características de la consultoría, seleccionará uno de los siguientes métodos de selección de consultores:</w:t>
            </w:r>
          </w:p>
          <w:p w:rsidR="00EE4E7E" w:rsidRPr="00143A32" w:rsidRDefault="00EE4E7E" w:rsidP="006702EC">
            <w:pPr>
              <w:numPr>
                <w:ilvl w:val="0"/>
                <w:numId w:val="28"/>
              </w:numPr>
              <w:tabs>
                <w:tab w:val="right" w:pos="7254"/>
              </w:tabs>
              <w:spacing w:before="100" w:after="100" w:line="240" w:lineRule="auto"/>
              <w:ind w:left="1452" w:hanging="426"/>
              <w:jc w:val="both"/>
              <w:rPr>
                <w:rFonts w:eastAsia="Times New Roman" w:cs="Times New Roman"/>
                <w:sz w:val="24"/>
                <w:szCs w:val="24"/>
                <w:lang w:val="es-ES"/>
              </w:rPr>
            </w:pPr>
            <w:r w:rsidRPr="00143A32">
              <w:rPr>
                <w:rFonts w:eastAsia="Times New Roman" w:cs="Times New Roman"/>
                <w:sz w:val="24"/>
                <w:szCs w:val="24"/>
                <w:lang w:val="es-ES"/>
              </w:rPr>
              <w:t>Selección Basada en la Calidad y el Costo,</w:t>
            </w:r>
          </w:p>
          <w:p w:rsidR="00EE4E7E" w:rsidRPr="00143A32" w:rsidRDefault="00EE4E7E" w:rsidP="006702EC">
            <w:pPr>
              <w:numPr>
                <w:ilvl w:val="0"/>
                <w:numId w:val="28"/>
              </w:numPr>
              <w:tabs>
                <w:tab w:val="right" w:pos="7254"/>
              </w:tabs>
              <w:spacing w:before="100" w:after="100" w:line="240" w:lineRule="auto"/>
              <w:ind w:left="1452" w:hanging="426"/>
              <w:jc w:val="both"/>
              <w:rPr>
                <w:rFonts w:eastAsia="Times New Roman" w:cs="Times New Roman"/>
                <w:sz w:val="24"/>
                <w:szCs w:val="24"/>
                <w:lang w:val="es-ES"/>
              </w:rPr>
            </w:pPr>
            <w:r w:rsidRPr="00143A32">
              <w:rPr>
                <w:rFonts w:eastAsia="Times New Roman" w:cs="Times New Roman"/>
                <w:sz w:val="24"/>
                <w:szCs w:val="24"/>
                <w:lang w:val="es-ES"/>
              </w:rPr>
              <w:t>Selección Basada en la Calidad,</w:t>
            </w:r>
          </w:p>
          <w:p w:rsidR="00EE4E7E" w:rsidRPr="00143A32" w:rsidRDefault="00EE4E7E" w:rsidP="006702EC">
            <w:pPr>
              <w:numPr>
                <w:ilvl w:val="0"/>
                <w:numId w:val="28"/>
              </w:numPr>
              <w:tabs>
                <w:tab w:val="right" w:pos="7254"/>
              </w:tabs>
              <w:spacing w:before="100" w:after="100" w:line="240" w:lineRule="auto"/>
              <w:ind w:left="1452" w:hanging="426"/>
              <w:jc w:val="both"/>
              <w:rPr>
                <w:rFonts w:eastAsia="Times New Roman" w:cs="Times New Roman"/>
                <w:sz w:val="24"/>
                <w:szCs w:val="24"/>
                <w:lang w:val="es-ES"/>
              </w:rPr>
            </w:pPr>
            <w:r w:rsidRPr="00143A32">
              <w:rPr>
                <w:rFonts w:eastAsia="Times New Roman" w:cs="Times New Roman"/>
                <w:sz w:val="24"/>
                <w:szCs w:val="24"/>
                <w:lang w:val="es-ES"/>
              </w:rPr>
              <w:t xml:space="preserve">Selección basada en presupuesto es fijo </w:t>
            </w:r>
          </w:p>
          <w:p w:rsidR="00EE4E7E" w:rsidRPr="00143A32" w:rsidRDefault="00EE4E7E" w:rsidP="006702EC">
            <w:pPr>
              <w:numPr>
                <w:ilvl w:val="0"/>
                <w:numId w:val="28"/>
              </w:numPr>
              <w:tabs>
                <w:tab w:val="right" w:pos="7254"/>
              </w:tabs>
              <w:spacing w:before="100" w:after="100" w:line="240" w:lineRule="auto"/>
              <w:ind w:left="1452" w:hanging="426"/>
              <w:jc w:val="both"/>
              <w:rPr>
                <w:rFonts w:eastAsia="Times New Roman" w:cs="Times New Roman"/>
                <w:sz w:val="24"/>
                <w:szCs w:val="24"/>
                <w:lang w:val="es-ES"/>
              </w:rPr>
            </w:pPr>
            <w:r w:rsidRPr="00143A32">
              <w:rPr>
                <w:rFonts w:eastAsia="Times New Roman" w:cs="Times New Roman"/>
                <w:sz w:val="24"/>
                <w:szCs w:val="24"/>
                <w:lang w:val="es-ES"/>
              </w:rPr>
              <w:t>Selección basada en el menor costo</w:t>
            </w:r>
          </w:p>
        </w:tc>
      </w:tr>
      <w:tr w:rsidR="00EE4E7E" w:rsidRPr="0003793E" w:rsidTr="006702EC">
        <w:tc>
          <w:tcPr>
            <w:tcW w:w="1917" w:type="dxa"/>
            <w:gridSpan w:val="3"/>
            <w:vMerge w:val="restart"/>
          </w:tcPr>
          <w:p w:rsidR="00EE4E7E" w:rsidRPr="00143A32" w:rsidRDefault="00EE4E7E" w:rsidP="006702EC">
            <w:pPr>
              <w:suppressAutoHyphens/>
              <w:spacing w:before="100" w:after="100" w:line="240" w:lineRule="auto"/>
              <w:contextualSpacing/>
              <w:rPr>
                <w:rFonts w:eastAsia="Times New Roman" w:cs="Arial"/>
                <w:b/>
                <w:sz w:val="24"/>
                <w:szCs w:val="24"/>
                <w:lang w:val="es-ES"/>
              </w:rPr>
            </w:pPr>
            <w:r w:rsidRPr="00143A32">
              <w:rPr>
                <w:rFonts w:eastAsia="Times New Roman" w:cs="Arial"/>
                <w:b/>
                <w:sz w:val="24"/>
                <w:szCs w:val="24"/>
                <w:lang w:val="es-ES"/>
              </w:rPr>
              <w:t xml:space="preserve">31. </w:t>
            </w:r>
          </w:p>
          <w:p w:rsidR="00EE4E7E" w:rsidRPr="00143A32" w:rsidRDefault="00EE4E7E" w:rsidP="006702EC">
            <w:pPr>
              <w:suppressAutoHyphens/>
              <w:spacing w:before="100" w:after="100" w:line="240" w:lineRule="auto"/>
              <w:contextualSpacing/>
              <w:rPr>
                <w:rFonts w:eastAsia="Times New Roman" w:cs="Times New Roman"/>
                <w:b/>
                <w:sz w:val="24"/>
                <w:szCs w:val="24"/>
                <w:lang w:val="es-ES"/>
              </w:rPr>
            </w:pPr>
            <w:r w:rsidRPr="00143A32">
              <w:rPr>
                <w:rFonts w:eastAsia="Times New Roman" w:cs="Arial"/>
                <w:b/>
                <w:sz w:val="24"/>
                <w:szCs w:val="24"/>
                <w:lang w:val="es-ES"/>
              </w:rPr>
              <w:t xml:space="preserve">Evaluación de las Propuestas </w:t>
            </w:r>
          </w:p>
        </w:tc>
        <w:tc>
          <w:tcPr>
            <w:tcW w:w="684" w:type="dxa"/>
            <w:gridSpan w:val="2"/>
            <w:tcBorders>
              <w:right w:val="nil"/>
            </w:tcBorders>
          </w:tcPr>
          <w:p w:rsidR="00EE4E7E" w:rsidRPr="00143A32" w:rsidRDefault="00EE4E7E" w:rsidP="006702EC">
            <w:pPr>
              <w:suppressAutoHyphen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31.1</w:t>
            </w:r>
          </w:p>
        </w:tc>
        <w:tc>
          <w:tcPr>
            <w:tcW w:w="7637" w:type="dxa"/>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_tradnl"/>
              </w:rPr>
              <w:t xml:space="preserve">Para determinar si la Propuesta se ajusta sustancialmente a los Documentos de Concurso, el Comité Ejecutivo del Concurso, se basará en el contenido de la propia Propuesta y los requisitos establecidos en el Documento Base de Concurso, </w:t>
            </w:r>
            <w:r w:rsidRPr="00143A32">
              <w:rPr>
                <w:rFonts w:eastAsia="Times New Roman" w:cs="Arial"/>
                <w:sz w:val="24"/>
                <w:szCs w:val="24"/>
                <w:lang w:val="es-ES"/>
              </w:rPr>
              <w:t xml:space="preserve">examinará y evaluará los diferentes aspectos de la Propuesta con el fin de confirmar </w:t>
            </w:r>
            <w:r w:rsidRPr="00143A32">
              <w:rPr>
                <w:rFonts w:eastAsia="Times New Roman" w:cs="Times New Roman"/>
                <w:sz w:val="24"/>
                <w:szCs w:val="24"/>
                <w:lang w:val="es-ES"/>
              </w:rPr>
              <w:t xml:space="preserve">que satisface </w:t>
            </w:r>
            <w:r w:rsidRPr="00143A32">
              <w:rPr>
                <w:rFonts w:eastAsia="Times New Roman" w:cs="Arial"/>
                <w:sz w:val="24"/>
                <w:szCs w:val="24"/>
                <w:lang w:val="es-ES"/>
              </w:rPr>
              <w:t>los requisitos</w:t>
            </w:r>
            <w:r w:rsidRPr="00143A32">
              <w:rPr>
                <w:rFonts w:eastAsia="Times New Roman" w:cs="Times New Roman"/>
                <w:sz w:val="24"/>
                <w:szCs w:val="24"/>
                <w:lang w:val="es-ES"/>
              </w:rPr>
              <w:t xml:space="preserve"> estipulados en </w:t>
            </w:r>
            <w:r w:rsidRPr="00143A32">
              <w:rPr>
                <w:rFonts w:eastAsia="Times New Roman" w:cs="Arial"/>
                <w:sz w:val="24"/>
                <w:szCs w:val="24"/>
                <w:lang w:val="es-ES"/>
              </w:rPr>
              <w:t xml:space="preserve">la Sección IV, </w:t>
            </w:r>
            <w:r w:rsidRPr="00143A32">
              <w:rPr>
                <w:rFonts w:eastAsia="Times New Roman" w:cs="Times New Roman"/>
                <w:sz w:val="24"/>
                <w:szCs w:val="24"/>
                <w:lang w:val="es-ES"/>
              </w:rPr>
              <w:t xml:space="preserve">sin errores </w:t>
            </w:r>
            <w:r w:rsidRPr="00143A32">
              <w:rPr>
                <w:rFonts w:eastAsia="Times New Roman" w:cs="Arial"/>
                <w:sz w:val="24"/>
                <w:szCs w:val="24"/>
                <w:lang w:val="es-ES"/>
              </w:rPr>
              <w:t>ni</w:t>
            </w:r>
            <w:r w:rsidRPr="00143A32">
              <w:rPr>
                <w:rFonts w:eastAsia="Times New Roman" w:cs="Times New Roman"/>
                <w:sz w:val="24"/>
                <w:szCs w:val="24"/>
                <w:lang w:val="es-ES"/>
              </w:rPr>
              <w:t xml:space="preserve"> omisiones significativas.</w:t>
            </w:r>
          </w:p>
        </w:tc>
      </w:tr>
      <w:tr w:rsidR="00EE4E7E" w:rsidRPr="0003793E" w:rsidTr="006702EC">
        <w:tc>
          <w:tcPr>
            <w:tcW w:w="1917" w:type="dxa"/>
            <w:gridSpan w:val="3"/>
            <w:vMerge/>
          </w:tcPr>
          <w:p w:rsidR="00EE4E7E" w:rsidRPr="00143A32" w:rsidRDefault="00EE4E7E" w:rsidP="006702EC">
            <w:pPr>
              <w:spacing w:before="100" w:after="100" w:line="240" w:lineRule="auto"/>
              <w:jc w:val="both"/>
              <w:rPr>
                <w:rFonts w:eastAsia="Times New Roman" w:cs="Times New Roman"/>
                <w:sz w:val="24"/>
                <w:szCs w:val="24"/>
                <w:lang w:val="es-ES"/>
              </w:rPr>
            </w:pPr>
          </w:p>
        </w:tc>
        <w:tc>
          <w:tcPr>
            <w:tcW w:w="684" w:type="dxa"/>
            <w:gridSpan w:val="2"/>
            <w:tcBorders>
              <w:right w:val="nil"/>
            </w:tcBorders>
          </w:tcPr>
          <w:p w:rsidR="00EE4E7E" w:rsidRPr="00143A32" w:rsidRDefault="00EE4E7E" w:rsidP="006702EC">
            <w:pPr>
              <w:suppressAutoHyphens/>
              <w:spacing w:before="100" w:after="100" w:line="240" w:lineRule="auto"/>
              <w:ind w:left="792" w:hanging="792"/>
              <w:jc w:val="both"/>
              <w:rPr>
                <w:rFonts w:eastAsia="Times New Roman" w:cs="Times New Roman"/>
                <w:sz w:val="24"/>
                <w:szCs w:val="24"/>
                <w:lang w:val="es-ES"/>
              </w:rPr>
            </w:pPr>
            <w:r w:rsidRPr="00143A32">
              <w:rPr>
                <w:rFonts w:eastAsia="Times New Roman" w:cs="Times New Roman"/>
                <w:sz w:val="24"/>
                <w:szCs w:val="24"/>
                <w:lang w:val="es-ES"/>
              </w:rPr>
              <w:t xml:space="preserve">31.2     </w:t>
            </w:r>
          </w:p>
        </w:tc>
        <w:tc>
          <w:tcPr>
            <w:tcW w:w="7637" w:type="dxa"/>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_tradnl"/>
              </w:rPr>
              <w:t>Si una Propuesta no se ajusta sustancialmente a los Documentos de Concurso, o se puede anticipar que el Oferente no podrá cumplir con su compromiso, el Comité Ejecutivo del Concurso, podrá proponer su rechazo y previa aprobación del BCIE esta podrá ser rechazada y no podrá convertirse posteriormente, mediante la corrección o el retiro de los errores o las omisiones, en una Propuesta que se ajusta sustancialmente a los Documentos del Concurso.</w:t>
            </w:r>
            <w:r w:rsidRPr="00143A32">
              <w:rPr>
                <w:rFonts w:eastAsia="Times New Roman" w:cs="Times New Roman"/>
                <w:sz w:val="24"/>
                <w:szCs w:val="24"/>
                <w:lang w:val="es-ES"/>
              </w:rPr>
              <w:t xml:space="preserve">   </w:t>
            </w:r>
          </w:p>
        </w:tc>
      </w:tr>
      <w:tr w:rsidR="00EE4E7E" w:rsidRPr="0003793E" w:rsidTr="006702EC">
        <w:tc>
          <w:tcPr>
            <w:tcW w:w="1917" w:type="dxa"/>
            <w:gridSpan w:val="3"/>
            <w:vMerge/>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p>
        </w:tc>
        <w:tc>
          <w:tcPr>
            <w:tcW w:w="684" w:type="dxa"/>
            <w:gridSpan w:val="2"/>
            <w:tcBorders>
              <w:right w:val="nil"/>
            </w:tcBorders>
          </w:tcPr>
          <w:p w:rsidR="00EE4E7E" w:rsidRPr="00143A32" w:rsidRDefault="00EE4E7E" w:rsidP="006702EC">
            <w:pPr>
              <w:suppressAutoHyphens/>
              <w:spacing w:before="100" w:after="100" w:line="240" w:lineRule="auto"/>
              <w:ind w:left="655" w:hanging="655"/>
              <w:jc w:val="both"/>
              <w:rPr>
                <w:rFonts w:eastAsia="Times New Roman" w:cs="Times New Roman"/>
                <w:sz w:val="24"/>
                <w:szCs w:val="24"/>
                <w:lang w:val="es-ES"/>
              </w:rPr>
            </w:pPr>
            <w:r w:rsidRPr="00143A32">
              <w:rPr>
                <w:rFonts w:eastAsia="Times New Roman" w:cs="Times New Roman"/>
                <w:sz w:val="24"/>
                <w:szCs w:val="24"/>
                <w:lang w:val="es-ES"/>
              </w:rPr>
              <w:t>31.33</w:t>
            </w:r>
          </w:p>
        </w:tc>
        <w:tc>
          <w:tcPr>
            <w:tcW w:w="7637" w:type="dxa"/>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A menos que se estipule un procedimiento diferente en la Sección III, el procedimiento a seguir para la evaluación de Propuestas será:</w:t>
            </w:r>
          </w:p>
          <w:p w:rsidR="00EE4E7E" w:rsidRPr="00143A32" w:rsidRDefault="00EE4E7E" w:rsidP="006702EC">
            <w:pPr>
              <w:numPr>
                <w:ilvl w:val="0"/>
                <w:numId w:val="47"/>
              </w:numPr>
              <w:spacing w:before="100" w:after="100" w:line="240" w:lineRule="auto"/>
              <w:ind w:left="317" w:hanging="283"/>
              <w:jc w:val="both"/>
              <w:rPr>
                <w:rFonts w:eastAsia="Times New Roman" w:cs="Times New Roman"/>
                <w:sz w:val="24"/>
                <w:szCs w:val="24"/>
                <w:lang w:val="es-ES"/>
              </w:rPr>
            </w:pPr>
            <w:r w:rsidRPr="00143A32">
              <w:rPr>
                <w:rFonts w:eastAsia="Times New Roman" w:cs="Times New Roman"/>
                <w:sz w:val="24"/>
                <w:szCs w:val="24"/>
                <w:lang w:val="es-ES"/>
              </w:rPr>
              <w:t xml:space="preserve">Para la precalificación (Sobre No.1) los Oferentes deberán cumplir con los criterios    mínimos establecidos en la Sección IV. </w:t>
            </w:r>
          </w:p>
          <w:p w:rsidR="00EE4E7E" w:rsidRPr="00143A32" w:rsidRDefault="00EE4E7E" w:rsidP="006702EC">
            <w:pPr>
              <w:tabs>
                <w:tab w:val="right" w:pos="7308"/>
              </w:tabs>
              <w:spacing w:before="100" w:after="100" w:line="240" w:lineRule="auto"/>
              <w:ind w:left="317" w:hanging="283"/>
              <w:jc w:val="both"/>
              <w:rPr>
                <w:rFonts w:eastAsia="Times New Roman" w:cs="Times New Roman"/>
                <w:sz w:val="24"/>
                <w:szCs w:val="24"/>
                <w:lang w:val="es-ES"/>
              </w:rPr>
            </w:pPr>
            <w:r w:rsidRPr="00143A32">
              <w:rPr>
                <w:rFonts w:eastAsia="Times New Roman" w:cs="Times New Roman"/>
                <w:sz w:val="24"/>
                <w:szCs w:val="24"/>
                <w:lang w:val="es-ES"/>
              </w:rPr>
              <w:t xml:space="preserve">    Solamente los Oferentes que obtengan la precalificación, se les abrirá el sobre No 2 Oferta Técnica.</w:t>
            </w:r>
          </w:p>
          <w:p w:rsidR="00EE4E7E" w:rsidRPr="00143A32" w:rsidRDefault="00EE4E7E" w:rsidP="006702EC">
            <w:pPr>
              <w:numPr>
                <w:ilvl w:val="0"/>
                <w:numId w:val="47"/>
              </w:numPr>
              <w:spacing w:before="100" w:after="100" w:line="240" w:lineRule="auto"/>
              <w:ind w:left="317" w:hanging="283"/>
              <w:jc w:val="both"/>
              <w:rPr>
                <w:rFonts w:eastAsia="Times New Roman" w:cs="Times New Roman"/>
                <w:sz w:val="24"/>
                <w:szCs w:val="24"/>
                <w:lang w:val="es-ES"/>
              </w:rPr>
            </w:pPr>
            <w:r w:rsidRPr="00143A32">
              <w:rPr>
                <w:rFonts w:eastAsia="Times New Roman" w:cs="Times New Roman"/>
                <w:sz w:val="24"/>
                <w:szCs w:val="24"/>
                <w:lang w:val="es-ES"/>
              </w:rPr>
              <w:t xml:space="preserve">Para la evaluación de la Oferta Técnica (Sobre No.2) se evaluara la propuesta técnica presentada por cada oferente, asignándose los puntajes correspondientes establecidos en la Sección IV Criterios de Evaluación y Calificación. </w:t>
            </w:r>
          </w:p>
          <w:p w:rsidR="00EE4E7E" w:rsidRPr="00143A32" w:rsidRDefault="00EE4E7E" w:rsidP="006702EC">
            <w:pPr>
              <w:tabs>
                <w:tab w:val="right" w:pos="7308"/>
              </w:tabs>
              <w:spacing w:before="100" w:after="100" w:line="240" w:lineRule="auto"/>
              <w:ind w:left="317"/>
              <w:jc w:val="both"/>
              <w:rPr>
                <w:rFonts w:eastAsia="Times New Roman" w:cs="Times New Roman"/>
                <w:sz w:val="24"/>
                <w:szCs w:val="24"/>
                <w:lang w:val="es-ES"/>
              </w:rPr>
            </w:pPr>
            <w:r w:rsidRPr="00143A32">
              <w:rPr>
                <w:rFonts w:eastAsia="Times New Roman" w:cs="Times New Roman"/>
                <w:sz w:val="24"/>
                <w:szCs w:val="24"/>
                <w:lang w:val="es-ES"/>
              </w:rPr>
              <w:t>Solamente los Oferentes que obtengan el puntaje mínimo requerido, se les abrirá el sobre No 3 Oferta Económica.</w:t>
            </w:r>
          </w:p>
          <w:p w:rsidR="00EE4E7E" w:rsidRPr="00143A32" w:rsidRDefault="00EE4E7E" w:rsidP="006702EC">
            <w:pPr>
              <w:spacing w:before="100" w:after="100" w:line="240" w:lineRule="auto"/>
              <w:ind w:left="317" w:right="34"/>
              <w:jc w:val="both"/>
              <w:rPr>
                <w:rFonts w:eastAsia="Times New Roman" w:cs="Times New Roman"/>
                <w:sz w:val="24"/>
                <w:szCs w:val="24"/>
                <w:lang w:val="es-ES"/>
              </w:rPr>
            </w:pPr>
            <w:r w:rsidRPr="00143A32">
              <w:rPr>
                <w:rFonts w:eastAsia="Times New Roman" w:cs="Times New Roman"/>
                <w:sz w:val="24"/>
                <w:szCs w:val="24"/>
                <w:lang w:val="es-ES"/>
              </w:rPr>
              <w:t xml:space="preserve">Una vez concluidas la precalificación y evaluación de los sobres 1 y 2, </w:t>
            </w:r>
            <w:r w:rsidR="00C413E1" w:rsidRPr="00143A32">
              <w:rPr>
                <w:rFonts w:eastAsia="Times New Roman" w:cs="Times New Roman"/>
                <w:sz w:val="24"/>
                <w:szCs w:val="24"/>
                <w:lang w:val="es-ES"/>
              </w:rPr>
              <w:t xml:space="preserve">contando con la no objeción del BCIE a los informes de ambas etapas, </w:t>
            </w:r>
            <w:r w:rsidRPr="00143A32">
              <w:rPr>
                <w:rFonts w:eastAsia="Times New Roman" w:cs="Times New Roman"/>
                <w:sz w:val="24"/>
                <w:szCs w:val="24"/>
                <w:lang w:val="es-ES"/>
              </w:rPr>
              <w:t>se les comunicara a todos los Oferentes los resultados obtenidos.</w:t>
            </w:r>
          </w:p>
          <w:p w:rsidR="00EE4E7E" w:rsidRPr="00143A32" w:rsidRDefault="00EE4E7E" w:rsidP="006702EC">
            <w:pPr>
              <w:spacing w:before="100" w:after="100" w:line="240" w:lineRule="auto"/>
              <w:ind w:left="317" w:right="34"/>
              <w:jc w:val="both"/>
              <w:rPr>
                <w:rFonts w:eastAsia="Times New Roman" w:cs="Times New Roman"/>
                <w:sz w:val="24"/>
                <w:szCs w:val="24"/>
                <w:lang w:val="es-ES"/>
              </w:rPr>
            </w:pPr>
            <w:r w:rsidRPr="00143A32">
              <w:rPr>
                <w:rFonts w:eastAsia="Times New Roman" w:cs="Times New Roman"/>
                <w:sz w:val="24"/>
                <w:szCs w:val="24"/>
                <w:lang w:val="es-ES"/>
              </w:rPr>
              <w:t xml:space="preserve">La apertura de las ofertas económicas se llevará a cabo </w:t>
            </w:r>
            <w:r w:rsidR="00E416BD">
              <w:rPr>
                <w:rFonts w:eastAsia="Times New Roman" w:cs="Times New Roman"/>
                <w:sz w:val="24"/>
                <w:szCs w:val="24"/>
                <w:lang w:val="es-ES"/>
              </w:rPr>
              <w:t>en acto pú</w:t>
            </w:r>
            <w:r w:rsidR="00D10ADE">
              <w:rPr>
                <w:rFonts w:eastAsia="Times New Roman" w:cs="Times New Roman"/>
                <w:sz w:val="24"/>
                <w:szCs w:val="24"/>
                <w:lang w:val="es-ES"/>
              </w:rPr>
              <w:t xml:space="preserve">blico </w:t>
            </w:r>
            <w:r w:rsidRPr="00143A32">
              <w:rPr>
                <w:rFonts w:eastAsia="Times New Roman" w:cs="Times New Roman"/>
                <w:sz w:val="24"/>
                <w:szCs w:val="24"/>
                <w:lang w:val="es-ES"/>
              </w:rPr>
              <w:t>una vez se resuelva todo reclamo o protesta, en presencia de los Oferentes que obtuvieron una calificación técnica igual o superior a la mínima establecida, previa convocatoria.</w:t>
            </w:r>
          </w:p>
          <w:p w:rsidR="00EE4E7E" w:rsidRPr="00143A32" w:rsidRDefault="00EE4E7E" w:rsidP="006702EC">
            <w:pPr>
              <w:numPr>
                <w:ilvl w:val="0"/>
                <w:numId w:val="47"/>
              </w:numPr>
              <w:spacing w:before="100" w:after="100" w:line="240" w:lineRule="auto"/>
              <w:ind w:left="317" w:hanging="283"/>
              <w:jc w:val="both"/>
              <w:rPr>
                <w:rFonts w:eastAsia="Times New Roman" w:cs="Times New Roman"/>
                <w:sz w:val="24"/>
                <w:szCs w:val="24"/>
                <w:lang w:val="es-ES"/>
              </w:rPr>
            </w:pPr>
            <w:r w:rsidRPr="00143A32">
              <w:rPr>
                <w:rFonts w:eastAsia="Times New Roman" w:cs="Times New Roman"/>
                <w:sz w:val="24"/>
                <w:szCs w:val="24"/>
                <w:lang w:val="es-ES"/>
              </w:rPr>
              <w:t xml:space="preserve">Para la evaluación de la Oferta Económica (Sobre No 3) </w:t>
            </w:r>
          </w:p>
          <w:p w:rsidR="00EE4E7E" w:rsidRPr="00143A32" w:rsidRDefault="00EE4E7E" w:rsidP="006702EC">
            <w:pPr>
              <w:tabs>
                <w:tab w:val="right" w:pos="7308"/>
              </w:tabs>
              <w:spacing w:before="100" w:after="100" w:line="240" w:lineRule="auto"/>
              <w:ind w:left="317"/>
              <w:jc w:val="both"/>
              <w:rPr>
                <w:rFonts w:eastAsia="Times New Roman" w:cs="Times New Roman"/>
                <w:sz w:val="24"/>
                <w:szCs w:val="24"/>
                <w:lang w:val="es-ES"/>
              </w:rPr>
            </w:pPr>
            <w:r w:rsidRPr="00143A32">
              <w:rPr>
                <w:rFonts w:eastAsia="Times New Roman" w:cs="Times New Roman"/>
                <w:sz w:val="24"/>
                <w:szCs w:val="24"/>
                <w:lang w:val="es-ES"/>
              </w:rPr>
              <w:lastRenderedPageBreak/>
              <w:t>Las ofertas económicas serán abiertas en acto público en presencia de los representantes de los Oferentes que</w:t>
            </w:r>
            <w:r w:rsidR="00C413E1" w:rsidRPr="00143A32">
              <w:rPr>
                <w:rFonts w:eastAsia="Times New Roman" w:cs="Times New Roman"/>
                <w:sz w:val="24"/>
                <w:szCs w:val="24"/>
                <w:lang w:val="es-ES"/>
              </w:rPr>
              <w:t xml:space="preserve"> </w:t>
            </w:r>
            <w:r w:rsidR="00D10ADE">
              <w:rPr>
                <w:rFonts w:eastAsia="Times New Roman" w:cs="Times New Roman"/>
                <w:sz w:val="24"/>
                <w:szCs w:val="24"/>
                <w:lang w:val="es-ES"/>
              </w:rPr>
              <w:t xml:space="preserve">obtuvieron una </w:t>
            </w:r>
            <w:r w:rsidR="00E416BD">
              <w:rPr>
                <w:rFonts w:eastAsia="Times New Roman" w:cs="Times New Roman"/>
                <w:sz w:val="24"/>
                <w:szCs w:val="24"/>
                <w:lang w:val="es-ES"/>
              </w:rPr>
              <w:t>calificación</w:t>
            </w:r>
            <w:r w:rsidR="00D10ADE">
              <w:rPr>
                <w:rFonts w:eastAsia="Times New Roman" w:cs="Times New Roman"/>
                <w:sz w:val="24"/>
                <w:szCs w:val="24"/>
                <w:lang w:val="es-ES"/>
              </w:rPr>
              <w:t xml:space="preserve"> técnica igual o superior a la mínima establecida y que </w:t>
            </w:r>
            <w:r w:rsidRPr="00143A32">
              <w:rPr>
                <w:rFonts w:eastAsia="Times New Roman" w:cs="Times New Roman"/>
                <w:sz w:val="24"/>
                <w:szCs w:val="24"/>
                <w:lang w:val="es-ES"/>
              </w:rPr>
              <w:t xml:space="preserve">decidan asistir. Se leerá en voz alta el nombre de los Oferentes y los puntajes técnicos obtenidos. </w:t>
            </w:r>
          </w:p>
          <w:p w:rsidR="00EE4E7E" w:rsidRPr="00143A32" w:rsidRDefault="00EE4E7E" w:rsidP="006702EC">
            <w:pPr>
              <w:tabs>
                <w:tab w:val="right" w:pos="7308"/>
              </w:tabs>
              <w:spacing w:before="100" w:after="100" w:line="240" w:lineRule="auto"/>
              <w:ind w:left="317"/>
              <w:jc w:val="both"/>
              <w:rPr>
                <w:rFonts w:eastAsia="Times New Roman" w:cs="Times New Roman"/>
                <w:sz w:val="24"/>
                <w:szCs w:val="24"/>
                <w:lang w:val="es-ES"/>
              </w:rPr>
            </w:pPr>
            <w:r w:rsidRPr="00143A32">
              <w:rPr>
                <w:rFonts w:eastAsia="Times New Roman" w:cs="Times New Roman"/>
                <w:sz w:val="24"/>
                <w:szCs w:val="24"/>
                <w:lang w:val="es-ES"/>
              </w:rPr>
              <w:t xml:space="preserve">Las Ofertas Económicas serán inspeccionadas para confirmar que los sobres han permanecido sellados y sin abrir, serán abiertas y los precios totales serán leídos en voz alta y registrados. </w:t>
            </w:r>
          </w:p>
          <w:p w:rsidR="00035C2B" w:rsidRPr="00143A32" w:rsidRDefault="00035C2B" w:rsidP="006702EC">
            <w:pPr>
              <w:tabs>
                <w:tab w:val="right" w:pos="7308"/>
              </w:tabs>
              <w:spacing w:before="100" w:after="100" w:line="240" w:lineRule="auto"/>
              <w:ind w:left="317"/>
              <w:jc w:val="both"/>
              <w:rPr>
                <w:rFonts w:eastAsia="Times New Roman" w:cs="Times New Roman"/>
                <w:sz w:val="24"/>
                <w:szCs w:val="24"/>
                <w:lang w:val="es-ES"/>
              </w:rPr>
            </w:pPr>
            <w:r w:rsidRPr="00143A32">
              <w:rPr>
                <w:rFonts w:eastAsia="Times New Roman" w:cs="Times New Roman"/>
                <w:sz w:val="24"/>
                <w:szCs w:val="24"/>
                <w:lang w:val="es-ES"/>
              </w:rPr>
              <w:t>Posteriormente el Comité Ejecutivo del Concurso procederá con la evaluación de las ofertas económicas.</w:t>
            </w:r>
          </w:p>
          <w:p w:rsidR="00EE4E7E" w:rsidRPr="00143A32" w:rsidRDefault="00EE4E7E" w:rsidP="006702EC">
            <w:pPr>
              <w:tabs>
                <w:tab w:val="right" w:pos="7308"/>
              </w:tabs>
              <w:spacing w:before="100" w:after="100" w:line="240" w:lineRule="auto"/>
              <w:ind w:left="317"/>
              <w:jc w:val="both"/>
              <w:rPr>
                <w:rFonts w:eastAsia="Times New Roman" w:cs="Times New Roman"/>
                <w:sz w:val="24"/>
                <w:szCs w:val="24"/>
                <w:lang w:val="es-ES"/>
              </w:rPr>
            </w:pPr>
            <w:r w:rsidRPr="00143A32">
              <w:rPr>
                <w:rFonts w:eastAsia="Times New Roman" w:cs="Times New Roman"/>
                <w:sz w:val="24"/>
                <w:szCs w:val="24"/>
                <w:lang w:val="es-ES"/>
              </w:rPr>
              <w:t xml:space="preserve">El Oferente indicará </w:t>
            </w:r>
            <w:r w:rsidR="00035C2B" w:rsidRPr="00143A32">
              <w:rPr>
                <w:rFonts w:eastAsia="Times New Roman" w:cs="Times New Roman"/>
                <w:sz w:val="24"/>
                <w:szCs w:val="24"/>
                <w:lang w:val="es-ES"/>
              </w:rPr>
              <w:t xml:space="preserve">en su oferta </w:t>
            </w:r>
            <w:r w:rsidRPr="00143A32">
              <w:rPr>
                <w:rFonts w:eastAsia="Times New Roman" w:cs="Times New Roman"/>
                <w:sz w:val="24"/>
                <w:szCs w:val="24"/>
                <w:lang w:val="es-ES"/>
              </w:rPr>
              <w:t xml:space="preserve">los precios totales para todos los lotes descritos en la Sección III. </w:t>
            </w:r>
          </w:p>
          <w:p w:rsidR="00EE4E7E" w:rsidRPr="00143A32" w:rsidRDefault="00EE4E7E" w:rsidP="006702EC">
            <w:pPr>
              <w:tabs>
                <w:tab w:val="right" w:pos="7308"/>
              </w:tabs>
              <w:spacing w:before="100" w:after="100" w:line="240" w:lineRule="auto"/>
              <w:ind w:left="317"/>
              <w:jc w:val="both"/>
              <w:rPr>
                <w:rFonts w:eastAsia="Times New Roman" w:cs="Times New Roman"/>
                <w:sz w:val="24"/>
                <w:szCs w:val="24"/>
                <w:lang w:val="es-ES"/>
              </w:rPr>
            </w:pPr>
            <w:r w:rsidRPr="00143A32">
              <w:rPr>
                <w:rFonts w:eastAsia="Times New Roman" w:cs="Times New Roman"/>
                <w:sz w:val="24"/>
                <w:szCs w:val="24"/>
                <w:lang w:val="es-ES"/>
              </w:rPr>
              <w:t xml:space="preserve">Para evaluar una oferta, el Comité Ejecutivo del Concurso utilizará únicamente los factores, metodologías y criterios definidos en la Sección IV. No se permitirá ningún otro criterio ni metodología. </w:t>
            </w:r>
          </w:p>
          <w:p w:rsidR="00EE4E7E" w:rsidRPr="00143A32" w:rsidRDefault="00EE4E7E" w:rsidP="006702EC">
            <w:pPr>
              <w:tabs>
                <w:tab w:val="right" w:pos="7308"/>
              </w:tabs>
              <w:spacing w:before="100" w:after="100" w:line="240" w:lineRule="auto"/>
              <w:ind w:left="317"/>
              <w:jc w:val="both"/>
              <w:rPr>
                <w:rFonts w:eastAsia="Times New Roman" w:cs="Times New Roman"/>
                <w:sz w:val="24"/>
                <w:szCs w:val="24"/>
                <w:lang w:val="es-ES"/>
              </w:rPr>
            </w:pPr>
            <w:r w:rsidRPr="00143A32">
              <w:rPr>
                <w:rFonts w:eastAsia="Times New Roman" w:cs="Times New Roman"/>
                <w:sz w:val="24"/>
                <w:szCs w:val="24"/>
                <w:lang w:val="es-ES"/>
              </w:rPr>
              <w:t xml:space="preserve">Si a criterio del Comité Ejecutivo del Concurso, la Oferta Económica a ser evaluada requiere un análisis más detallado, éste podrá solicitar al Oferente ampliar la información presentada, a fin de demostrar la coherencia interna de dichos precios con los requerimientos y el calendario previsto. Si el Comité Ejecutivo del concurso, razonablemente puede anticipar que el Oferente no podrá cumplir con los compromisos del contrato, podrá rechazar la Oferta. </w:t>
            </w:r>
          </w:p>
          <w:p w:rsidR="00EE4E7E" w:rsidRPr="00143A32" w:rsidRDefault="00EE4E7E" w:rsidP="00E2320F">
            <w:pPr>
              <w:tabs>
                <w:tab w:val="right" w:pos="7308"/>
              </w:tabs>
              <w:spacing w:before="100" w:after="100" w:line="240" w:lineRule="auto"/>
              <w:ind w:left="317"/>
              <w:jc w:val="both"/>
              <w:rPr>
                <w:rFonts w:eastAsia="Times New Roman" w:cs="Times New Roman"/>
                <w:sz w:val="24"/>
                <w:szCs w:val="24"/>
                <w:lang w:val="es-ES"/>
              </w:rPr>
            </w:pPr>
            <w:r w:rsidRPr="00143A32">
              <w:rPr>
                <w:rFonts w:eastAsia="Times New Roman" w:cs="Times New Roman"/>
                <w:sz w:val="24"/>
                <w:szCs w:val="24"/>
                <w:lang w:val="es-ES"/>
              </w:rPr>
              <w:t>El Comité Ejecutivo del Concurso realizara la revisión aritmética, confirmar</w:t>
            </w:r>
            <w:r w:rsidR="00E2320F" w:rsidRPr="00143A32">
              <w:rPr>
                <w:rFonts w:eastAsia="Times New Roman" w:cs="Times New Roman"/>
                <w:sz w:val="24"/>
                <w:szCs w:val="24"/>
                <w:lang w:val="es-ES"/>
              </w:rPr>
              <w:t>á</w:t>
            </w:r>
            <w:r w:rsidRPr="00143A32">
              <w:rPr>
                <w:rFonts w:eastAsia="Times New Roman" w:cs="Times New Roman"/>
                <w:sz w:val="24"/>
                <w:szCs w:val="24"/>
                <w:lang w:val="es-ES"/>
              </w:rPr>
              <w:t xml:space="preserve"> con el Oferente las correcciones en caso de existir.</w:t>
            </w:r>
          </w:p>
        </w:tc>
      </w:tr>
      <w:tr w:rsidR="00EE4E7E" w:rsidRPr="0003793E" w:rsidTr="006702EC">
        <w:tc>
          <w:tcPr>
            <w:tcW w:w="1917" w:type="dxa"/>
            <w:gridSpan w:val="3"/>
            <w:vMerge/>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p>
        </w:tc>
        <w:tc>
          <w:tcPr>
            <w:tcW w:w="684" w:type="dxa"/>
            <w:gridSpan w:val="2"/>
            <w:tcBorders>
              <w:right w:val="nil"/>
            </w:tcBorders>
          </w:tcPr>
          <w:p w:rsidR="00EE4E7E" w:rsidRPr="00143A32" w:rsidRDefault="00EE4E7E" w:rsidP="006702EC">
            <w:pPr>
              <w:suppressAutoHyphens/>
              <w:spacing w:before="100" w:after="100" w:line="240" w:lineRule="auto"/>
              <w:ind w:left="792" w:hanging="792"/>
              <w:jc w:val="both"/>
              <w:rPr>
                <w:rFonts w:eastAsia="Times New Roman" w:cs="Times New Roman"/>
                <w:sz w:val="24"/>
                <w:szCs w:val="24"/>
                <w:lang w:val="es-ES"/>
              </w:rPr>
            </w:pPr>
            <w:r w:rsidRPr="00143A32">
              <w:rPr>
                <w:rFonts w:eastAsia="Times New Roman" w:cs="Times New Roman"/>
                <w:sz w:val="24"/>
                <w:szCs w:val="24"/>
                <w:lang w:val="es-ES"/>
              </w:rPr>
              <w:t xml:space="preserve">31.4   </w:t>
            </w:r>
          </w:p>
        </w:tc>
        <w:tc>
          <w:tcPr>
            <w:tcW w:w="7637" w:type="dxa"/>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La calificación técnica mínima de una propuesta para poder pasar a la fase de evaluación económica se indica en la Sección III</w:t>
            </w:r>
            <w:r w:rsidRPr="00143A32">
              <w:rPr>
                <w:rFonts w:eastAsia="Times New Roman" w:cs="Arial"/>
                <w:sz w:val="24"/>
                <w:szCs w:val="24"/>
                <w:lang w:val="es-ES"/>
              </w:rPr>
              <w:t>.</w:t>
            </w:r>
          </w:p>
        </w:tc>
      </w:tr>
      <w:tr w:rsidR="00EE4E7E" w:rsidRPr="0003793E" w:rsidTr="006702EC">
        <w:tc>
          <w:tcPr>
            <w:tcW w:w="1917" w:type="dxa"/>
            <w:gridSpan w:val="3"/>
            <w:vMerge/>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p>
        </w:tc>
        <w:tc>
          <w:tcPr>
            <w:tcW w:w="684" w:type="dxa"/>
            <w:gridSpan w:val="2"/>
            <w:tcBorders>
              <w:right w:val="nil"/>
            </w:tcBorders>
          </w:tcPr>
          <w:p w:rsidR="00EE4E7E" w:rsidRPr="00143A32" w:rsidRDefault="00EE4E7E" w:rsidP="006702EC">
            <w:pPr>
              <w:suppressAutoHyphens/>
              <w:spacing w:before="100" w:after="100" w:line="240" w:lineRule="auto"/>
              <w:ind w:left="792" w:hanging="792"/>
              <w:jc w:val="both"/>
              <w:rPr>
                <w:rFonts w:eastAsia="Times New Roman" w:cs="Times New Roman"/>
                <w:sz w:val="24"/>
                <w:szCs w:val="24"/>
                <w:lang w:val="es-ES"/>
              </w:rPr>
            </w:pPr>
            <w:r w:rsidRPr="00143A32">
              <w:rPr>
                <w:rFonts w:eastAsia="Times New Roman" w:cs="Times New Roman"/>
                <w:sz w:val="24"/>
                <w:szCs w:val="24"/>
                <w:lang w:val="es-ES"/>
              </w:rPr>
              <w:t xml:space="preserve">31.5   </w:t>
            </w:r>
          </w:p>
        </w:tc>
        <w:tc>
          <w:tcPr>
            <w:tcW w:w="7637" w:type="dxa"/>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La ponderación de la calificación de la oferta técnica y la oferta económica se establecerá en la Sección III</w:t>
            </w:r>
            <w:r w:rsidRPr="00143A32">
              <w:rPr>
                <w:rFonts w:eastAsia="Times New Roman" w:cs="Arial"/>
                <w:sz w:val="24"/>
                <w:szCs w:val="24"/>
                <w:lang w:val="es-ES"/>
              </w:rPr>
              <w:t xml:space="preserve"> de conformidad con el método de selección establecido en el numeral 30 de esa misma Sección.</w:t>
            </w:r>
          </w:p>
        </w:tc>
      </w:tr>
      <w:tr w:rsidR="00EE4E7E" w:rsidRPr="0003793E" w:rsidTr="006702EC">
        <w:tc>
          <w:tcPr>
            <w:tcW w:w="1917" w:type="dxa"/>
            <w:gridSpan w:val="3"/>
          </w:tcPr>
          <w:p w:rsidR="00EE4E7E" w:rsidRPr="00143A32" w:rsidRDefault="00EE4E7E" w:rsidP="00436B12">
            <w:pPr>
              <w:suppressAutoHyphens/>
              <w:spacing w:before="100" w:after="100" w:line="240" w:lineRule="auto"/>
              <w:rPr>
                <w:rFonts w:eastAsia="Times New Roman" w:cs="Times New Roman"/>
                <w:b/>
                <w:sz w:val="24"/>
                <w:szCs w:val="24"/>
                <w:lang w:val="es-ES"/>
              </w:rPr>
            </w:pPr>
            <w:r w:rsidRPr="00143A32">
              <w:rPr>
                <w:rFonts w:eastAsia="Times New Roman" w:cs="Times New Roman"/>
                <w:b/>
                <w:sz w:val="24"/>
                <w:szCs w:val="24"/>
                <w:lang w:val="es-ES"/>
              </w:rPr>
              <w:t>32. Comparación de las Propuestas</w:t>
            </w:r>
          </w:p>
        </w:tc>
        <w:tc>
          <w:tcPr>
            <w:tcW w:w="8321" w:type="dxa"/>
            <w:gridSpan w:val="3"/>
          </w:tcPr>
          <w:p w:rsidR="00EE4E7E" w:rsidRPr="00143A32" w:rsidRDefault="00E2320F" w:rsidP="00E2320F">
            <w:pPr>
              <w:suppressAutoHyphens/>
              <w:spacing w:before="100" w:after="100" w:line="240" w:lineRule="auto"/>
              <w:ind w:left="576" w:hanging="576"/>
              <w:jc w:val="both"/>
              <w:rPr>
                <w:rFonts w:eastAsia="Times New Roman" w:cs="Times New Roman"/>
                <w:sz w:val="24"/>
                <w:szCs w:val="24"/>
                <w:lang w:val="es-ES"/>
              </w:rPr>
            </w:pPr>
            <w:r w:rsidRPr="00143A32">
              <w:rPr>
                <w:rFonts w:eastAsia="Times New Roman" w:cs="Times New Roman"/>
                <w:sz w:val="24"/>
                <w:szCs w:val="24"/>
                <w:lang w:val="es-ES"/>
              </w:rPr>
              <w:t xml:space="preserve">32.1 </w:t>
            </w:r>
            <w:r w:rsidR="00EE4E7E" w:rsidRPr="00143A32">
              <w:rPr>
                <w:rFonts w:eastAsia="Times New Roman" w:cs="Times New Roman"/>
                <w:sz w:val="24"/>
                <w:szCs w:val="24"/>
                <w:lang w:val="es-ES"/>
              </w:rPr>
              <w:t>El Comité Ejecutivo del concurso, analizará, calificará, evaluará y comparará todas las propuestas que se ajustan sustancialmente a los Documentos del Concurso con el objeto de seleccionar al adjudicatario.</w:t>
            </w:r>
          </w:p>
        </w:tc>
      </w:tr>
      <w:tr w:rsidR="00EE4E7E" w:rsidRPr="0003793E" w:rsidTr="006702EC">
        <w:tc>
          <w:tcPr>
            <w:tcW w:w="1917" w:type="dxa"/>
            <w:gridSpan w:val="3"/>
            <w:vMerge w:val="restart"/>
          </w:tcPr>
          <w:p w:rsidR="00EE4E7E" w:rsidRPr="00143A32" w:rsidRDefault="00EE4E7E" w:rsidP="006702EC">
            <w:pPr>
              <w:suppressAutoHyphens/>
              <w:spacing w:before="100" w:after="100" w:line="240" w:lineRule="auto"/>
              <w:contextualSpacing/>
              <w:jc w:val="both"/>
              <w:rPr>
                <w:rFonts w:eastAsia="Times New Roman" w:cs="Times New Roman"/>
                <w:b/>
                <w:sz w:val="24"/>
                <w:szCs w:val="24"/>
                <w:lang w:val="es-ES"/>
              </w:rPr>
            </w:pPr>
            <w:r w:rsidRPr="00143A32">
              <w:rPr>
                <w:rFonts w:eastAsia="Times New Roman" w:cs="Times New Roman"/>
                <w:b/>
                <w:sz w:val="24"/>
                <w:szCs w:val="24"/>
                <w:lang w:val="es-ES"/>
              </w:rPr>
              <w:t>33.</w:t>
            </w:r>
          </w:p>
          <w:p w:rsidR="00EE4E7E" w:rsidRPr="00143A32" w:rsidRDefault="00EE4E7E" w:rsidP="006702EC">
            <w:pPr>
              <w:suppressAutoHyphens/>
              <w:spacing w:before="100" w:after="100" w:line="240" w:lineRule="auto"/>
              <w:contextualSpacing/>
              <w:jc w:val="both"/>
              <w:rPr>
                <w:rFonts w:eastAsia="Times New Roman" w:cs="Times New Roman"/>
                <w:b/>
                <w:sz w:val="24"/>
                <w:szCs w:val="24"/>
                <w:lang w:val="es-ES"/>
              </w:rPr>
            </w:pPr>
            <w:r w:rsidRPr="00143A32">
              <w:rPr>
                <w:rFonts w:eastAsia="Times New Roman" w:cs="Times New Roman"/>
                <w:b/>
                <w:sz w:val="24"/>
                <w:szCs w:val="24"/>
                <w:lang w:val="es-ES"/>
              </w:rPr>
              <w:t>Inconformidades no</w:t>
            </w:r>
          </w:p>
          <w:p w:rsidR="00EE4E7E" w:rsidRPr="00143A32" w:rsidRDefault="00EE4E7E" w:rsidP="006702EC">
            <w:pPr>
              <w:suppressAutoHyphens/>
              <w:spacing w:before="100" w:after="100" w:line="240" w:lineRule="auto"/>
              <w:contextualSpacing/>
              <w:jc w:val="both"/>
              <w:rPr>
                <w:rFonts w:eastAsia="Times New Roman" w:cs="Times New Roman"/>
                <w:b/>
                <w:sz w:val="24"/>
                <w:szCs w:val="24"/>
                <w:lang w:val="es-ES"/>
              </w:rPr>
            </w:pPr>
            <w:r w:rsidRPr="00143A32">
              <w:rPr>
                <w:rFonts w:eastAsia="Times New Roman" w:cs="Times New Roman"/>
                <w:b/>
                <w:sz w:val="24"/>
                <w:szCs w:val="24"/>
                <w:lang w:val="es-ES"/>
              </w:rPr>
              <w:t>significativas</w:t>
            </w:r>
          </w:p>
        </w:tc>
        <w:tc>
          <w:tcPr>
            <w:tcW w:w="684" w:type="dxa"/>
            <w:gridSpan w:val="2"/>
            <w:tcBorders>
              <w:right w:val="nil"/>
            </w:tcBorders>
          </w:tcPr>
          <w:p w:rsidR="00EE4E7E" w:rsidRPr="00143A32" w:rsidRDefault="00EE4E7E" w:rsidP="006702EC">
            <w:pPr>
              <w:suppressAutoHyphens/>
              <w:spacing w:before="100" w:after="100" w:line="240" w:lineRule="auto"/>
              <w:ind w:left="792" w:hanging="792"/>
              <w:jc w:val="both"/>
              <w:rPr>
                <w:rFonts w:eastAsia="Times New Roman" w:cs="Times New Roman"/>
                <w:sz w:val="24"/>
                <w:szCs w:val="24"/>
                <w:lang w:val="es-ES"/>
              </w:rPr>
            </w:pPr>
            <w:r w:rsidRPr="00143A32">
              <w:rPr>
                <w:rFonts w:eastAsia="Times New Roman" w:cs="Times New Roman"/>
                <w:sz w:val="24"/>
                <w:szCs w:val="24"/>
                <w:lang w:val="es-ES"/>
              </w:rPr>
              <w:t xml:space="preserve">33.1    </w:t>
            </w:r>
          </w:p>
        </w:tc>
        <w:tc>
          <w:tcPr>
            <w:tcW w:w="7637" w:type="dxa"/>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Si una Propuesta se ajusta sustancialmente a los Documentos del Concurso, el Comité Ejecutivo del Concurso, podrá dispensar inconformidades que no constituyan una omisión o un error significativo.</w:t>
            </w:r>
          </w:p>
        </w:tc>
      </w:tr>
      <w:tr w:rsidR="00EE4E7E" w:rsidRPr="0003793E" w:rsidTr="006702EC">
        <w:tc>
          <w:tcPr>
            <w:tcW w:w="1917" w:type="dxa"/>
            <w:gridSpan w:val="3"/>
            <w:vMerge/>
          </w:tcPr>
          <w:p w:rsidR="00EE4E7E" w:rsidRPr="00143A32" w:rsidRDefault="00EE4E7E" w:rsidP="006702EC">
            <w:pPr>
              <w:spacing w:before="100" w:after="100" w:line="240" w:lineRule="auto"/>
              <w:jc w:val="both"/>
              <w:rPr>
                <w:rFonts w:eastAsia="Times New Roman" w:cs="Times New Roman"/>
                <w:sz w:val="24"/>
                <w:szCs w:val="24"/>
                <w:lang w:val="es-ES"/>
              </w:rPr>
            </w:pPr>
          </w:p>
        </w:tc>
        <w:tc>
          <w:tcPr>
            <w:tcW w:w="684" w:type="dxa"/>
            <w:gridSpan w:val="2"/>
            <w:tcBorders>
              <w:right w:val="nil"/>
            </w:tcBorders>
          </w:tcPr>
          <w:p w:rsidR="00EE4E7E" w:rsidRPr="00143A32" w:rsidRDefault="00EE4E7E" w:rsidP="006702EC">
            <w:pPr>
              <w:spacing w:before="100" w:after="100" w:line="240" w:lineRule="auto"/>
              <w:ind w:left="655" w:hanging="655"/>
              <w:jc w:val="both"/>
              <w:rPr>
                <w:rFonts w:eastAsia="Times New Roman" w:cs="Times New Roman"/>
                <w:sz w:val="24"/>
                <w:szCs w:val="24"/>
                <w:lang w:val="es-ES"/>
              </w:rPr>
            </w:pPr>
            <w:r w:rsidRPr="00143A32">
              <w:rPr>
                <w:rFonts w:eastAsia="Times New Roman" w:cs="Times New Roman"/>
                <w:sz w:val="24"/>
                <w:szCs w:val="24"/>
                <w:lang w:val="es-ES_tradnl"/>
              </w:rPr>
              <w:t xml:space="preserve">33.2   </w:t>
            </w:r>
          </w:p>
        </w:tc>
        <w:tc>
          <w:tcPr>
            <w:tcW w:w="7637" w:type="dxa"/>
            <w:tcBorders>
              <w:left w:val="nil"/>
              <w:bottom w:val="single" w:sz="4" w:space="0" w:color="auto"/>
            </w:tcBorders>
          </w:tcPr>
          <w:p w:rsidR="00EE4E7E" w:rsidRPr="00143A32" w:rsidRDefault="00EE4E7E" w:rsidP="006702EC">
            <w:pPr>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_tradnl"/>
              </w:rPr>
              <w:t xml:space="preserve">Cuando la Propuesta no se ajuste sustancialmente a los Documentos de Concurso, el Comité Ejecutivo del Concurso, podrá solicitar al Oferente que presente, dentro de un plazo razonable, la información o documentación necesaria para rectificar inconformidades no significativas en la Propuesta, relacionadas con requisitos referentes a la documentación. La solicitud de información o documentación relativa a dichas inconformidades no podrá </w:t>
            </w:r>
            <w:r w:rsidRPr="00143A32">
              <w:rPr>
                <w:rFonts w:eastAsia="Times New Roman" w:cs="Times New Roman"/>
                <w:sz w:val="24"/>
                <w:szCs w:val="24"/>
                <w:lang w:val="es-ES_tradnl"/>
              </w:rPr>
              <w:lastRenderedPageBreak/>
              <w:t>estar relacionada de ninguna manera con el precio de la Oferta. Si el Oferente no cumple la solicitud, su Propuesta podrá ser rechazada.</w:t>
            </w:r>
            <w:r w:rsidRPr="00143A32">
              <w:rPr>
                <w:rFonts w:eastAsia="Times New Roman" w:cs="Arial"/>
                <w:sz w:val="24"/>
                <w:szCs w:val="24"/>
                <w:lang w:val="es-ES"/>
              </w:rPr>
              <w:t xml:space="preserve">  </w:t>
            </w:r>
          </w:p>
        </w:tc>
      </w:tr>
      <w:tr w:rsidR="00EE4E7E" w:rsidRPr="0003793E" w:rsidTr="006702EC">
        <w:tc>
          <w:tcPr>
            <w:tcW w:w="1917" w:type="dxa"/>
            <w:gridSpan w:val="3"/>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lastRenderedPageBreak/>
              <w:t>34. Corrección de errores aritméticos</w:t>
            </w:r>
          </w:p>
        </w:tc>
        <w:tc>
          <w:tcPr>
            <w:tcW w:w="684" w:type="dxa"/>
            <w:gridSpan w:val="2"/>
            <w:tcBorders>
              <w:right w:val="nil"/>
            </w:tcBorders>
          </w:tcPr>
          <w:p w:rsidR="00EE4E7E" w:rsidRPr="00143A32" w:rsidRDefault="00EE4E7E" w:rsidP="006702EC">
            <w:pPr>
              <w:suppressAutoHyphens/>
              <w:spacing w:before="100" w:after="100" w:line="240" w:lineRule="auto"/>
              <w:ind w:left="792" w:hanging="792"/>
              <w:jc w:val="both"/>
              <w:rPr>
                <w:rFonts w:eastAsia="Times New Roman" w:cs="Times New Roman"/>
                <w:sz w:val="24"/>
                <w:szCs w:val="24"/>
                <w:lang w:val="es-ES"/>
              </w:rPr>
            </w:pPr>
            <w:r w:rsidRPr="00143A32">
              <w:rPr>
                <w:rFonts w:eastAsia="Times New Roman" w:cs="Times New Roman"/>
                <w:sz w:val="24"/>
                <w:szCs w:val="24"/>
                <w:lang w:val="es-ES"/>
              </w:rPr>
              <w:t xml:space="preserve">34.1   </w:t>
            </w:r>
          </w:p>
        </w:tc>
        <w:tc>
          <w:tcPr>
            <w:tcW w:w="7637" w:type="dxa"/>
            <w:tcBorders>
              <w:left w:val="nil"/>
            </w:tcBorders>
          </w:tcPr>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Para que la Oferta Económica cumpla sustancialmente con los Documentos de Concurso, el Comité Ejecutivo del Concurso, podrá corregir errores aritméticos de la siguiente manera:  </w:t>
            </w:r>
          </w:p>
          <w:p w:rsidR="00EE4E7E" w:rsidRPr="00143A32" w:rsidRDefault="00EE4E7E" w:rsidP="006702EC">
            <w:pPr>
              <w:numPr>
                <w:ilvl w:val="0"/>
                <w:numId w:val="3"/>
              </w:numPr>
              <w:tabs>
                <w:tab w:val="num" w:pos="459"/>
              </w:tabs>
              <w:autoSpaceDE w:val="0"/>
              <w:autoSpaceDN w:val="0"/>
              <w:adjustRightInd w:val="0"/>
              <w:spacing w:before="100" w:after="100" w:line="240" w:lineRule="auto"/>
              <w:ind w:left="459" w:hanging="425"/>
              <w:jc w:val="both"/>
              <w:rPr>
                <w:rFonts w:eastAsia="Times New Roman" w:cs="Times New Roman"/>
                <w:color w:val="000000"/>
                <w:sz w:val="24"/>
                <w:szCs w:val="24"/>
              </w:rPr>
            </w:pPr>
            <w:r w:rsidRPr="00143A32">
              <w:rPr>
                <w:rFonts w:eastAsia="Times New Roman" w:cs="Times New Roman"/>
                <w:color w:val="000000"/>
                <w:sz w:val="24"/>
                <w:szCs w:val="24"/>
              </w:rPr>
              <w:t>Si existiese discrepancia entre un precio unitario y el precio total que se obtenga multiplicando ese precio unitario por las cantidades correspondientes, prevalecerá el precio unitario.  El precio total será corregido a menos que, a criterio del Prestatario/Beneficiario, exista un error obvio en la colocación del punto decimal del precio unitario en cuyo caso prevalecerá el precio total cotizado y se corregirá el precio unitario;</w:t>
            </w:r>
          </w:p>
          <w:p w:rsidR="00EE4E7E" w:rsidRPr="00143A32" w:rsidRDefault="00EE4E7E" w:rsidP="006702EC">
            <w:pPr>
              <w:numPr>
                <w:ilvl w:val="0"/>
                <w:numId w:val="3"/>
              </w:numPr>
              <w:tabs>
                <w:tab w:val="num" w:pos="459"/>
              </w:tabs>
              <w:autoSpaceDE w:val="0"/>
              <w:autoSpaceDN w:val="0"/>
              <w:adjustRightInd w:val="0"/>
              <w:spacing w:before="100" w:after="100" w:line="240" w:lineRule="auto"/>
              <w:ind w:left="459" w:hanging="425"/>
              <w:jc w:val="both"/>
              <w:rPr>
                <w:rFonts w:eastAsia="Times New Roman" w:cs="Times New Roman"/>
                <w:color w:val="000000"/>
                <w:sz w:val="24"/>
                <w:szCs w:val="24"/>
              </w:rPr>
            </w:pPr>
            <w:r w:rsidRPr="00143A32">
              <w:rPr>
                <w:rFonts w:eastAsia="Times New Roman" w:cs="Times New Roman"/>
                <w:color w:val="000000"/>
                <w:sz w:val="24"/>
                <w:szCs w:val="24"/>
              </w:rPr>
              <w:t xml:space="preserve">Si existiese un error en un precio total como consecuencia de la suma o resta de subtotales, prevalecerán los subtotales y el precio total será corregido; y </w:t>
            </w:r>
          </w:p>
          <w:p w:rsidR="00EE4E7E" w:rsidRPr="00143A32" w:rsidRDefault="00EE4E7E" w:rsidP="006702EC">
            <w:pPr>
              <w:numPr>
                <w:ilvl w:val="0"/>
                <w:numId w:val="3"/>
              </w:numPr>
              <w:tabs>
                <w:tab w:val="num" w:pos="459"/>
              </w:tabs>
              <w:autoSpaceDE w:val="0"/>
              <w:autoSpaceDN w:val="0"/>
              <w:adjustRightInd w:val="0"/>
              <w:spacing w:before="100" w:after="100" w:line="240" w:lineRule="auto"/>
              <w:ind w:left="459" w:hanging="425"/>
              <w:jc w:val="both"/>
              <w:rPr>
                <w:rFonts w:eastAsia="Times New Roman" w:cs="Times New Roman"/>
                <w:color w:val="000000"/>
                <w:sz w:val="24"/>
                <w:szCs w:val="24"/>
              </w:rPr>
            </w:pPr>
            <w:r w:rsidRPr="00143A32">
              <w:rPr>
                <w:rFonts w:eastAsia="Times New Roman" w:cs="Times New Roman"/>
                <w:color w:val="000000"/>
                <w:sz w:val="24"/>
                <w:szCs w:val="24"/>
              </w:rPr>
              <w:t>Si existiese discrepancia entre palabras y cifras, prevalecerá el monto expresado en palabras, salvo que la cantidad expresada en palabras tenga relación con un error aritmético, en cuyo caso prevalecerá el monto en cifras con sujeción a las condiciones mencionadas en a) y b).</w:t>
            </w:r>
          </w:p>
        </w:tc>
      </w:tr>
      <w:tr w:rsidR="00EE4E7E" w:rsidRPr="0003793E" w:rsidTr="006702EC">
        <w:tc>
          <w:tcPr>
            <w:tcW w:w="1917" w:type="dxa"/>
            <w:gridSpan w:val="3"/>
          </w:tcPr>
          <w:p w:rsidR="00EE4E7E" w:rsidRPr="00143A32" w:rsidRDefault="00EE4E7E" w:rsidP="006702EC">
            <w:pPr>
              <w:spacing w:before="100" w:after="100" w:line="240" w:lineRule="auto"/>
              <w:rPr>
                <w:rFonts w:eastAsia="Times New Roman" w:cs="Times New Roman"/>
                <w:b/>
                <w:sz w:val="24"/>
                <w:szCs w:val="24"/>
                <w:lang w:val="es-ES"/>
              </w:rPr>
            </w:pPr>
          </w:p>
          <w:p w:rsidR="00EE4E7E" w:rsidRPr="00143A32" w:rsidRDefault="00EE4E7E" w:rsidP="006702EC">
            <w:pPr>
              <w:spacing w:before="100" w:after="100" w:line="240" w:lineRule="auto"/>
              <w:rPr>
                <w:rFonts w:eastAsia="Times New Roman" w:cs="Times New Roman"/>
                <w:b/>
                <w:sz w:val="24"/>
                <w:szCs w:val="24"/>
                <w:lang w:val="es-ES"/>
              </w:rPr>
            </w:pPr>
          </w:p>
        </w:tc>
        <w:tc>
          <w:tcPr>
            <w:tcW w:w="684" w:type="dxa"/>
            <w:gridSpan w:val="2"/>
            <w:tcBorders>
              <w:right w:val="nil"/>
            </w:tcBorders>
          </w:tcPr>
          <w:p w:rsidR="00EE4E7E" w:rsidRPr="00143A32" w:rsidRDefault="00EE4E7E" w:rsidP="006702EC">
            <w:pPr>
              <w:spacing w:before="100" w:after="100" w:line="240" w:lineRule="auto"/>
              <w:ind w:left="655" w:hanging="655"/>
              <w:jc w:val="both"/>
              <w:rPr>
                <w:rFonts w:eastAsia="Times New Roman" w:cs="Times New Roman"/>
                <w:sz w:val="24"/>
                <w:szCs w:val="24"/>
                <w:lang w:val="es-ES"/>
              </w:rPr>
            </w:pPr>
            <w:r w:rsidRPr="00143A32">
              <w:rPr>
                <w:rFonts w:eastAsia="Times New Roman" w:cs="Times New Roman"/>
                <w:sz w:val="24"/>
                <w:szCs w:val="24"/>
                <w:lang w:val="es-ES_tradnl"/>
              </w:rPr>
              <w:t xml:space="preserve">34.2   </w:t>
            </w:r>
          </w:p>
        </w:tc>
        <w:tc>
          <w:tcPr>
            <w:tcW w:w="7637" w:type="dxa"/>
            <w:tcBorders>
              <w:left w:val="nil"/>
            </w:tcBorders>
          </w:tcPr>
          <w:p w:rsidR="00EE4E7E" w:rsidRPr="00143A32" w:rsidRDefault="00EE4E7E" w:rsidP="006702EC">
            <w:pPr>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El Comité Ejecutivo del </w:t>
            </w:r>
            <w:r w:rsidRPr="00143A32">
              <w:rPr>
                <w:rFonts w:eastAsia="Times New Roman" w:cs="Arial"/>
                <w:sz w:val="24"/>
                <w:szCs w:val="24"/>
                <w:lang w:val="es-ES"/>
              </w:rPr>
              <w:t>Concurso</w:t>
            </w:r>
            <w:r w:rsidRPr="00143A32">
              <w:rPr>
                <w:rFonts w:eastAsia="Times New Roman" w:cs="Times New Roman"/>
                <w:sz w:val="24"/>
                <w:szCs w:val="24"/>
                <w:lang w:val="es-ES"/>
              </w:rPr>
              <w:t xml:space="preserve"> ajustará el monto indicado en la Oferta de acuerdo con el procedimiento antes señalado para la corrección de errores y, con la anuencia del Oferente, el nuevo monto se considerará de obligatorio cumplimiento para el Oferente. Si el Oferente no acepta la corrección de los errores, su propuesta será rechazada.</w:t>
            </w:r>
          </w:p>
        </w:tc>
      </w:tr>
      <w:tr w:rsidR="00EE4E7E" w:rsidRPr="0003793E" w:rsidTr="00143A32">
        <w:trPr>
          <w:trHeight w:val="709"/>
        </w:trPr>
        <w:tc>
          <w:tcPr>
            <w:tcW w:w="1917" w:type="dxa"/>
            <w:gridSpan w:val="3"/>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35. Calificación del Oferente</w:t>
            </w:r>
          </w:p>
        </w:tc>
        <w:tc>
          <w:tcPr>
            <w:tcW w:w="8321" w:type="dxa"/>
            <w:gridSpan w:val="3"/>
          </w:tcPr>
          <w:p w:rsidR="00EE4E7E" w:rsidRPr="00143A32" w:rsidRDefault="00EE4E7E" w:rsidP="006702EC">
            <w:pPr>
              <w:spacing w:before="100" w:after="100" w:line="240" w:lineRule="auto"/>
              <w:ind w:left="9"/>
              <w:jc w:val="both"/>
              <w:rPr>
                <w:rFonts w:eastAsia="Times New Roman" w:cs="Arial"/>
                <w:sz w:val="24"/>
                <w:szCs w:val="24"/>
                <w:lang w:val="es-ES"/>
              </w:rPr>
            </w:pPr>
            <w:r w:rsidRPr="00143A32">
              <w:rPr>
                <w:rFonts w:eastAsia="Times New Roman" w:cs="Times New Roman"/>
                <w:sz w:val="24"/>
                <w:szCs w:val="24"/>
                <w:lang w:val="es-ES"/>
              </w:rPr>
              <w:t xml:space="preserve">El Comité Ejecutivo del </w:t>
            </w:r>
            <w:r w:rsidRPr="00143A32">
              <w:rPr>
                <w:rFonts w:eastAsia="Times New Roman" w:cs="Arial"/>
                <w:sz w:val="24"/>
                <w:szCs w:val="24"/>
                <w:lang w:val="es-ES"/>
              </w:rPr>
              <w:t>Concurso</w:t>
            </w:r>
            <w:r w:rsidRPr="00143A32">
              <w:rPr>
                <w:rFonts w:eastAsia="Times New Roman" w:cs="Times New Roman"/>
                <w:sz w:val="24"/>
                <w:szCs w:val="24"/>
                <w:lang w:val="es-ES"/>
              </w:rPr>
              <w:t xml:space="preserve"> de conformidad con los requisitos y criterios de evaluación que se especifican en la Sección IV</w:t>
            </w:r>
            <w:r w:rsidRPr="00143A32">
              <w:rPr>
                <w:rFonts w:eastAsia="Times New Roman" w:cs="Arial"/>
                <w:sz w:val="24"/>
                <w:szCs w:val="24"/>
                <w:lang w:val="es-ES"/>
              </w:rPr>
              <w:t xml:space="preserve">, </w:t>
            </w:r>
            <w:r w:rsidR="00E2320F" w:rsidRPr="00143A32">
              <w:rPr>
                <w:rFonts w:eastAsia="Times New Roman" w:cs="Times New Roman"/>
                <w:sz w:val="24"/>
                <w:szCs w:val="24"/>
                <w:lang w:val="es-ES"/>
              </w:rPr>
              <w:t xml:space="preserve">realizará </w:t>
            </w:r>
            <w:r w:rsidRPr="00143A32">
              <w:rPr>
                <w:rFonts w:eastAsia="Times New Roman" w:cs="Arial"/>
                <w:sz w:val="24"/>
                <w:szCs w:val="24"/>
                <w:lang w:val="es-ES"/>
              </w:rPr>
              <w:t>la evaluación</w:t>
            </w:r>
            <w:r w:rsidRPr="00143A32">
              <w:rPr>
                <w:rFonts w:eastAsia="Times New Roman" w:cs="Times New Roman"/>
                <w:sz w:val="24"/>
                <w:szCs w:val="24"/>
                <w:lang w:val="es-ES"/>
              </w:rPr>
              <w:t xml:space="preserve"> de </w:t>
            </w:r>
            <w:r w:rsidRPr="00143A32">
              <w:rPr>
                <w:rFonts w:eastAsia="Times New Roman" w:cs="Arial"/>
                <w:sz w:val="24"/>
                <w:szCs w:val="24"/>
                <w:lang w:val="es-ES"/>
              </w:rPr>
              <w:t xml:space="preserve">las Propuestas, estableciendo el orden de prelación de las mismas y la Propuesta </w:t>
            </w:r>
            <w:r w:rsidR="00C5657B">
              <w:rPr>
                <w:rFonts w:eastAsia="Times New Roman" w:cs="Arial"/>
                <w:sz w:val="24"/>
                <w:szCs w:val="24"/>
                <w:lang w:val="es-ES"/>
              </w:rPr>
              <w:t xml:space="preserve">con la oferta </w:t>
            </w:r>
            <w:r w:rsidRPr="00143A32">
              <w:rPr>
                <w:rFonts w:eastAsia="Times New Roman" w:cs="Arial"/>
                <w:sz w:val="24"/>
                <w:szCs w:val="24"/>
                <w:lang w:val="es-ES"/>
              </w:rPr>
              <w:t>más conveniente, a partir de lo cual</w:t>
            </w:r>
            <w:r w:rsidRPr="00143A32">
              <w:rPr>
                <w:rFonts w:eastAsia="Times New Roman" w:cs="Times New Roman"/>
                <w:sz w:val="24"/>
                <w:szCs w:val="24"/>
                <w:lang w:val="es-ES"/>
              </w:rPr>
              <w:t xml:space="preserve"> recomienda la adjudicación del contrato.</w:t>
            </w:r>
            <w:r w:rsidRPr="00143A32">
              <w:rPr>
                <w:rFonts w:eastAsia="Times New Roman" w:cs="Arial"/>
                <w:sz w:val="24"/>
                <w:szCs w:val="24"/>
                <w:lang w:val="es-ES"/>
              </w:rPr>
              <w:t xml:space="preserve"> </w:t>
            </w:r>
          </w:p>
          <w:p w:rsidR="00EE4E7E" w:rsidRPr="00143A32" w:rsidRDefault="00EE4E7E" w:rsidP="006702EC">
            <w:pPr>
              <w:tabs>
                <w:tab w:val="right" w:pos="7254"/>
              </w:tabs>
              <w:spacing w:before="100" w:after="100" w:line="240" w:lineRule="auto"/>
              <w:ind w:left="9"/>
              <w:jc w:val="both"/>
              <w:rPr>
                <w:rFonts w:eastAsia="Times New Roman" w:cs="Times New Roman"/>
                <w:sz w:val="24"/>
                <w:szCs w:val="24"/>
                <w:lang w:val="es-ES"/>
              </w:rPr>
            </w:pPr>
            <w:r w:rsidRPr="00143A32">
              <w:rPr>
                <w:rFonts w:eastAsia="Times New Roman" w:cs="Times New Roman"/>
                <w:sz w:val="24"/>
                <w:szCs w:val="24"/>
                <w:lang w:val="es-ES"/>
              </w:rPr>
              <w:t>De conformidad con lo anterior, preparará un Informe o Acta detallando la revisión, análisis, evaluación y comparación de las Propuestas, exponiendo las razones precisas en que se fundamenta la selección de la propuesta evaluada como la más conveniente. Dicho Informe o Acta deberá contar con la información referente a las publicaciones realizadas, comunicaciones durante el periodo de preparación y evaluación de propuestas, enmiendas, recepción y resolución de protestas etc. y será sometido a No Objeción del Banco antes de notificar el resultado a los Oferentes y adjudicar el contrato.</w:t>
            </w:r>
          </w:p>
        </w:tc>
      </w:tr>
      <w:tr w:rsidR="00EE4E7E" w:rsidRPr="0003793E" w:rsidTr="006702EC">
        <w:trPr>
          <w:trHeight w:val="913"/>
        </w:trPr>
        <w:tc>
          <w:tcPr>
            <w:tcW w:w="1917" w:type="dxa"/>
            <w:gridSpan w:val="3"/>
            <w:vMerge w:val="restart"/>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 xml:space="preserve">36. Presentación de Protestas en el proceso de </w:t>
            </w:r>
            <w:r w:rsidRPr="00143A32">
              <w:rPr>
                <w:rFonts w:eastAsia="Times New Roman" w:cs="Times New Roman"/>
                <w:b/>
                <w:sz w:val="24"/>
                <w:szCs w:val="24"/>
                <w:lang w:val="es-ES"/>
              </w:rPr>
              <w:lastRenderedPageBreak/>
              <w:t>adquisición o controversias en  los contratos resultantes</w:t>
            </w:r>
          </w:p>
        </w:tc>
        <w:tc>
          <w:tcPr>
            <w:tcW w:w="684" w:type="dxa"/>
            <w:gridSpan w:val="2"/>
            <w:tcBorders>
              <w:right w:val="nil"/>
            </w:tcBorders>
          </w:tcPr>
          <w:p w:rsidR="00EE4E7E" w:rsidRPr="00143A32" w:rsidRDefault="00EE4E7E" w:rsidP="006702EC">
            <w:pPr>
              <w:tabs>
                <w:tab w:val="right" w:pos="7254"/>
              </w:tabs>
              <w:spacing w:before="100" w:after="100" w:line="240" w:lineRule="auto"/>
              <w:ind w:left="601" w:hanging="567"/>
              <w:jc w:val="both"/>
              <w:rPr>
                <w:rFonts w:eastAsia="Times New Roman" w:cs="Arial"/>
                <w:sz w:val="24"/>
                <w:szCs w:val="24"/>
                <w:lang w:val="es-ES"/>
              </w:rPr>
            </w:pPr>
            <w:r w:rsidRPr="00143A32">
              <w:rPr>
                <w:rFonts w:eastAsia="Times New Roman" w:cs="Arial"/>
                <w:sz w:val="24"/>
                <w:szCs w:val="24"/>
                <w:lang w:val="es-ES"/>
              </w:rPr>
              <w:lastRenderedPageBreak/>
              <w:t>36.1</w:t>
            </w:r>
          </w:p>
        </w:tc>
        <w:tc>
          <w:tcPr>
            <w:tcW w:w="7637" w:type="dxa"/>
            <w:tcBorders>
              <w:left w:val="nil"/>
              <w:bottom w:val="single" w:sz="4" w:space="0" w:color="auto"/>
            </w:tcBorders>
          </w:tcPr>
          <w:p w:rsidR="00EE4E7E" w:rsidRPr="00143A32" w:rsidRDefault="00EE4E7E" w:rsidP="006702EC">
            <w:pPr>
              <w:spacing w:before="100" w:after="100" w:line="240" w:lineRule="auto"/>
              <w:ind w:left="34"/>
              <w:jc w:val="both"/>
              <w:rPr>
                <w:rFonts w:eastAsia="Times New Roman" w:cs="Times New Roman"/>
                <w:sz w:val="24"/>
                <w:szCs w:val="24"/>
                <w:lang w:val="es-ES"/>
              </w:rPr>
            </w:pPr>
            <w:r w:rsidRPr="00143A32">
              <w:rPr>
                <w:rFonts w:eastAsia="Times New Roman" w:cs="Arial"/>
                <w:sz w:val="24"/>
                <w:szCs w:val="24"/>
                <w:lang w:val="es-ES"/>
              </w:rPr>
              <w:t>El Prestatario/Beneficiario deberá hacer del conocimiento del Banco sobre la presentación y solución de protestas durante el proceso de Concurso y controversias relacionadas</w:t>
            </w:r>
            <w:r w:rsidRPr="00143A32">
              <w:rPr>
                <w:rFonts w:eastAsia="Times New Roman" w:cs="Times New Roman"/>
                <w:sz w:val="24"/>
                <w:szCs w:val="24"/>
                <w:lang w:val="es-ES"/>
              </w:rPr>
              <w:t xml:space="preserve"> con los contratos resultantes.</w:t>
            </w:r>
          </w:p>
          <w:p w:rsidR="00EE4E7E" w:rsidRPr="00143A32" w:rsidRDefault="00EE4E7E" w:rsidP="006702EC">
            <w:pPr>
              <w:spacing w:before="100" w:after="100" w:line="240" w:lineRule="auto"/>
              <w:ind w:left="34"/>
              <w:jc w:val="both"/>
              <w:rPr>
                <w:rFonts w:eastAsia="Times New Roman" w:cs="Times New Roman"/>
                <w:sz w:val="24"/>
                <w:szCs w:val="24"/>
                <w:lang w:val="es-ES"/>
              </w:rPr>
            </w:pPr>
            <w:r w:rsidRPr="00143A32">
              <w:rPr>
                <w:rFonts w:eastAsia="Times New Roman" w:cs="Arial"/>
                <w:sz w:val="24"/>
                <w:szCs w:val="24"/>
                <w:lang w:val="es-ES"/>
              </w:rPr>
              <w:lastRenderedPageBreak/>
              <w:t xml:space="preserve">El Prestatario/Beneficiario deberá actuar con diligencia para la solución de </w:t>
            </w:r>
            <w:r w:rsidRPr="00C5657B">
              <w:rPr>
                <w:rFonts w:ascii="Calibri" w:eastAsia="Times New Roman" w:hAnsi="Calibri" w:cs="Arial"/>
                <w:sz w:val="24"/>
                <w:szCs w:val="24"/>
                <w:lang w:val="es-ES"/>
              </w:rPr>
              <w:t>protestas y controversias</w:t>
            </w:r>
            <w:r w:rsidRPr="00143A32">
              <w:rPr>
                <w:rFonts w:eastAsia="Times New Roman" w:cs="Arial"/>
                <w:sz w:val="24"/>
                <w:szCs w:val="24"/>
                <w:lang w:val="es-ES"/>
              </w:rPr>
              <w:t>, el BCIE se reserva el derecho de abstenerse de financiar, cualquier servicio de consultoría, cuando no se concrete oportunamente la solución respectiva o a su juicio la solución adoptada no responda a los mejores intereses de la Operación.</w:t>
            </w:r>
          </w:p>
        </w:tc>
      </w:tr>
      <w:tr w:rsidR="00EE4E7E" w:rsidRPr="0003793E" w:rsidTr="006702EC">
        <w:tc>
          <w:tcPr>
            <w:tcW w:w="1917" w:type="dxa"/>
            <w:gridSpan w:val="3"/>
            <w:vMerge/>
          </w:tcPr>
          <w:p w:rsidR="00EE4E7E" w:rsidRPr="00143A32" w:rsidRDefault="00EE4E7E" w:rsidP="006702EC">
            <w:pPr>
              <w:suppressAutoHyphens/>
              <w:spacing w:before="100" w:after="100" w:line="240" w:lineRule="auto"/>
              <w:jc w:val="both"/>
              <w:rPr>
                <w:rFonts w:eastAsia="Times New Roman" w:cs="Times New Roman"/>
                <w:b/>
                <w:sz w:val="24"/>
                <w:szCs w:val="24"/>
                <w:highlight w:val="yellow"/>
                <w:lang w:val="es-ES"/>
              </w:rPr>
            </w:pPr>
          </w:p>
        </w:tc>
        <w:tc>
          <w:tcPr>
            <w:tcW w:w="684" w:type="dxa"/>
            <w:gridSpan w:val="2"/>
            <w:tcBorders>
              <w:right w:val="nil"/>
            </w:tcBorders>
          </w:tcPr>
          <w:p w:rsidR="00EE4E7E" w:rsidRPr="00143A32" w:rsidRDefault="00EE4E7E" w:rsidP="006702EC">
            <w:pPr>
              <w:tabs>
                <w:tab w:val="right" w:pos="7254"/>
              </w:tabs>
              <w:spacing w:before="100" w:after="100" w:line="240" w:lineRule="auto"/>
              <w:ind w:left="601" w:hanging="567"/>
              <w:jc w:val="both"/>
              <w:rPr>
                <w:rFonts w:eastAsia="Times New Roman" w:cs="Arial"/>
                <w:sz w:val="24"/>
                <w:szCs w:val="24"/>
                <w:lang w:val="es-ES"/>
              </w:rPr>
            </w:pPr>
            <w:r w:rsidRPr="00143A32">
              <w:rPr>
                <w:rFonts w:eastAsia="Times New Roman" w:cs="Times New Roman"/>
                <w:sz w:val="24"/>
                <w:szCs w:val="24"/>
              </w:rPr>
              <w:t>36.2</w:t>
            </w:r>
            <w:r w:rsidRPr="00143A32">
              <w:rPr>
                <w:rFonts w:eastAsia="Times New Roman" w:cs="Times New Roman"/>
                <w:color w:val="000000"/>
                <w:sz w:val="24"/>
                <w:szCs w:val="24"/>
              </w:rPr>
              <w:t xml:space="preserve">   </w:t>
            </w:r>
          </w:p>
        </w:tc>
        <w:tc>
          <w:tcPr>
            <w:tcW w:w="7637" w:type="dxa"/>
            <w:tcBorders>
              <w:left w:val="nil"/>
              <w:bottom w:val="single" w:sz="4" w:space="0" w:color="auto"/>
            </w:tcBorders>
          </w:tcPr>
          <w:p w:rsidR="00EE4E7E" w:rsidRPr="00143A32" w:rsidRDefault="00EE4E7E" w:rsidP="00E2320F">
            <w:pPr>
              <w:spacing w:before="100" w:after="100" w:line="240" w:lineRule="auto"/>
              <w:ind w:left="34"/>
              <w:jc w:val="both"/>
              <w:rPr>
                <w:rFonts w:eastAsia="Times New Roman" w:cs="Arial"/>
                <w:color w:val="000000"/>
                <w:sz w:val="24"/>
                <w:szCs w:val="24"/>
              </w:rPr>
            </w:pPr>
            <w:r w:rsidRPr="00143A32">
              <w:rPr>
                <w:rFonts w:eastAsia="Times New Roman" w:cs="Times New Roman"/>
                <w:sz w:val="24"/>
                <w:szCs w:val="24"/>
              </w:rPr>
              <w:t xml:space="preserve">El plazo para presentar protestas ante resultados de la precalificación o evaluación una vez que estos sean </w:t>
            </w:r>
            <w:r w:rsidRPr="00143A32">
              <w:rPr>
                <w:rFonts w:eastAsia="Times New Roman" w:cs="Arial"/>
                <w:sz w:val="24"/>
                <w:szCs w:val="24"/>
              </w:rPr>
              <w:t>notificados</w:t>
            </w:r>
            <w:r w:rsidRPr="00143A32">
              <w:rPr>
                <w:rFonts w:eastAsia="Times New Roman" w:cs="Times New Roman"/>
                <w:sz w:val="24"/>
                <w:szCs w:val="24"/>
              </w:rPr>
              <w:t xml:space="preserve"> a los </w:t>
            </w:r>
            <w:r w:rsidRPr="00143A32">
              <w:rPr>
                <w:rFonts w:eastAsia="Times New Roman" w:cs="Arial"/>
                <w:sz w:val="24"/>
                <w:szCs w:val="24"/>
              </w:rPr>
              <w:t>Oferente</w:t>
            </w:r>
            <w:r w:rsidRPr="00143A32">
              <w:rPr>
                <w:rFonts w:eastAsia="Times New Roman" w:cs="Times New Roman"/>
                <w:sz w:val="24"/>
                <w:szCs w:val="24"/>
              </w:rPr>
              <w:t xml:space="preserve"> de un proceso y previo a la adjudicación se indicará en la Sección III. </w:t>
            </w:r>
            <w:r w:rsidRPr="00143A32">
              <w:rPr>
                <w:rFonts w:eastAsia="Times New Roman" w:cs="Arial"/>
                <w:sz w:val="24"/>
                <w:szCs w:val="24"/>
              </w:rPr>
              <w:t>El</w:t>
            </w:r>
            <w:r w:rsidRPr="00143A32">
              <w:rPr>
                <w:rFonts w:eastAsia="Times New Roman" w:cs="Times New Roman"/>
                <w:sz w:val="24"/>
                <w:szCs w:val="24"/>
              </w:rPr>
              <w:t xml:space="preserve"> tiempo otorgado para que los </w:t>
            </w:r>
            <w:r w:rsidRPr="00143A32">
              <w:rPr>
                <w:rFonts w:eastAsia="Times New Roman" w:cs="Arial"/>
                <w:sz w:val="24"/>
                <w:szCs w:val="24"/>
              </w:rPr>
              <w:t>Oferentes</w:t>
            </w:r>
            <w:r w:rsidRPr="00143A32">
              <w:rPr>
                <w:rFonts w:eastAsia="Times New Roman" w:cs="Times New Roman"/>
                <w:sz w:val="24"/>
                <w:szCs w:val="24"/>
              </w:rPr>
              <w:t xml:space="preserve"> presenten sus consultas o protestas no deberá ser nunca menor a </w:t>
            </w:r>
            <w:r w:rsidR="00E2320F" w:rsidRPr="00143A32">
              <w:rPr>
                <w:rFonts w:eastAsia="Times New Roman" w:cs="Times New Roman"/>
                <w:sz w:val="24"/>
                <w:szCs w:val="24"/>
              </w:rPr>
              <w:t xml:space="preserve">cinco </w:t>
            </w:r>
            <w:r w:rsidRPr="00143A32">
              <w:rPr>
                <w:rFonts w:eastAsia="Times New Roman" w:cs="Times New Roman"/>
                <w:sz w:val="24"/>
                <w:szCs w:val="24"/>
              </w:rPr>
              <w:t>días</w:t>
            </w:r>
            <w:r w:rsidR="00E2320F" w:rsidRPr="00143A32">
              <w:rPr>
                <w:rFonts w:eastAsia="Times New Roman" w:cs="Times New Roman"/>
                <w:sz w:val="24"/>
                <w:szCs w:val="24"/>
              </w:rPr>
              <w:t xml:space="preserve"> hábiles</w:t>
            </w:r>
            <w:r w:rsidRPr="00143A32">
              <w:rPr>
                <w:rFonts w:eastAsia="Times New Roman" w:cs="Times New Roman"/>
                <w:sz w:val="24"/>
                <w:szCs w:val="24"/>
              </w:rPr>
              <w:t>.</w:t>
            </w:r>
          </w:p>
        </w:tc>
      </w:tr>
      <w:tr w:rsidR="00436B12" w:rsidRPr="0003793E" w:rsidTr="00436B12">
        <w:trPr>
          <w:trHeight w:val="1974"/>
        </w:trPr>
        <w:tc>
          <w:tcPr>
            <w:tcW w:w="1917" w:type="dxa"/>
            <w:gridSpan w:val="3"/>
            <w:vMerge/>
          </w:tcPr>
          <w:p w:rsidR="00436B12" w:rsidRPr="00143A32" w:rsidRDefault="00436B12" w:rsidP="006702EC">
            <w:pPr>
              <w:suppressAutoHyphens/>
              <w:spacing w:before="100" w:after="100" w:line="240" w:lineRule="auto"/>
              <w:jc w:val="both"/>
              <w:rPr>
                <w:rFonts w:eastAsia="Times New Roman" w:cs="Times New Roman"/>
                <w:b/>
                <w:sz w:val="24"/>
                <w:szCs w:val="24"/>
                <w:highlight w:val="yellow"/>
                <w:lang w:val="es-ES"/>
              </w:rPr>
            </w:pPr>
          </w:p>
        </w:tc>
        <w:tc>
          <w:tcPr>
            <w:tcW w:w="684" w:type="dxa"/>
            <w:gridSpan w:val="2"/>
            <w:tcBorders>
              <w:right w:val="nil"/>
            </w:tcBorders>
          </w:tcPr>
          <w:p w:rsidR="00436B12" w:rsidRPr="00143A32" w:rsidRDefault="00436B12" w:rsidP="006702EC">
            <w:pPr>
              <w:tabs>
                <w:tab w:val="right" w:pos="7254"/>
              </w:tabs>
              <w:spacing w:before="100" w:after="100" w:line="240" w:lineRule="auto"/>
              <w:ind w:left="601" w:hanging="567"/>
              <w:jc w:val="both"/>
              <w:rPr>
                <w:rFonts w:eastAsia="Times New Roman" w:cs="Arial"/>
                <w:sz w:val="24"/>
                <w:szCs w:val="24"/>
                <w:lang w:val="es-ES"/>
              </w:rPr>
            </w:pPr>
            <w:r w:rsidRPr="00143A32">
              <w:rPr>
                <w:rFonts w:eastAsia="Times New Roman" w:cs="Times New Roman"/>
                <w:color w:val="000000"/>
                <w:sz w:val="24"/>
                <w:szCs w:val="24"/>
              </w:rPr>
              <w:t xml:space="preserve">36.3  </w:t>
            </w:r>
          </w:p>
        </w:tc>
        <w:tc>
          <w:tcPr>
            <w:tcW w:w="7637" w:type="dxa"/>
            <w:tcBorders>
              <w:left w:val="nil"/>
            </w:tcBorders>
          </w:tcPr>
          <w:p w:rsidR="00436B12" w:rsidRPr="00143A32" w:rsidRDefault="00436B12" w:rsidP="00E2320F">
            <w:pPr>
              <w:spacing w:before="100" w:after="100" w:line="240" w:lineRule="auto"/>
              <w:ind w:left="34"/>
              <w:jc w:val="both"/>
              <w:rPr>
                <w:rFonts w:eastAsia="Times New Roman" w:cs="Times New Roman"/>
                <w:sz w:val="24"/>
                <w:szCs w:val="24"/>
              </w:rPr>
            </w:pPr>
            <w:r w:rsidRPr="00143A32">
              <w:rPr>
                <w:rFonts w:eastAsia="Times New Roman" w:cs="Times New Roman"/>
                <w:sz w:val="24"/>
                <w:szCs w:val="24"/>
              </w:rPr>
              <w:t>El Comité Ejecutivo del concurso, suspenderá las actividades relacionadas con una adquisición específica al momento de recibir una protesta hasta la resolución de la misma.</w:t>
            </w:r>
          </w:p>
          <w:p w:rsidR="00436B12" w:rsidRPr="00143A32" w:rsidRDefault="00436B12" w:rsidP="00E2320F">
            <w:pPr>
              <w:spacing w:before="100" w:after="100" w:line="240" w:lineRule="auto"/>
              <w:ind w:left="34"/>
              <w:jc w:val="both"/>
              <w:rPr>
                <w:rFonts w:eastAsia="Times New Roman" w:cs="Arial"/>
                <w:color w:val="000000"/>
                <w:sz w:val="24"/>
                <w:szCs w:val="24"/>
              </w:rPr>
            </w:pPr>
            <w:r w:rsidRPr="00143A32">
              <w:rPr>
                <w:rFonts w:eastAsia="Times New Roman" w:cs="Times New Roman"/>
                <w:sz w:val="24"/>
                <w:szCs w:val="24"/>
              </w:rPr>
              <w:t>En caso de presentarse una protesta en el marco de un proceso para el cual se establezca adjudicación por lote, será sujeto de suspensión específicamente el lote afectado por la protesta.</w:t>
            </w:r>
          </w:p>
        </w:tc>
      </w:tr>
      <w:tr w:rsidR="00EE4E7E" w:rsidRPr="0003793E" w:rsidTr="006702EC">
        <w:tc>
          <w:tcPr>
            <w:tcW w:w="1917" w:type="dxa"/>
            <w:gridSpan w:val="3"/>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 xml:space="preserve">37. Derecho del Comité Ejecutivo del  Concurso para  aceptar y rechazar Propuestas  </w:t>
            </w:r>
          </w:p>
        </w:tc>
        <w:tc>
          <w:tcPr>
            <w:tcW w:w="8321" w:type="dxa"/>
            <w:gridSpan w:val="3"/>
          </w:tcPr>
          <w:p w:rsidR="00EE4E7E" w:rsidRPr="00143A32" w:rsidRDefault="00EE4E7E" w:rsidP="006702EC">
            <w:pPr>
              <w:suppressAutoHyphens/>
              <w:spacing w:before="100" w:after="100" w:line="240" w:lineRule="auto"/>
              <w:ind w:left="88"/>
              <w:jc w:val="both"/>
              <w:rPr>
                <w:rFonts w:eastAsia="Times New Roman" w:cs="Times New Roman"/>
                <w:sz w:val="24"/>
                <w:szCs w:val="24"/>
                <w:lang w:val="es-ES"/>
              </w:rPr>
            </w:pPr>
            <w:r w:rsidRPr="00143A32">
              <w:rPr>
                <w:rFonts w:eastAsia="Times New Roman" w:cs="Times New Roman"/>
                <w:sz w:val="24"/>
                <w:szCs w:val="24"/>
                <w:lang w:val="es-ES"/>
              </w:rPr>
              <w:t xml:space="preserve">El Comité Ejecutivo del Concurso se reserva el derecho de aceptar o rechazar cualquier Propuesta, de anular el proceso de Concurso y de rechazar todas las Propuestas en cualquier momento antes de la adjudicación del Contrato, sin que por ello adquiera responsabilidad alguna ante los Oferentes. En caso de anular el proceso, devolverá con prontitud a todos los Oferentes las Propuestas y las Garantías de </w:t>
            </w:r>
            <w:r w:rsidR="00276B5E">
              <w:rPr>
                <w:rFonts w:eastAsia="Times New Roman" w:cs="Times New Roman"/>
                <w:sz w:val="24"/>
                <w:szCs w:val="24"/>
                <w:lang w:val="es-ES"/>
              </w:rPr>
              <w:t xml:space="preserve">Mantenimiento de </w:t>
            </w:r>
            <w:r w:rsidRPr="00143A32">
              <w:rPr>
                <w:rFonts w:eastAsia="Times New Roman" w:cs="Times New Roman"/>
                <w:sz w:val="24"/>
                <w:szCs w:val="24"/>
                <w:lang w:val="es-ES"/>
              </w:rPr>
              <w:t>Oferta</w:t>
            </w:r>
            <w:r w:rsidR="00276B5E">
              <w:rPr>
                <w:rFonts w:eastAsia="Times New Roman" w:cs="Times New Roman"/>
                <w:sz w:val="24"/>
                <w:szCs w:val="24"/>
                <w:lang w:val="es-ES"/>
              </w:rPr>
              <w:t xml:space="preserve"> y Firma de Contrato</w:t>
            </w:r>
            <w:r w:rsidRPr="00143A32">
              <w:rPr>
                <w:rFonts w:eastAsia="Times New Roman" w:cs="Times New Roman"/>
                <w:sz w:val="24"/>
                <w:szCs w:val="24"/>
                <w:lang w:val="es-ES"/>
              </w:rPr>
              <w:t xml:space="preserve"> que hubiera recibido.   </w:t>
            </w:r>
          </w:p>
        </w:tc>
      </w:tr>
      <w:tr w:rsidR="00EE4E7E" w:rsidRPr="0003793E" w:rsidTr="006702EC">
        <w:tc>
          <w:tcPr>
            <w:tcW w:w="10238" w:type="dxa"/>
            <w:gridSpan w:val="6"/>
          </w:tcPr>
          <w:p w:rsidR="00EE4E7E" w:rsidRPr="00143A32" w:rsidRDefault="00EE4E7E" w:rsidP="006702EC">
            <w:pPr>
              <w:suppressAutoHyphens/>
              <w:spacing w:before="100" w:after="100" w:line="240" w:lineRule="auto"/>
              <w:jc w:val="center"/>
              <w:outlineLvl w:val="1"/>
              <w:rPr>
                <w:rFonts w:eastAsia="Times New Roman" w:cs="Times New Roman"/>
                <w:b/>
                <w:sz w:val="24"/>
                <w:szCs w:val="24"/>
                <w:lang w:val="es-ES_tradnl"/>
              </w:rPr>
            </w:pPr>
            <w:bookmarkStart w:id="17" w:name="_Toc364779456"/>
            <w:bookmarkStart w:id="18" w:name="_Toc444016418"/>
            <w:r w:rsidRPr="00143A32">
              <w:rPr>
                <w:rFonts w:eastAsia="Times New Roman" w:cs="Times New Roman"/>
                <w:b/>
                <w:sz w:val="24"/>
                <w:szCs w:val="24"/>
                <w:lang w:val="es-ES"/>
              </w:rPr>
              <w:t>F.    Adjudicación del Concurso</w:t>
            </w:r>
            <w:bookmarkEnd w:id="17"/>
            <w:bookmarkEnd w:id="18"/>
          </w:p>
        </w:tc>
      </w:tr>
      <w:tr w:rsidR="00EE4E7E" w:rsidRPr="0003793E" w:rsidTr="006702EC">
        <w:tc>
          <w:tcPr>
            <w:tcW w:w="1917" w:type="dxa"/>
            <w:gridSpan w:val="3"/>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Times New Roman"/>
                <w:b/>
                <w:sz w:val="24"/>
                <w:szCs w:val="24"/>
                <w:lang w:val="es-ES"/>
              </w:rPr>
              <w:t>38. Criterios de adjudicación</w:t>
            </w:r>
          </w:p>
        </w:tc>
        <w:tc>
          <w:tcPr>
            <w:tcW w:w="8321" w:type="dxa"/>
            <w:gridSpan w:val="3"/>
          </w:tcPr>
          <w:p w:rsidR="00EE4E7E" w:rsidRPr="00143A32" w:rsidRDefault="00EE4E7E" w:rsidP="006702EC">
            <w:pPr>
              <w:suppressAutoHyphens/>
              <w:spacing w:before="100" w:after="100" w:line="240" w:lineRule="auto"/>
              <w:ind w:left="88"/>
              <w:jc w:val="both"/>
              <w:rPr>
                <w:rFonts w:eastAsia="Times New Roman" w:cs="Times New Roman"/>
                <w:sz w:val="24"/>
                <w:szCs w:val="24"/>
                <w:lang w:val="es-ES"/>
              </w:rPr>
            </w:pPr>
            <w:r w:rsidRPr="00143A32">
              <w:rPr>
                <w:rFonts w:eastAsia="Times New Roman" w:cs="Times New Roman"/>
                <w:sz w:val="24"/>
                <w:szCs w:val="24"/>
              </w:rPr>
              <w:t>Una vez se resuelva todo reclamo o protesta, e</w:t>
            </w:r>
            <w:r w:rsidRPr="00143A32">
              <w:rPr>
                <w:rFonts w:eastAsia="Times New Roman" w:cs="Times New Roman"/>
                <w:sz w:val="24"/>
                <w:szCs w:val="24"/>
                <w:lang w:val="es-ES"/>
              </w:rPr>
              <w:t xml:space="preserve">l </w:t>
            </w:r>
            <w:r w:rsidRPr="00143A32">
              <w:rPr>
                <w:rFonts w:eastAsia="Times New Roman" w:cs="Arial"/>
                <w:sz w:val="24"/>
                <w:szCs w:val="24"/>
                <w:lang w:val="es-ES"/>
              </w:rPr>
              <w:t>Prestatario/Beneficiario</w:t>
            </w:r>
            <w:r w:rsidRPr="00143A32">
              <w:rPr>
                <w:rFonts w:eastAsia="Times New Roman" w:cs="Times New Roman"/>
                <w:sz w:val="24"/>
                <w:szCs w:val="24"/>
                <w:lang w:val="es-ES"/>
              </w:rPr>
              <w:t xml:space="preserve">, previa no objeción del Banco </w:t>
            </w:r>
            <w:r w:rsidR="00E2320F" w:rsidRPr="00143A32">
              <w:rPr>
                <w:rFonts w:eastAsia="Times New Roman" w:cs="Times New Roman"/>
                <w:sz w:val="24"/>
                <w:szCs w:val="24"/>
                <w:lang w:val="es-ES"/>
              </w:rPr>
              <w:t xml:space="preserve">al Informe o Acta del proceso respectivo, </w:t>
            </w:r>
            <w:r w:rsidRPr="00143A32">
              <w:rPr>
                <w:rFonts w:eastAsia="Times New Roman" w:cs="Times New Roman"/>
                <w:sz w:val="24"/>
                <w:szCs w:val="24"/>
                <w:lang w:val="es-ES"/>
              </w:rPr>
              <w:t xml:space="preserve">adjudicará el Concurso al Oferente cuya propuesta haya sido evaluada por el Comité Ejecutivo del </w:t>
            </w:r>
            <w:r w:rsidRPr="00143A32">
              <w:rPr>
                <w:rFonts w:eastAsia="Times New Roman" w:cs="Arial"/>
                <w:sz w:val="24"/>
                <w:szCs w:val="24"/>
                <w:lang w:val="es-ES"/>
              </w:rPr>
              <w:t>Concurso</w:t>
            </w:r>
            <w:r w:rsidRPr="00143A32">
              <w:rPr>
                <w:rFonts w:eastAsia="Times New Roman" w:cs="Times New Roman"/>
                <w:sz w:val="24"/>
                <w:szCs w:val="24"/>
                <w:lang w:val="es-ES"/>
              </w:rPr>
              <w:t xml:space="preserve"> como la más conveniente.</w:t>
            </w:r>
          </w:p>
        </w:tc>
      </w:tr>
      <w:tr w:rsidR="00EE4E7E" w:rsidRPr="0003793E" w:rsidTr="006702EC">
        <w:tc>
          <w:tcPr>
            <w:tcW w:w="1917" w:type="dxa"/>
            <w:gridSpan w:val="3"/>
            <w:vMerge w:val="restart"/>
          </w:tcPr>
          <w:p w:rsidR="00EE4E7E" w:rsidRPr="00143A32" w:rsidRDefault="00EE4E7E" w:rsidP="006702EC">
            <w:pPr>
              <w:suppressAutoHyphens/>
              <w:spacing w:before="100" w:after="100" w:line="240" w:lineRule="auto"/>
              <w:rPr>
                <w:rFonts w:eastAsia="Times New Roman" w:cs="Times New Roman"/>
                <w:b/>
                <w:sz w:val="24"/>
                <w:szCs w:val="24"/>
                <w:lang w:val="es-ES"/>
              </w:rPr>
            </w:pPr>
            <w:r w:rsidRPr="00143A32">
              <w:rPr>
                <w:rFonts w:eastAsia="Times New Roman" w:cs="Times New Roman"/>
                <w:b/>
                <w:sz w:val="24"/>
                <w:szCs w:val="24"/>
                <w:lang w:val="es-ES"/>
              </w:rPr>
              <w:t>39. Notificación de la adjudicación</w:t>
            </w:r>
          </w:p>
        </w:tc>
        <w:tc>
          <w:tcPr>
            <w:tcW w:w="684" w:type="dxa"/>
            <w:gridSpan w:val="2"/>
            <w:tcBorders>
              <w:right w:val="nil"/>
            </w:tcBorders>
          </w:tcPr>
          <w:p w:rsidR="00EE4E7E" w:rsidRPr="00143A32" w:rsidRDefault="00EE4E7E" w:rsidP="006702EC">
            <w:pPr>
              <w:autoSpaceDE w:val="0"/>
              <w:autoSpaceDN w:val="0"/>
              <w:adjustRightInd w:val="0"/>
              <w:spacing w:before="100" w:after="100" w:line="240" w:lineRule="auto"/>
              <w:ind w:left="601" w:hanging="567"/>
              <w:jc w:val="both"/>
              <w:rPr>
                <w:rFonts w:eastAsia="Times New Roman" w:cs="Times New Roman"/>
                <w:sz w:val="24"/>
                <w:szCs w:val="24"/>
                <w:lang w:val="es-ES"/>
              </w:rPr>
            </w:pPr>
            <w:r w:rsidRPr="00143A32">
              <w:rPr>
                <w:rFonts w:eastAsia="Times New Roman" w:cs="Times New Roman"/>
                <w:sz w:val="24"/>
                <w:szCs w:val="24"/>
                <w:lang w:val="es-ES"/>
              </w:rPr>
              <w:t xml:space="preserve">39.1  </w:t>
            </w:r>
          </w:p>
        </w:tc>
        <w:tc>
          <w:tcPr>
            <w:tcW w:w="7637" w:type="dxa"/>
            <w:tcBorders>
              <w:left w:val="nil"/>
            </w:tcBorders>
          </w:tcPr>
          <w:p w:rsidR="00EE4E7E" w:rsidRPr="00143A32" w:rsidRDefault="00EE4E7E" w:rsidP="006702EC">
            <w:pPr>
              <w:autoSpaceDE w:val="0"/>
              <w:autoSpaceDN w:val="0"/>
              <w:adjustRightInd w:val="0"/>
              <w:spacing w:before="100" w:after="100" w:line="240" w:lineRule="auto"/>
              <w:ind w:left="-108"/>
              <w:jc w:val="both"/>
              <w:rPr>
                <w:rFonts w:eastAsia="Times New Roman" w:cs="Arial"/>
                <w:sz w:val="24"/>
                <w:szCs w:val="24"/>
                <w:lang w:val="es-ES"/>
              </w:rPr>
            </w:pPr>
            <w:r w:rsidRPr="00143A32">
              <w:rPr>
                <w:rFonts w:eastAsia="Times New Roman" w:cs="Times New Roman"/>
                <w:sz w:val="24"/>
                <w:szCs w:val="24"/>
                <w:lang w:val="es-ES"/>
              </w:rPr>
              <w:t xml:space="preserve">Dentro del plazo de validez de la propuesta, el Comité Ejecutivo del Concurso    notificará por escrito al Oferente con la oferta más conveniente, que su Oferta ha sido seleccionada. En la carta de notificación se especificará el monto que el </w:t>
            </w:r>
            <w:r w:rsidRPr="00143A32">
              <w:rPr>
                <w:rFonts w:eastAsia="Times New Roman" w:cs="Arial"/>
                <w:sz w:val="24"/>
                <w:szCs w:val="24"/>
                <w:lang w:val="es-ES"/>
              </w:rPr>
              <w:t>Prestatario/Beneficiario</w:t>
            </w:r>
            <w:r w:rsidRPr="00143A32">
              <w:rPr>
                <w:rFonts w:eastAsia="Times New Roman" w:cs="Times New Roman"/>
                <w:sz w:val="24"/>
                <w:szCs w:val="24"/>
                <w:lang w:val="es-ES"/>
              </w:rPr>
              <w:t xml:space="preserve"> pagará al consultor y el plazo para desarrollar la consultoría</w:t>
            </w:r>
            <w:r w:rsidRPr="00143A32">
              <w:rPr>
                <w:rFonts w:eastAsia="Times New Roman" w:cs="Arial"/>
                <w:sz w:val="24"/>
                <w:szCs w:val="24"/>
                <w:lang w:val="es-ES"/>
              </w:rPr>
              <w:t xml:space="preserve"> e indicará la fecha en la que se realizara la negociación del contrato.</w:t>
            </w:r>
          </w:p>
          <w:p w:rsidR="00EE4E7E" w:rsidRPr="00143A32" w:rsidRDefault="00EE4E7E" w:rsidP="00276B5E">
            <w:pPr>
              <w:autoSpaceDE w:val="0"/>
              <w:autoSpaceDN w:val="0"/>
              <w:adjustRightInd w:val="0"/>
              <w:spacing w:before="100" w:after="100" w:line="240" w:lineRule="auto"/>
              <w:ind w:left="-108" w:right="34"/>
              <w:jc w:val="both"/>
              <w:rPr>
                <w:rFonts w:eastAsia="Times New Roman" w:cs="Times New Roman"/>
                <w:sz w:val="24"/>
                <w:szCs w:val="24"/>
                <w:lang w:val="es-ES"/>
              </w:rPr>
            </w:pPr>
            <w:r w:rsidRPr="00143A32">
              <w:rPr>
                <w:rFonts w:eastAsia="Times New Roman" w:cs="Arial"/>
                <w:sz w:val="24"/>
                <w:szCs w:val="24"/>
                <w:lang w:val="es-ES"/>
              </w:rPr>
              <w:t xml:space="preserve">Al concluirse exitosamente la negociación del contrato de consultoría, el Prestatario/Beneficiario notificará a las demás firmas que fueron consideradas dentro de esta etapa, los resultados del proceso de adjudicación. </w:t>
            </w:r>
          </w:p>
        </w:tc>
      </w:tr>
      <w:tr w:rsidR="00EE4E7E" w:rsidRPr="0003793E" w:rsidTr="006702EC">
        <w:tc>
          <w:tcPr>
            <w:tcW w:w="1917" w:type="dxa"/>
            <w:gridSpan w:val="3"/>
            <w:vMerge/>
          </w:tcPr>
          <w:p w:rsidR="00EE4E7E" w:rsidRPr="00143A32" w:rsidRDefault="00EE4E7E" w:rsidP="006702EC">
            <w:pPr>
              <w:suppressAutoHyphens/>
              <w:spacing w:before="100" w:after="100" w:line="240" w:lineRule="auto"/>
              <w:rPr>
                <w:rFonts w:eastAsia="Times New Roman" w:cs="Times New Roman"/>
                <w:b/>
                <w:sz w:val="24"/>
                <w:szCs w:val="24"/>
                <w:lang w:val="es-ES"/>
              </w:rPr>
            </w:pPr>
          </w:p>
        </w:tc>
        <w:tc>
          <w:tcPr>
            <w:tcW w:w="684" w:type="dxa"/>
            <w:gridSpan w:val="2"/>
            <w:tcBorders>
              <w:right w:val="nil"/>
            </w:tcBorders>
          </w:tcPr>
          <w:p w:rsidR="00EE4E7E" w:rsidRPr="00143A32" w:rsidRDefault="00EE4E7E" w:rsidP="006702EC">
            <w:pPr>
              <w:autoSpaceDE w:val="0"/>
              <w:autoSpaceDN w:val="0"/>
              <w:adjustRightInd w:val="0"/>
              <w:spacing w:before="100" w:after="100" w:line="240" w:lineRule="auto"/>
              <w:ind w:left="600" w:hanging="567"/>
              <w:jc w:val="both"/>
              <w:rPr>
                <w:rFonts w:eastAsia="Times New Roman" w:cs="Times New Roman"/>
                <w:sz w:val="24"/>
                <w:szCs w:val="24"/>
                <w:lang w:val="es-ES"/>
              </w:rPr>
            </w:pPr>
            <w:r w:rsidRPr="00143A32">
              <w:rPr>
                <w:rFonts w:eastAsia="Times New Roman" w:cs="Times New Roman"/>
                <w:sz w:val="24"/>
                <w:szCs w:val="24"/>
                <w:lang w:val="es-ES"/>
              </w:rPr>
              <w:t xml:space="preserve">39.2  </w:t>
            </w:r>
          </w:p>
        </w:tc>
        <w:tc>
          <w:tcPr>
            <w:tcW w:w="7637" w:type="dxa"/>
            <w:tcBorders>
              <w:left w:val="nil"/>
            </w:tcBorders>
          </w:tcPr>
          <w:p w:rsidR="00EE4E7E" w:rsidRPr="00143A32" w:rsidRDefault="00EE4E7E" w:rsidP="006702EC">
            <w:pPr>
              <w:autoSpaceDE w:val="0"/>
              <w:autoSpaceDN w:val="0"/>
              <w:adjustRightInd w:val="0"/>
              <w:spacing w:before="100" w:after="100" w:line="240" w:lineRule="auto"/>
              <w:ind w:left="-108"/>
              <w:jc w:val="both"/>
              <w:rPr>
                <w:rFonts w:eastAsia="Times New Roman" w:cs="Times New Roman"/>
                <w:sz w:val="24"/>
                <w:szCs w:val="24"/>
                <w:lang w:val="es-ES"/>
              </w:rPr>
            </w:pPr>
            <w:r w:rsidRPr="00143A32">
              <w:rPr>
                <w:rFonts w:eastAsia="Times New Roman" w:cs="Arial"/>
                <w:sz w:val="24"/>
                <w:szCs w:val="24"/>
                <w:lang w:val="es-ES"/>
              </w:rPr>
              <w:t xml:space="preserve">En el caso de que la negociación no permita al Prestatario/Beneficiario concretar ésta en los términos que convienen a los intereses de la Operación, </w:t>
            </w:r>
            <w:r w:rsidRPr="00143A32">
              <w:rPr>
                <w:rFonts w:eastAsia="Times New Roman" w:cs="Arial"/>
                <w:sz w:val="24"/>
                <w:szCs w:val="24"/>
                <w:lang w:val="es-ES"/>
              </w:rPr>
              <w:lastRenderedPageBreak/>
              <w:t>este deberá invitar a negociar a la firma siguiente mejor calificada, manteniendo al margen de esta negociación la oferta previamente analizada.</w:t>
            </w:r>
          </w:p>
        </w:tc>
      </w:tr>
      <w:tr w:rsidR="00EE4E7E" w:rsidRPr="0003793E" w:rsidTr="006702EC">
        <w:tc>
          <w:tcPr>
            <w:tcW w:w="1917" w:type="dxa"/>
            <w:gridSpan w:val="3"/>
            <w:vMerge w:val="restart"/>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Arial"/>
                <w:b/>
                <w:sz w:val="24"/>
                <w:szCs w:val="24"/>
                <w:lang w:val="es-ES"/>
              </w:rPr>
              <w:lastRenderedPageBreak/>
              <w:t xml:space="preserve">40. Garantías </w:t>
            </w:r>
          </w:p>
        </w:tc>
        <w:tc>
          <w:tcPr>
            <w:tcW w:w="684" w:type="dxa"/>
            <w:gridSpan w:val="2"/>
            <w:tcBorders>
              <w:right w:val="nil"/>
            </w:tcBorders>
          </w:tcPr>
          <w:p w:rsidR="00EE4E7E" w:rsidRPr="00143A32" w:rsidRDefault="00EE4E7E" w:rsidP="006702EC">
            <w:pPr>
              <w:autoSpaceDE w:val="0"/>
              <w:autoSpaceDN w:val="0"/>
              <w:adjustRightInd w:val="0"/>
              <w:spacing w:before="100" w:after="100" w:line="240" w:lineRule="auto"/>
              <w:ind w:left="600" w:hanging="567"/>
              <w:jc w:val="center"/>
              <w:rPr>
                <w:rFonts w:eastAsia="Times New Roman" w:cs="Times New Roman"/>
                <w:sz w:val="24"/>
                <w:szCs w:val="24"/>
                <w:lang w:val="es-ES"/>
              </w:rPr>
            </w:pPr>
            <w:r w:rsidRPr="00143A32">
              <w:rPr>
                <w:rFonts w:eastAsia="Times New Roman" w:cs="Arial"/>
                <w:sz w:val="24"/>
                <w:szCs w:val="24"/>
                <w:lang w:val="es-ES"/>
              </w:rPr>
              <w:t>40.14040.1</w:t>
            </w:r>
          </w:p>
        </w:tc>
        <w:tc>
          <w:tcPr>
            <w:tcW w:w="7637" w:type="dxa"/>
            <w:tcBorders>
              <w:left w:val="nil"/>
            </w:tcBorders>
          </w:tcPr>
          <w:p w:rsidR="00EE4E7E" w:rsidRPr="00143A32" w:rsidRDefault="00C5657B" w:rsidP="006702EC">
            <w:pPr>
              <w:suppressAutoHyphens/>
              <w:spacing w:before="100" w:after="100" w:line="240" w:lineRule="auto"/>
              <w:ind w:left="-108"/>
              <w:jc w:val="both"/>
              <w:rPr>
                <w:rFonts w:eastAsia="Times New Roman" w:cs="Arial"/>
                <w:sz w:val="24"/>
                <w:szCs w:val="24"/>
                <w:lang w:val="es-ES"/>
              </w:rPr>
            </w:pPr>
            <w:r>
              <w:rPr>
                <w:rFonts w:eastAsia="Times New Roman" w:cs="Arial"/>
                <w:sz w:val="24"/>
                <w:szCs w:val="24"/>
                <w:lang w:val="es-ES"/>
              </w:rPr>
              <w:t>A</w:t>
            </w:r>
            <w:r w:rsidR="00EE4E7E" w:rsidRPr="00143A32">
              <w:rPr>
                <w:rFonts w:eastAsia="Times New Roman" w:cs="Arial"/>
                <w:sz w:val="24"/>
                <w:szCs w:val="24"/>
                <w:lang w:val="es-ES"/>
              </w:rPr>
              <w:t xml:space="preserve">l Oferente adjudicatario </w:t>
            </w:r>
            <w:r>
              <w:rPr>
                <w:rFonts w:eastAsia="Times New Roman" w:cs="Arial"/>
                <w:sz w:val="24"/>
                <w:szCs w:val="24"/>
                <w:lang w:val="es-ES"/>
              </w:rPr>
              <w:t>podrá requerirse la</w:t>
            </w:r>
            <w:r w:rsidRPr="00143A32">
              <w:rPr>
                <w:rFonts w:eastAsia="Times New Roman" w:cs="Arial"/>
                <w:sz w:val="24"/>
                <w:szCs w:val="24"/>
                <w:lang w:val="es-ES"/>
              </w:rPr>
              <w:t xml:space="preserve"> </w:t>
            </w:r>
            <w:r w:rsidR="00EE4E7E" w:rsidRPr="00143A32">
              <w:rPr>
                <w:rFonts w:eastAsia="Times New Roman" w:cs="Arial"/>
                <w:sz w:val="24"/>
                <w:szCs w:val="24"/>
                <w:lang w:val="es-ES"/>
              </w:rPr>
              <w:t>presenta</w:t>
            </w:r>
            <w:r>
              <w:rPr>
                <w:rFonts w:eastAsia="Times New Roman" w:cs="Arial"/>
                <w:sz w:val="24"/>
                <w:szCs w:val="24"/>
                <w:lang w:val="es-ES"/>
              </w:rPr>
              <w:t>ción de una Fianza o</w:t>
            </w:r>
            <w:r w:rsidR="00EE4E7E" w:rsidRPr="00143A32">
              <w:rPr>
                <w:rFonts w:eastAsia="Times New Roman" w:cs="Arial"/>
                <w:sz w:val="24"/>
                <w:szCs w:val="24"/>
                <w:lang w:val="es-ES"/>
              </w:rPr>
              <w:t xml:space="preserve"> Garantía de </w:t>
            </w:r>
            <w:r w:rsidR="000D7C14" w:rsidRPr="00143A32">
              <w:rPr>
                <w:rFonts w:eastAsia="Times New Roman" w:cs="Arial"/>
                <w:sz w:val="24"/>
                <w:szCs w:val="24"/>
                <w:lang w:val="es-ES"/>
              </w:rPr>
              <w:t xml:space="preserve">Cumplimiento </w:t>
            </w:r>
            <w:r w:rsidR="00EE4E7E" w:rsidRPr="00143A32">
              <w:rPr>
                <w:rFonts w:eastAsia="Times New Roman" w:cs="Arial"/>
                <w:sz w:val="24"/>
                <w:szCs w:val="24"/>
                <w:lang w:val="es-ES"/>
              </w:rPr>
              <w:t>de conformidad con las condiciones del contrato y especificaciones contenidas al respecto en las Secciones III, V y VII.</w:t>
            </w:r>
          </w:p>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 xml:space="preserve">El incumplimiento por parte del Oferente adjudicatario de sus obligaciones de presentar </w:t>
            </w:r>
            <w:r w:rsidR="000D7C14" w:rsidRPr="00143A32">
              <w:rPr>
                <w:rFonts w:eastAsia="Times New Roman" w:cs="Times New Roman"/>
                <w:sz w:val="24"/>
                <w:szCs w:val="24"/>
                <w:lang w:val="es-ES"/>
              </w:rPr>
              <w:t xml:space="preserve">esta </w:t>
            </w:r>
            <w:r w:rsidR="00C5657B">
              <w:rPr>
                <w:rFonts w:eastAsia="Times New Roman" w:cs="Times New Roman"/>
                <w:sz w:val="24"/>
                <w:szCs w:val="24"/>
                <w:lang w:val="es-ES"/>
              </w:rPr>
              <w:t>Fianza o G</w:t>
            </w:r>
            <w:r w:rsidRPr="00143A32">
              <w:rPr>
                <w:rFonts w:eastAsia="Times New Roman" w:cs="Times New Roman"/>
                <w:sz w:val="24"/>
                <w:szCs w:val="24"/>
                <w:lang w:val="es-ES"/>
              </w:rPr>
              <w:t xml:space="preserve">arantía </w:t>
            </w:r>
            <w:r w:rsidR="000D7C14" w:rsidRPr="00143A32">
              <w:rPr>
                <w:rFonts w:eastAsia="Times New Roman" w:cs="Times New Roman"/>
                <w:sz w:val="24"/>
                <w:szCs w:val="24"/>
                <w:lang w:val="es-ES"/>
              </w:rPr>
              <w:t xml:space="preserve">bancaria </w:t>
            </w:r>
            <w:r w:rsidRPr="00143A32">
              <w:rPr>
                <w:rFonts w:eastAsia="Times New Roman" w:cs="Times New Roman"/>
                <w:sz w:val="24"/>
                <w:szCs w:val="24"/>
                <w:lang w:val="es-ES"/>
              </w:rPr>
              <w:t>en el plazo previsto, constituirá causa suficiente para la anulación de la adjudicación y para hacer efectiva la Garantía de Mantenimiento de la Oferta</w:t>
            </w:r>
            <w:r w:rsidR="000D7C14" w:rsidRPr="00143A32">
              <w:rPr>
                <w:rFonts w:eastAsia="Times New Roman" w:cs="Times New Roman"/>
                <w:sz w:val="24"/>
                <w:szCs w:val="24"/>
                <w:lang w:val="es-ES"/>
              </w:rPr>
              <w:t xml:space="preserve"> y Firma de Contrato</w:t>
            </w:r>
            <w:r w:rsidRPr="00143A32">
              <w:rPr>
                <w:rFonts w:eastAsia="Times New Roman" w:cs="Times New Roman"/>
                <w:sz w:val="24"/>
                <w:szCs w:val="24"/>
                <w:lang w:val="es-ES"/>
              </w:rPr>
              <w:t xml:space="preserve">.  </w:t>
            </w:r>
          </w:p>
          <w:p w:rsidR="00EE4E7E" w:rsidRPr="00143A32" w:rsidRDefault="00EE4E7E" w:rsidP="006702EC">
            <w:pPr>
              <w:suppressAutoHyphens/>
              <w:spacing w:before="100" w:after="100" w:line="240" w:lineRule="auto"/>
              <w:ind w:left="-108"/>
              <w:jc w:val="both"/>
              <w:rPr>
                <w:rFonts w:eastAsia="Times New Roman" w:cs="Times New Roman"/>
                <w:sz w:val="24"/>
                <w:szCs w:val="24"/>
                <w:lang w:val="es-ES"/>
              </w:rPr>
            </w:pPr>
            <w:r w:rsidRPr="00143A32">
              <w:rPr>
                <w:rFonts w:eastAsia="Times New Roman" w:cs="Times New Roman"/>
                <w:sz w:val="24"/>
                <w:szCs w:val="24"/>
                <w:lang w:val="es-ES"/>
              </w:rPr>
              <w:t>En este caso, el Prestatario/Beneficiario podrá adjudicar el contrato al Oferente cuya Oferta sea evaluada como la siguiente más conveniente.</w:t>
            </w:r>
          </w:p>
        </w:tc>
      </w:tr>
      <w:tr w:rsidR="00EE4E7E" w:rsidRPr="0003793E" w:rsidTr="006702EC">
        <w:trPr>
          <w:trHeight w:val="1233"/>
        </w:trPr>
        <w:tc>
          <w:tcPr>
            <w:tcW w:w="1917" w:type="dxa"/>
            <w:gridSpan w:val="3"/>
            <w:vMerge/>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p>
        </w:tc>
        <w:tc>
          <w:tcPr>
            <w:tcW w:w="684" w:type="dxa"/>
            <w:gridSpan w:val="2"/>
            <w:tcBorders>
              <w:right w:val="nil"/>
            </w:tcBorders>
          </w:tcPr>
          <w:p w:rsidR="00EE4E7E" w:rsidRPr="00143A32" w:rsidRDefault="00EE4E7E" w:rsidP="006702EC">
            <w:pPr>
              <w:suppressAutoHyphens/>
              <w:spacing w:before="100" w:after="100" w:line="240" w:lineRule="auto"/>
              <w:ind w:left="792" w:hanging="792"/>
              <w:jc w:val="both"/>
              <w:rPr>
                <w:rFonts w:eastAsia="Times New Roman" w:cs="Times New Roman"/>
                <w:sz w:val="24"/>
                <w:szCs w:val="24"/>
                <w:lang w:val="es-ES"/>
              </w:rPr>
            </w:pPr>
            <w:r w:rsidRPr="00143A32">
              <w:rPr>
                <w:rFonts w:eastAsia="Times New Roman" w:cs="Times New Roman"/>
                <w:sz w:val="24"/>
                <w:szCs w:val="24"/>
                <w:lang w:val="es-ES"/>
              </w:rPr>
              <w:t>40.2</w:t>
            </w:r>
          </w:p>
        </w:tc>
        <w:tc>
          <w:tcPr>
            <w:tcW w:w="7637" w:type="dxa"/>
            <w:tcBorders>
              <w:left w:val="nil"/>
            </w:tcBorders>
          </w:tcPr>
          <w:p w:rsidR="000D7C14" w:rsidRPr="00143A32" w:rsidRDefault="00EE4E7E" w:rsidP="006702EC">
            <w:pPr>
              <w:autoSpaceDE w:val="0"/>
              <w:autoSpaceDN w:val="0"/>
              <w:adjustRightInd w:val="0"/>
              <w:spacing w:before="100" w:after="100" w:line="240" w:lineRule="auto"/>
              <w:ind w:left="-108" w:firstLine="1"/>
              <w:jc w:val="both"/>
              <w:rPr>
                <w:rFonts w:eastAsia="Times New Roman" w:cs="Times New Roman"/>
                <w:spacing w:val="-3"/>
                <w:sz w:val="24"/>
                <w:szCs w:val="24"/>
              </w:rPr>
            </w:pPr>
            <w:r w:rsidRPr="00143A32">
              <w:rPr>
                <w:rFonts w:eastAsia="Times New Roman" w:cs="Arial"/>
                <w:spacing w:val="-3"/>
                <w:sz w:val="24"/>
                <w:szCs w:val="24"/>
              </w:rPr>
              <w:t>El Prestatario/Beneficiario</w:t>
            </w:r>
            <w:r w:rsidRPr="00143A32">
              <w:rPr>
                <w:rFonts w:eastAsia="Times New Roman" w:cs="Times New Roman"/>
                <w:spacing w:val="-3"/>
                <w:sz w:val="24"/>
                <w:szCs w:val="24"/>
              </w:rPr>
              <w:t xml:space="preserve"> podrá proveer un anticipo sobre el Precio del  Contrato, de acuerdo a lo estipulado en la Sección III</w:t>
            </w:r>
            <w:r w:rsidR="000D7C14" w:rsidRPr="00143A32">
              <w:rPr>
                <w:rFonts w:eastAsia="Times New Roman" w:cs="Times New Roman"/>
                <w:spacing w:val="-3"/>
                <w:sz w:val="24"/>
                <w:szCs w:val="24"/>
              </w:rPr>
              <w:t>.</w:t>
            </w:r>
          </w:p>
          <w:p w:rsidR="00EE4E7E" w:rsidRPr="00143A32" w:rsidRDefault="000D7C14" w:rsidP="00735178">
            <w:pPr>
              <w:autoSpaceDE w:val="0"/>
              <w:autoSpaceDN w:val="0"/>
              <w:adjustRightInd w:val="0"/>
              <w:spacing w:before="100" w:after="100" w:line="240" w:lineRule="auto"/>
              <w:ind w:left="-108" w:firstLine="1"/>
              <w:jc w:val="both"/>
              <w:rPr>
                <w:rFonts w:eastAsia="Times New Roman" w:cs="Times New Roman"/>
                <w:sz w:val="24"/>
                <w:szCs w:val="24"/>
                <w:lang w:val="es-ES"/>
              </w:rPr>
            </w:pPr>
            <w:r w:rsidRPr="00143A32">
              <w:rPr>
                <w:rFonts w:eastAsia="Times New Roman" w:cs="Times New Roman"/>
                <w:spacing w:val="-3"/>
                <w:sz w:val="24"/>
                <w:szCs w:val="24"/>
              </w:rPr>
              <w:t>E</w:t>
            </w:r>
            <w:r w:rsidR="00EE4E7E" w:rsidRPr="00143A32">
              <w:rPr>
                <w:rFonts w:eastAsia="Times New Roman" w:cs="Arial"/>
                <w:spacing w:val="-3"/>
                <w:sz w:val="24"/>
                <w:szCs w:val="24"/>
              </w:rPr>
              <w:t xml:space="preserve">n caso de aplicar el </w:t>
            </w:r>
            <w:r w:rsidR="00C5657B">
              <w:rPr>
                <w:rFonts w:eastAsia="Times New Roman" w:cs="Arial"/>
                <w:spacing w:val="-3"/>
                <w:sz w:val="24"/>
                <w:szCs w:val="24"/>
              </w:rPr>
              <w:t>anticipo</w:t>
            </w:r>
            <w:r w:rsidR="00C5657B" w:rsidRPr="00143A32">
              <w:rPr>
                <w:rFonts w:eastAsia="Times New Roman" w:cs="Arial"/>
                <w:spacing w:val="-3"/>
                <w:sz w:val="24"/>
                <w:szCs w:val="24"/>
              </w:rPr>
              <w:t xml:space="preserve"> </w:t>
            </w:r>
            <w:r w:rsidR="00EE4E7E" w:rsidRPr="00143A32">
              <w:rPr>
                <w:rFonts w:eastAsia="Times New Roman" w:cs="Arial"/>
                <w:spacing w:val="-3"/>
                <w:sz w:val="24"/>
                <w:szCs w:val="24"/>
              </w:rPr>
              <w:t>deberá realizarse  contra la recepción de  una garantía</w:t>
            </w:r>
            <w:r w:rsidRPr="00143A32">
              <w:rPr>
                <w:rFonts w:eastAsia="Times New Roman" w:cs="Arial"/>
                <w:spacing w:val="-3"/>
                <w:sz w:val="24"/>
                <w:szCs w:val="24"/>
              </w:rPr>
              <w:t xml:space="preserve"> </w:t>
            </w:r>
            <w:r w:rsidR="003074AD" w:rsidRPr="00143A32">
              <w:rPr>
                <w:rFonts w:eastAsia="Times New Roman" w:cs="Arial"/>
                <w:spacing w:val="-3"/>
                <w:sz w:val="24"/>
                <w:szCs w:val="24"/>
              </w:rPr>
              <w:t xml:space="preserve">bancaria </w:t>
            </w:r>
            <w:r w:rsidRPr="00143A32">
              <w:rPr>
                <w:rFonts w:eastAsia="Times New Roman" w:cs="Arial"/>
                <w:spacing w:val="-3"/>
                <w:sz w:val="24"/>
                <w:szCs w:val="24"/>
              </w:rPr>
              <w:t xml:space="preserve">de buen uso por el 100% </w:t>
            </w:r>
            <w:r w:rsidR="00735178" w:rsidRPr="00735178">
              <w:rPr>
                <w:rFonts w:eastAsia="Times New Roman" w:cs="Arial"/>
                <w:spacing w:val="-3"/>
                <w:sz w:val="24"/>
                <w:szCs w:val="24"/>
              </w:rPr>
              <w:t>del valor de dicho anticipo</w:t>
            </w:r>
            <w:r w:rsidR="00735178">
              <w:rPr>
                <w:rFonts w:eastAsia="Times New Roman" w:cs="Arial"/>
                <w:spacing w:val="-3"/>
                <w:sz w:val="24"/>
                <w:szCs w:val="24"/>
              </w:rPr>
              <w:t>.</w:t>
            </w:r>
          </w:p>
        </w:tc>
      </w:tr>
      <w:tr w:rsidR="00EE4E7E" w:rsidRPr="0003793E" w:rsidTr="006702EC">
        <w:trPr>
          <w:trHeight w:val="1693"/>
        </w:trPr>
        <w:tc>
          <w:tcPr>
            <w:tcW w:w="1917" w:type="dxa"/>
            <w:gridSpan w:val="3"/>
            <w:vMerge/>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p>
        </w:tc>
        <w:tc>
          <w:tcPr>
            <w:tcW w:w="684" w:type="dxa"/>
            <w:gridSpan w:val="2"/>
            <w:tcBorders>
              <w:right w:val="nil"/>
            </w:tcBorders>
          </w:tcPr>
          <w:p w:rsidR="00EE4E7E" w:rsidRPr="00143A32" w:rsidRDefault="00EE4E7E" w:rsidP="006702EC">
            <w:pPr>
              <w:suppressAutoHyphens/>
              <w:spacing w:before="100" w:after="100" w:line="240" w:lineRule="auto"/>
              <w:ind w:left="792" w:hanging="792"/>
              <w:jc w:val="both"/>
              <w:rPr>
                <w:rFonts w:eastAsia="Times New Roman" w:cs="Times New Roman"/>
                <w:sz w:val="24"/>
                <w:szCs w:val="24"/>
                <w:lang w:val="es-ES"/>
              </w:rPr>
            </w:pPr>
            <w:r w:rsidRPr="00143A32">
              <w:rPr>
                <w:rFonts w:eastAsia="Times New Roman" w:cs="Times New Roman"/>
                <w:sz w:val="24"/>
                <w:szCs w:val="24"/>
                <w:lang w:val="es-ES"/>
              </w:rPr>
              <w:t>40.3</w:t>
            </w:r>
          </w:p>
        </w:tc>
        <w:tc>
          <w:tcPr>
            <w:tcW w:w="7637" w:type="dxa"/>
            <w:tcBorders>
              <w:left w:val="nil"/>
            </w:tcBorders>
          </w:tcPr>
          <w:p w:rsidR="00EE4E7E" w:rsidRPr="00143A32" w:rsidRDefault="00EE4E7E" w:rsidP="006702EC">
            <w:pPr>
              <w:autoSpaceDE w:val="0"/>
              <w:autoSpaceDN w:val="0"/>
              <w:adjustRightInd w:val="0"/>
              <w:spacing w:before="100" w:after="100" w:line="240" w:lineRule="auto"/>
              <w:ind w:left="-108" w:firstLine="1"/>
              <w:jc w:val="both"/>
              <w:rPr>
                <w:rFonts w:eastAsia="Times New Roman" w:cs="Arial"/>
                <w:spacing w:val="-3"/>
                <w:sz w:val="24"/>
                <w:szCs w:val="24"/>
              </w:rPr>
            </w:pPr>
            <w:r w:rsidRPr="00143A32">
              <w:rPr>
                <w:rFonts w:eastAsia="Times New Roman" w:cs="Arial"/>
                <w:spacing w:val="-3"/>
                <w:sz w:val="24"/>
                <w:szCs w:val="24"/>
              </w:rPr>
              <w:t>El Prestatario/Beneficiario, podrá requerir otras garantías que considere necesarias para garantizar el logro de los objetivos de la consultoría. Cuidará de exigir las garantías que cautelen el buen suceso de la consultoría y sean las estrictamente necesarias, evitando cargar costos innecesarios a los Oferentes y al futuro consultor, estas de ser aplicables estarán detalladas en la Sección III.</w:t>
            </w:r>
          </w:p>
        </w:tc>
      </w:tr>
      <w:tr w:rsidR="00AF3581" w:rsidRPr="0003793E" w:rsidTr="006702EC">
        <w:tc>
          <w:tcPr>
            <w:tcW w:w="1917" w:type="dxa"/>
            <w:gridSpan w:val="3"/>
            <w:vMerge w:val="restart"/>
          </w:tcPr>
          <w:p w:rsidR="00AF3581" w:rsidRPr="00143A32" w:rsidRDefault="00AF3581" w:rsidP="006702EC">
            <w:pPr>
              <w:suppressAutoHyphens/>
              <w:spacing w:before="100" w:after="100" w:line="240" w:lineRule="auto"/>
              <w:jc w:val="both"/>
              <w:rPr>
                <w:rFonts w:eastAsia="Times New Roman" w:cs="Times New Roman"/>
                <w:b/>
                <w:sz w:val="24"/>
                <w:szCs w:val="24"/>
                <w:lang w:val="es-ES"/>
              </w:rPr>
            </w:pPr>
            <w:r w:rsidRPr="00143A32">
              <w:rPr>
                <w:rFonts w:eastAsia="Times New Roman" w:cs="Arial"/>
                <w:b/>
                <w:sz w:val="24"/>
                <w:szCs w:val="24"/>
                <w:lang w:val="es-ES"/>
              </w:rPr>
              <w:t>41. Firma del contrato</w:t>
            </w:r>
          </w:p>
        </w:tc>
        <w:tc>
          <w:tcPr>
            <w:tcW w:w="684" w:type="dxa"/>
            <w:gridSpan w:val="2"/>
            <w:tcBorders>
              <w:right w:val="nil"/>
            </w:tcBorders>
          </w:tcPr>
          <w:p w:rsidR="00AF3581" w:rsidRPr="00143A32" w:rsidRDefault="00AF3581" w:rsidP="006702EC">
            <w:pPr>
              <w:suppressAutoHyphens/>
              <w:spacing w:before="100" w:after="100" w:line="240" w:lineRule="auto"/>
              <w:ind w:left="792" w:hanging="792"/>
              <w:jc w:val="both"/>
              <w:rPr>
                <w:rFonts w:eastAsia="Times New Roman" w:cs="Times New Roman"/>
                <w:sz w:val="24"/>
                <w:szCs w:val="24"/>
                <w:lang w:val="es-ES"/>
              </w:rPr>
            </w:pPr>
            <w:r w:rsidRPr="00143A32">
              <w:rPr>
                <w:rFonts w:eastAsia="Times New Roman" w:cs="Arial"/>
                <w:sz w:val="24"/>
                <w:szCs w:val="24"/>
                <w:lang w:val="es-ES"/>
              </w:rPr>
              <w:t xml:space="preserve">41.1   </w:t>
            </w:r>
            <w:r w:rsidRPr="00143A32">
              <w:rPr>
                <w:rFonts w:eastAsia="Times New Roman" w:cs="Times New Roman"/>
                <w:sz w:val="24"/>
                <w:szCs w:val="24"/>
                <w:lang w:val="es-ES"/>
              </w:rPr>
              <w:t xml:space="preserve"> </w:t>
            </w:r>
          </w:p>
        </w:tc>
        <w:tc>
          <w:tcPr>
            <w:tcW w:w="7637" w:type="dxa"/>
            <w:tcBorders>
              <w:left w:val="nil"/>
            </w:tcBorders>
          </w:tcPr>
          <w:p w:rsidR="00AF3581" w:rsidRPr="00143A32" w:rsidRDefault="00AF3581" w:rsidP="006702EC">
            <w:pPr>
              <w:autoSpaceDE w:val="0"/>
              <w:autoSpaceDN w:val="0"/>
              <w:adjustRightInd w:val="0"/>
              <w:spacing w:before="100" w:after="100" w:line="240" w:lineRule="auto"/>
              <w:ind w:left="-108" w:firstLine="1"/>
              <w:jc w:val="both"/>
              <w:rPr>
                <w:rFonts w:eastAsia="Times New Roman" w:cs="Times New Roman"/>
                <w:sz w:val="24"/>
                <w:szCs w:val="24"/>
                <w:lang w:val="es-ES"/>
              </w:rPr>
            </w:pPr>
            <w:r w:rsidRPr="00143A32">
              <w:rPr>
                <w:rFonts w:eastAsia="Times New Roman" w:cs="Arial"/>
                <w:sz w:val="24"/>
                <w:szCs w:val="24"/>
                <w:lang w:val="es-ES"/>
              </w:rPr>
              <w:t>Después de la notificación, el Adjudicatario,</w:t>
            </w:r>
            <w:r w:rsidRPr="00143A32">
              <w:rPr>
                <w:rFonts w:eastAsia="Times New Roman" w:cs="Times New Roman"/>
                <w:sz w:val="24"/>
                <w:szCs w:val="24"/>
                <w:lang w:val="es-ES"/>
              </w:rPr>
              <w:t xml:space="preserve"> deberá </w:t>
            </w:r>
            <w:r w:rsidRPr="00143A32">
              <w:rPr>
                <w:rFonts w:eastAsia="Times New Roman" w:cs="Arial"/>
                <w:sz w:val="24"/>
                <w:szCs w:val="24"/>
                <w:lang w:val="es-ES"/>
              </w:rPr>
              <w:t xml:space="preserve">presentar al Prestatario/Beneficiario </w:t>
            </w:r>
            <w:r w:rsidRPr="00143A32">
              <w:rPr>
                <w:rFonts w:eastAsia="Times New Roman" w:cs="Times New Roman"/>
                <w:sz w:val="24"/>
                <w:szCs w:val="24"/>
                <w:lang w:val="es-ES"/>
              </w:rPr>
              <w:t xml:space="preserve">los </w:t>
            </w:r>
            <w:r w:rsidRPr="00143A32">
              <w:rPr>
                <w:rFonts w:eastAsia="Times New Roman" w:cs="Arial"/>
                <w:sz w:val="24"/>
                <w:szCs w:val="24"/>
                <w:lang w:val="es-ES"/>
              </w:rPr>
              <w:t>Documentos señalados en</w:t>
            </w:r>
            <w:r w:rsidRPr="00143A32">
              <w:rPr>
                <w:rFonts w:eastAsia="Times New Roman" w:cs="Times New Roman"/>
                <w:sz w:val="24"/>
                <w:szCs w:val="24"/>
                <w:lang w:val="es-ES"/>
              </w:rPr>
              <w:t xml:space="preserve"> la Sección </w:t>
            </w:r>
            <w:r w:rsidRPr="00143A32">
              <w:rPr>
                <w:rFonts w:eastAsia="Times New Roman" w:cs="Arial"/>
                <w:sz w:val="24"/>
                <w:szCs w:val="24"/>
                <w:lang w:val="es-ES"/>
              </w:rPr>
              <w:t>III.</w:t>
            </w:r>
          </w:p>
        </w:tc>
      </w:tr>
      <w:tr w:rsidR="00AF3581" w:rsidRPr="0003793E" w:rsidTr="006702EC">
        <w:tc>
          <w:tcPr>
            <w:tcW w:w="1917" w:type="dxa"/>
            <w:gridSpan w:val="3"/>
            <w:vMerge/>
          </w:tcPr>
          <w:p w:rsidR="00AF3581" w:rsidRPr="00143A32" w:rsidRDefault="00AF3581" w:rsidP="006702EC">
            <w:pPr>
              <w:spacing w:before="100" w:after="100" w:line="240" w:lineRule="auto"/>
              <w:rPr>
                <w:rFonts w:eastAsia="Times New Roman" w:cs="Arial"/>
                <w:b/>
                <w:sz w:val="24"/>
                <w:szCs w:val="24"/>
                <w:lang w:val="es-ES"/>
              </w:rPr>
            </w:pPr>
          </w:p>
        </w:tc>
        <w:tc>
          <w:tcPr>
            <w:tcW w:w="684" w:type="dxa"/>
            <w:gridSpan w:val="2"/>
            <w:tcBorders>
              <w:right w:val="nil"/>
            </w:tcBorders>
          </w:tcPr>
          <w:p w:rsidR="00AF3581" w:rsidRPr="00143A32" w:rsidRDefault="00AF3581" w:rsidP="006702EC">
            <w:pPr>
              <w:suppressAutoHyphens/>
              <w:spacing w:before="100" w:after="100" w:line="240" w:lineRule="auto"/>
              <w:ind w:left="743" w:hanging="710"/>
              <w:jc w:val="both"/>
              <w:rPr>
                <w:rFonts w:eastAsia="Times New Roman" w:cs="Arial"/>
                <w:sz w:val="24"/>
                <w:szCs w:val="24"/>
                <w:lang w:val="es-ES"/>
              </w:rPr>
            </w:pPr>
            <w:r w:rsidRPr="00143A32">
              <w:rPr>
                <w:rFonts w:eastAsia="Times New Roman" w:cs="Arial"/>
                <w:sz w:val="24"/>
                <w:szCs w:val="24"/>
                <w:lang w:val="es-ES"/>
              </w:rPr>
              <w:t xml:space="preserve">41.2     </w:t>
            </w:r>
          </w:p>
        </w:tc>
        <w:tc>
          <w:tcPr>
            <w:tcW w:w="7637" w:type="dxa"/>
            <w:tcBorders>
              <w:left w:val="nil"/>
            </w:tcBorders>
          </w:tcPr>
          <w:p w:rsidR="00AF3581" w:rsidRPr="00143A32" w:rsidRDefault="00AF3581" w:rsidP="006702EC">
            <w:pPr>
              <w:suppressAutoHyphens/>
              <w:spacing w:before="100" w:after="100" w:line="240" w:lineRule="auto"/>
              <w:ind w:left="-108"/>
              <w:jc w:val="both"/>
              <w:rPr>
                <w:rFonts w:eastAsia="Times New Roman" w:cs="Arial"/>
                <w:sz w:val="24"/>
                <w:szCs w:val="24"/>
                <w:lang w:val="es-ES"/>
              </w:rPr>
            </w:pPr>
            <w:r w:rsidRPr="00143A32">
              <w:rPr>
                <w:rFonts w:eastAsia="Times New Roman" w:cs="Arial"/>
                <w:sz w:val="24"/>
                <w:szCs w:val="24"/>
                <w:lang w:val="es-ES"/>
              </w:rPr>
              <w:t>El Prestatario/Beneficiario definirá en la Sección III el plazo y procedimiento para la firma del contrato de consultoría.</w:t>
            </w:r>
          </w:p>
        </w:tc>
      </w:tr>
      <w:tr w:rsidR="00AF3581" w:rsidRPr="0003793E" w:rsidTr="006702EC">
        <w:tc>
          <w:tcPr>
            <w:tcW w:w="1917" w:type="dxa"/>
            <w:gridSpan w:val="3"/>
            <w:vMerge/>
          </w:tcPr>
          <w:p w:rsidR="00AF3581" w:rsidRPr="00143A32" w:rsidRDefault="00AF3581" w:rsidP="006702EC">
            <w:pPr>
              <w:spacing w:before="100" w:after="100" w:line="240" w:lineRule="auto"/>
              <w:rPr>
                <w:rFonts w:eastAsia="Times New Roman" w:cs="Arial"/>
                <w:b/>
                <w:sz w:val="24"/>
                <w:szCs w:val="24"/>
                <w:lang w:val="es-ES"/>
              </w:rPr>
            </w:pPr>
          </w:p>
        </w:tc>
        <w:tc>
          <w:tcPr>
            <w:tcW w:w="684" w:type="dxa"/>
            <w:gridSpan w:val="2"/>
            <w:tcBorders>
              <w:right w:val="nil"/>
            </w:tcBorders>
          </w:tcPr>
          <w:p w:rsidR="00AF3581" w:rsidRPr="00143A32" w:rsidRDefault="00AF3581" w:rsidP="00143A32">
            <w:pPr>
              <w:pStyle w:val="ListParagraph"/>
              <w:numPr>
                <w:ilvl w:val="1"/>
                <w:numId w:val="53"/>
              </w:numPr>
              <w:suppressAutoHyphens/>
              <w:spacing w:before="100" w:after="100"/>
              <w:rPr>
                <w:rFonts w:cs="Arial"/>
                <w:sz w:val="24"/>
                <w:szCs w:val="24"/>
                <w:lang w:val="es-ES"/>
              </w:rPr>
            </w:pPr>
            <w:r w:rsidRPr="00143A32">
              <w:rPr>
                <w:rFonts w:asciiTheme="minorHAnsi" w:hAnsiTheme="minorHAnsi" w:cs="Arial"/>
                <w:sz w:val="24"/>
                <w:szCs w:val="24"/>
                <w:lang w:val="es-ES"/>
              </w:rPr>
              <w:t>T</w:t>
            </w:r>
          </w:p>
        </w:tc>
        <w:tc>
          <w:tcPr>
            <w:tcW w:w="7637" w:type="dxa"/>
            <w:tcBorders>
              <w:left w:val="nil"/>
            </w:tcBorders>
          </w:tcPr>
          <w:p w:rsidR="00AF3581" w:rsidRPr="00143A32" w:rsidRDefault="00AF3581" w:rsidP="00143A32">
            <w:pPr>
              <w:suppressAutoHyphens/>
              <w:spacing w:before="100" w:after="100" w:line="240" w:lineRule="auto"/>
              <w:ind w:left="-108"/>
              <w:jc w:val="both"/>
              <w:rPr>
                <w:rFonts w:cs="Arial"/>
                <w:sz w:val="24"/>
                <w:szCs w:val="24"/>
                <w:lang w:val="es-ES"/>
              </w:rPr>
            </w:pPr>
            <w:r w:rsidRPr="00143A32">
              <w:rPr>
                <w:rFonts w:eastAsia="Times New Roman" w:cs="Arial"/>
                <w:sz w:val="24"/>
                <w:szCs w:val="24"/>
                <w:lang w:val="es-ES"/>
              </w:rPr>
              <w:t>Todo contrato de consultoría con recursos del BCIE estará sujeto a:</w:t>
            </w:r>
          </w:p>
          <w:p w:rsidR="00AF3581" w:rsidRPr="00143A32" w:rsidRDefault="00AF3581" w:rsidP="00BE5A1F">
            <w:pPr>
              <w:pStyle w:val="ListParagraph"/>
              <w:numPr>
                <w:ilvl w:val="0"/>
                <w:numId w:val="58"/>
              </w:numPr>
              <w:suppressAutoHyphens/>
              <w:spacing w:before="100" w:after="100"/>
              <w:rPr>
                <w:rFonts w:asciiTheme="minorHAnsi" w:hAnsiTheme="minorHAnsi" w:cs="Arial"/>
                <w:sz w:val="24"/>
                <w:szCs w:val="24"/>
                <w:lang w:val="es-ES"/>
              </w:rPr>
            </w:pPr>
            <w:r w:rsidRPr="00BE5A1F">
              <w:rPr>
                <w:rFonts w:asciiTheme="minorHAnsi" w:hAnsiTheme="minorHAnsi" w:cs="Arial"/>
                <w:sz w:val="24"/>
                <w:szCs w:val="24"/>
                <w:lang w:val="es-HN"/>
              </w:rPr>
              <w:t>Supervisión del BCIE conforme sus disposiciones vigentes en la materia para asegurar la consecución de los objetivos previstos.</w:t>
            </w:r>
          </w:p>
          <w:p w:rsidR="00AF3581" w:rsidRPr="00BE5A1F" w:rsidRDefault="00AF3581" w:rsidP="00BE5A1F">
            <w:pPr>
              <w:pStyle w:val="ListParagraph"/>
              <w:numPr>
                <w:ilvl w:val="0"/>
                <w:numId w:val="58"/>
              </w:numPr>
              <w:contextualSpacing/>
              <w:rPr>
                <w:rFonts w:asciiTheme="minorHAnsi" w:hAnsiTheme="minorHAnsi" w:cs="Arial"/>
                <w:sz w:val="24"/>
                <w:szCs w:val="24"/>
                <w:lang w:val="es-HN"/>
              </w:rPr>
            </w:pPr>
            <w:r w:rsidRPr="00BE5A1F">
              <w:rPr>
                <w:rFonts w:asciiTheme="minorHAnsi" w:hAnsiTheme="minorHAnsi" w:cs="Arial"/>
                <w:sz w:val="24"/>
                <w:szCs w:val="24"/>
                <w:lang w:val="es-HN"/>
              </w:rPr>
              <w:t xml:space="preserve">No objeción previa a cualquier cambio significativo, como por ejemplo, aquellos que puedan involucrar aumento de costos relacionados con el financiamiento del BCIE, desfases al cronograma de ejecución de la Operación, cambios en el alcance de los servicios prestados, entre otros. </w:t>
            </w:r>
          </w:p>
          <w:p w:rsidR="00AF3581" w:rsidRPr="00143A32" w:rsidRDefault="00AF3581" w:rsidP="00BE5A1F">
            <w:pPr>
              <w:pStyle w:val="ListParagraph"/>
              <w:numPr>
                <w:ilvl w:val="0"/>
                <w:numId w:val="58"/>
              </w:numPr>
              <w:contextualSpacing/>
              <w:rPr>
                <w:rFonts w:cs="Arial"/>
                <w:sz w:val="24"/>
                <w:szCs w:val="24"/>
                <w:lang w:val="es-ES"/>
              </w:rPr>
            </w:pPr>
            <w:r w:rsidRPr="00BE5A1F">
              <w:rPr>
                <w:rFonts w:asciiTheme="minorHAnsi" w:hAnsiTheme="minorHAnsi" w:cs="Arial"/>
                <w:sz w:val="24"/>
                <w:szCs w:val="24"/>
                <w:lang w:val="es-HN"/>
              </w:rPr>
              <w:t>Instancias de resolución de controversias establecidas en la sección III</w:t>
            </w:r>
          </w:p>
        </w:tc>
      </w:tr>
      <w:tr w:rsidR="00EE4E7E" w:rsidRPr="0003793E" w:rsidTr="006702EC">
        <w:tc>
          <w:tcPr>
            <w:tcW w:w="1917" w:type="dxa"/>
            <w:gridSpan w:val="3"/>
          </w:tcPr>
          <w:p w:rsidR="00EE4E7E" w:rsidRPr="00143A32" w:rsidRDefault="00EE4E7E" w:rsidP="006702EC">
            <w:pPr>
              <w:suppressAutoHyphens/>
              <w:spacing w:before="100" w:after="100" w:line="240" w:lineRule="auto"/>
              <w:jc w:val="both"/>
              <w:rPr>
                <w:rFonts w:eastAsia="Times New Roman" w:cs="Times New Roman"/>
                <w:b/>
                <w:sz w:val="24"/>
                <w:szCs w:val="24"/>
                <w:lang w:val="es-ES"/>
              </w:rPr>
            </w:pPr>
            <w:r w:rsidRPr="00143A32">
              <w:rPr>
                <w:rFonts w:eastAsia="Times New Roman" w:cs="Arial"/>
                <w:b/>
                <w:sz w:val="24"/>
                <w:szCs w:val="24"/>
                <w:lang w:val="es-ES"/>
              </w:rPr>
              <w:t>42</w:t>
            </w:r>
            <w:r w:rsidRPr="00143A32">
              <w:rPr>
                <w:rFonts w:eastAsia="Times New Roman" w:cs="Times New Roman"/>
                <w:b/>
                <w:sz w:val="24"/>
                <w:szCs w:val="24"/>
                <w:lang w:val="es-ES"/>
              </w:rPr>
              <w:t>.  Otros</w:t>
            </w:r>
          </w:p>
        </w:tc>
        <w:tc>
          <w:tcPr>
            <w:tcW w:w="8321" w:type="dxa"/>
            <w:gridSpan w:val="3"/>
          </w:tcPr>
          <w:p w:rsidR="00EE4E7E" w:rsidRPr="00143A32" w:rsidRDefault="00EE4E7E" w:rsidP="006702EC">
            <w:pPr>
              <w:autoSpaceDE w:val="0"/>
              <w:autoSpaceDN w:val="0"/>
              <w:adjustRightInd w:val="0"/>
              <w:spacing w:before="120" w:after="120" w:line="240" w:lineRule="auto"/>
              <w:ind w:right="-32"/>
              <w:jc w:val="both"/>
              <w:rPr>
                <w:rFonts w:eastAsia="Times New Roman" w:cs="Times New Roman"/>
                <w:sz w:val="24"/>
                <w:szCs w:val="24"/>
              </w:rPr>
            </w:pPr>
            <w:r w:rsidRPr="00143A32">
              <w:rPr>
                <w:rFonts w:eastAsia="Times New Roman" w:cs="Times New Roman"/>
                <w:sz w:val="24"/>
                <w:szCs w:val="24"/>
                <w:lang w:val="es-MX"/>
              </w:rPr>
              <w:t xml:space="preserve">En todo lo no previsto en este Documento Base </w:t>
            </w:r>
            <w:r w:rsidRPr="00143A32">
              <w:rPr>
                <w:rFonts w:eastAsia="Times New Roman" w:cs="Times New Roman"/>
                <w:sz w:val="24"/>
                <w:szCs w:val="24"/>
                <w:lang w:val="es-ES"/>
              </w:rPr>
              <w:t>del Concurso</w:t>
            </w:r>
            <w:r w:rsidRPr="00143A32">
              <w:rPr>
                <w:rFonts w:eastAsia="Times New Roman" w:cs="Times New Roman"/>
                <w:sz w:val="24"/>
                <w:szCs w:val="24"/>
                <w:lang w:val="es-MX"/>
              </w:rPr>
              <w:t xml:space="preserve"> se actuará de acuerdo a lo dispuesto en la Política para la Obtención de Bienes, Obras, Servicios y Consultorías con Recursos del BCIE y sus Normas para la Aplicación que se encuentran bajo la siguiente dirección </w:t>
            </w:r>
            <w:hyperlink r:id="rId11" w:history="1">
              <w:r w:rsidRPr="00143A32">
                <w:rPr>
                  <w:rFonts w:eastAsia="Times New Roman" w:cs="Arial"/>
                  <w:color w:val="0000FF"/>
                  <w:sz w:val="24"/>
                  <w:szCs w:val="24"/>
                  <w:u w:val="single"/>
                </w:rPr>
                <w:t>http://www.bcie.org</w:t>
              </w:r>
            </w:hyperlink>
            <w:r w:rsidRPr="00143A32">
              <w:rPr>
                <w:rFonts w:eastAsia="Times New Roman" w:cs="Times New Roman"/>
                <w:sz w:val="24"/>
                <w:szCs w:val="24"/>
              </w:rPr>
              <w:t xml:space="preserve"> </w:t>
            </w:r>
            <w:r w:rsidRPr="00143A32">
              <w:rPr>
                <w:rFonts w:eastAsia="Times New Roman" w:cs="Arial"/>
                <w:sz w:val="24"/>
                <w:szCs w:val="24"/>
              </w:rPr>
              <w:t xml:space="preserve">bajo </w:t>
            </w:r>
            <w:r w:rsidRPr="00143A32">
              <w:rPr>
                <w:rFonts w:eastAsia="Times New Roman" w:cs="Times New Roman"/>
                <w:sz w:val="24"/>
                <w:szCs w:val="24"/>
              </w:rPr>
              <w:t>la sección de la Unidad de Adquisiciones.</w:t>
            </w:r>
          </w:p>
        </w:tc>
      </w:tr>
    </w:tbl>
    <w:p w:rsidR="00EE4E7E" w:rsidRPr="0080125D" w:rsidRDefault="00EE4E7E" w:rsidP="00EE4E7E">
      <w:pPr>
        <w:spacing w:after="0" w:line="240" w:lineRule="auto"/>
        <w:ind w:left="180"/>
        <w:jc w:val="both"/>
        <w:rPr>
          <w:rFonts w:ascii="Calibri" w:eastAsia="Times New Roman" w:hAnsi="Calibri" w:cs="Times New Roman"/>
          <w:sz w:val="24"/>
          <w:szCs w:val="20"/>
          <w:lang w:val="es-ES"/>
        </w:rPr>
      </w:pPr>
    </w:p>
    <w:p w:rsidR="00EE4E7E" w:rsidRPr="0080125D" w:rsidRDefault="00EE4E7E" w:rsidP="00EE4E7E">
      <w:pPr>
        <w:suppressAutoHyphens/>
        <w:spacing w:after="0" w:line="240" w:lineRule="auto"/>
        <w:jc w:val="center"/>
        <w:outlineLvl w:val="3"/>
        <w:rPr>
          <w:rFonts w:ascii="Calibri" w:eastAsia="Times New Roman" w:hAnsi="Calibri" w:cs="Times New Roman"/>
          <w:b/>
          <w:iCs/>
          <w:sz w:val="36"/>
          <w:szCs w:val="24"/>
        </w:rPr>
      </w:pPr>
      <w:bookmarkStart w:id="19" w:name="_Toc444016419"/>
      <w:bookmarkStart w:id="20" w:name="_Toc438366665"/>
      <w:bookmarkStart w:id="21" w:name="_Toc41971239"/>
      <w:bookmarkStart w:id="22" w:name="_Toc364779457"/>
      <w:r w:rsidRPr="0080125D">
        <w:rPr>
          <w:rFonts w:ascii="Calibri" w:eastAsia="Times New Roman" w:hAnsi="Calibri" w:cs="Times New Roman"/>
          <w:b/>
          <w:iCs/>
          <w:sz w:val="36"/>
          <w:szCs w:val="20"/>
        </w:rPr>
        <w:lastRenderedPageBreak/>
        <w:t>Sección III.</w:t>
      </w:r>
      <w:bookmarkEnd w:id="19"/>
      <w:r w:rsidRPr="0080125D">
        <w:rPr>
          <w:rFonts w:ascii="Calibri" w:eastAsia="Times New Roman" w:hAnsi="Calibri" w:cs="Times New Roman"/>
          <w:b/>
          <w:iCs/>
          <w:sz w:val="36"/>
          <w:szCs w:val="20"/>
        </w:rPr>
        <w:t xml:space="preserve">        </w:t>
      </w:r>
    </w:p>
    <w:p w:rsidR="00EE4E7E" w:rsidRPr="0080125D" w:rsidRDefault="00EE4E7E" w:rsidP="00EE4E7E">
      <w:pPr>
        <w:suppressAutoHyphens/>
        <w:spacing w:after="0" w:line="240" w:lineRule="auto"/>
        <w:jc w:val="center"/>
        <w:outlineLvl w:val="0"/>
        <w:rPr>
          <w:rFonts w:ascii="Calibri" w:eastAsia="Times New Roman" w:hAnsi="Calibri" w:cs="Times New Roman"/>
          <w:b/>
          <w:iCs/>
          <w:sz w:val="36"/>
          <w:szCs w:val="20"/>
        </w:rPr>
      </w:pPr>
      <w:bookmarkStart w:id="23" w:name="_Toc444016420"/>
      <w:r w:rsidRPr="0080125D">
        <w:rPr>
          <w:rFonts w:ascii="Calibri" w:eastAsia="Times New Roman" w:hAnsi="Calibri" w:cs="Times New Roman"/>
          <w:b/>
          <w:iCs/>
          <w:sz w:val="36"/>
          <w:szCs w:val="20"/>
        </w:rPr>
        <w:t xml:space="preserve">Datos del </w:t>
      </w:r>
      <w:bookmarkEnd w:id="20"/>
      <w:bookmarkEnd w:id="21"/>
      <w:r w:rsidRPr="0080125D">
        <w:rPr>
          <w:rFonts w:ascii="Calibri" w:eastAsia="Times New Roman" w:hAnsi="Calibri" w:cs="Times New Roman"/>
          <w:b/>
          <w:iCs/>
          <w:sz w:val="36"/>
          <w:szCs w:val="20"/>
        </w:rPr>
        <w:t>Concurso</w:t>
      </w:r>
      <w:bookmarkEnd w:id="22"/>
      <w:bookmarkEnd w:id="23"/>
    </w:p>
    <w:p w:rsidR="00EE4E7E" w:rsidRDefault="00EE4E7E" w:rsidP="00EE4E7E">
      <w:pPr>
        <w:spacing w:after="0" w:line="240" w:lineRule="auto"/>
        <w:ind w:left="-851"/>
        <w:jc w:val="both"/>
        <w:rPr>
          <w:rFonts w:ascii="Calibri" w:eastAsia="Times New Roman" w:hAnsi="Calibri" w:cs="Times New Roman"/>
          <w:sz w:val="24"/>
          <w:szCs w:val="20"/>
        </w:rPr>
      </w:pPr>
    </w:p>
    <w:p w:rsidR="00EE4E7E" w:rsidRDefault="00EE4E7E" w:rsidP="00EE4E7E">
      <w:pPr>
        <w:spacing w:after="0" w:line="240" w:lineRule="auto"/>
        <w:ind w:left="-851"/>
        <w:jc w:val="both"/>
        <w:rPr>
          <w:rFonts w:ascii="Calibri" w:eastAsia="Times New Roman" w:hAnsi="Calibri" w:cs="Times New Roman"/>
          <w:sz w:val="24"/>
          <w:szCs w:val="20"/>
        </w:rPr>
      </w:pPr>
      <w:r>
        <w:rPr>
          <w:rFonts w:ascii="Calibri" w:eastAsia="Times New Roman" w:hAnsi="Calibri" w:cs="Times New Roman"/>
          <w:sz w:val="24"/>
          <w:szCs w:val="20"/>
        </w:rPr>
        <w:t>A continuación se indican los detalles específicos del presente proceso para los numerales correspondientes de la Sección II, prevaleciendo la información contenida en esta Sección III</w:t>
      </w:r>
    </w:p>
    <w:p w:rsidR="00EE4E7E" w:rsidRPr="00631F27" w:rsidRDefault="00EE4E7E" w:rsidP="00EE4E7E">
      <w:pPr>
        <w:spacing w:after="0" w:line="240" w:lineRule="auto"/>
        <w:ind w:left="-851"/>
        <w:jc w:val="both"/>
        <w:rPr>
          <w:rFonts w:ascii="Calibri" w:eastAsia="Times New Roman" w:hAnsi="Calibri" w:cs="Times New Roman"/>
          <w:sz w:val="24"/>
          <w:szCs w:val="20"/>
        </w:rPr>
      </w:pPr>
    </w:p>
    <w:tbl>
      <w:tblPr>
        <w:tblW w:w="10065" w:type="dxa"/>
        <w:tblInd w:w="-7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8930"/>
      </w:tblGrid>
      <w:tr w:rsidR="00EE4E7E" w:rsidRPr="0003793E" w:rsidTr="006702EC">
        <w:trPr>
          <w:tblHeader/>
        </w:trPr>
        <w:tc>
          <w:tcPr>
            <w:tcW w:w="1135" w:type="dxa"/>
            <w:tcBorders>
              <w:bottom w:val="single" w:sz="12" w:space="0" w:color="000000"/>
            </w:tcBorders>
            <w:vAlign w:val="center"/>
          </w:tcPr>
          <w:p w:rsidR="00EE4E7E" w:rsidRPr="00143A32" w:rsidRDefault="00EE4E7E" w:rsidP="006702EC">
            <w:pPr>
              <w:spacing w:before="100" w:after="100" w:line="240" w:lineRule="auto"/>
              <w:ind w:left="-108" w:right="-108"/>
              <w:jc w:val="center"/>
              <w:rPr>
                <w:rFonts w:eastAsia="Times New Roman" w:cs="Times New Roman"/>
                <w:b/>
                <w:sz w:val="24"/>
                <w:szCs w:val="24"/>
                <w:lang w:val="es-ES"/>
              </w:rPr>
            </w:pPr>
            <w:r w:rsidRPr="00143A32">
              <w:rPr>
                <w:rFonts w:eastAsia="Times New Roman" w:cs="Times New Roman"/>
                <w:b/>
                <w:sz w:val="24"/>
                <w:szCs w:val="24"/>
                <w:lang w:val="es-ES"/>
              </w:rPr>
              <w:t>Referencia de la Sección II</w:t>
            </w:r>
          </w:p>
        </w:tc>
        <w:tc>
          <w:tcPr>
            <w:tcW w:w="8930" w:type="dxa"/>
            <w:tcBorders>
              <w:bottom w:val="single" w:sz="12" w:space="0" w:color="000000"/>
            </w:tcBorders>
            <w:vAlign w:val="center"/>
          </w:tcPr>
          <w:p w:rsidR="00EE4E7E" w:rsidRPr="00143A32" w:rsidRDefault="00EE4E7E" w:rsidP="006702EC">
            <w:pPr>
              <w:tabs>
                <w:tab w:val="right" w:pos="7254"/>
              </w:tabs>
              <w:spacing w:before="100" w:after="100" w:line="240" w:lineRule="auto"/>
              <w:jc w:val="center"/>
              <w:rPr>
                <w:rFonts w:eastAsia="Times New Roman" w:cs="Times New Roman"/>
                <w:b/>
                <w:sz w:val="24"/>
                <w:szCs w:val="24"/>
                <w:lang w:val="es-ES"/>
              </w:rPr>
            </w:pPr>
            <w:r w:rsidRPr="00143A32">
              <w:rPr>
                <w:rFonts w:eastAsia="Times New Roman" w:cs="Times New Roman"/>
                <w:b/>
                <w:iCs/>
                <w:sz w:val="24"/>
                <w:szCs w:val="24"/>
              </w:rPr>
              <w:t>Datos del Concurso</w:t>
            </w:r>
          </w:p>
        </w:tc>
      </w:tr>
      <w:tr w:rsidR="00EE4E7E" w:rsidRPr="0003793E" w:rsidTr="006702EC">
        <w:tc>
          <w:tcPr>
            <w:tcW w:w="10065" w:type="dxa"/>
            <w:gridSpan w:val="2"/>
            <w:tcBorders>
              <w:bottom w:val="single" w:sz="12" w:space="0" w:color="000000"/>
            </w:tcBorders>
            <w:vAlign w:val="center"/>
          </w:tcPr>
          <w:p w:rsidR="00EE4E7E" w:rsidRPr="00143A32" w:rsidRDefault="00EE4E7E" w:rsidP="00AF5474">
            <w:pPr>
              <w:tabs>
                <w:tab w:val="right" w:pos="7254"/>
              </w:tabs>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 xml:space="preserve">A.       </w:t>
            </w:r>
            <w:r w:rsidR="00AF5474">
              <w:rPr>
                <w:rFonts w:eastAsia="Times New Roman" w:cs="Times New Roman"/>
                <w:b/>
                <w:sz w:val="24"/>
                <w:szCs w:val="24"/>
                <w:lang w:val="es-ES"/>
              </w:rPr>
              <w:t>Generalidades</w:t>
            </w:r>
          </w:p>
        </w:tc>
      </w:tr>
      <w:tr w:rsidR="00EE4E7E" w:rsidRPr="0003793E" w:rsidTr="006702EC">
        <w:trPr>
          <w:trHeight w:val="395"/>
        </w:trPr>
        <w:tc>
          <w:tcPr>
            <w:tcW w:w="1135" w:type="dxa"/>
            <w:tcBorders>
              <w:bottom w:val="nil"/>
            </w:tcBorders>
            <w:vAlign w:val="center"/>
          </w:tcPr>
          <w:p w:rsidR="00EE4E7E" w:rsidRPr="00143A32" w:rsidRDefault="00EE4E7E" w:rsidP="006702EC">
            <w:pPr>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1.1</w:t>
            </w:r>
          </w:p>
        </w:tc>
        <w:tc>
          <w:tcPr>
            <w:tcW w:w="8930" w:type="dxa"/>
            <w:tcBorders>
              <w:bottom w:val="nil"/>
            </w:tcBorders>
          </w:tcPr>
          <w:p w:rsidR="00EE4E7E" w:rsidRPr="00143A32" w:rsidRDefault="00EE4E7E" w:rsidP="006702EC">
            <w:pPr>
              <w:tabs>
                <w:tab w:val="right" w:pos="7272"/>
              </w:tab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 xml:space="preserve">Número de identificación del Concurso: </w:t>
            </w:r>
          </w:p>
          <w:p w:rsidR="00EE4E7E" w:rsidRPr="00143A32" w:rsidRDefault="00EE4E7E" w:rsidP="006702EC">
            <w:pPr>
              <w:tabs>
                <w:tab w:val="right" w:pos="7272"/>
              </w:tab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 xml:space="preserve">Nombre del  Prestatario /Beneficiario: </w:t>
            </w:r>
          </w:p>
          <w:p w:rsidR="00EE4E7E" w:rsidRPr="00143A32" w:rsidRDefault="00EE4E7E" w:rsidP="006702EC">
            <w:pPr>
              <w:tabs>
                <w:tab w:val="right" w:pos="7272"/>
              </w:tab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Nombre del Concurso y descripción de la consultoría a realizar</w:t>
            </w:r>
          </w:p>
          <w:p w:rsidR="00EE4E7E" w:rsidRPr="00143A32" w:rsidRDefault="00EE4E7E" w:rsidP="006702EC">
            <w:pPr>
              <w:tabs>
                <w:tab w:val="right" w:pos="7272"/>
              </w:tabs>
              <w:spacing w:before="100" w:after="100" w:line="240" w:lineRule="auto"/>
              <w:jc w:val="both"/>
              <w:rPr>
                <w:rFonts w:eastAsia="Times New Roman" w:cs="Times New Roman"/>
                <w:sz w:val="24"/>
                <w:szCs w:val="24"/>
              </w:rPr>
            </w:pPr>
            <w:r w:rsidRPr="00143A32">
              <w:rPr>
                <w:rFonts w:eastAsia="Times New Roman" w:cs="Times New Roman"/>
                <w:sz w:val="24"/>
                <w:szCs w:val="24"/>
                <w:lang w:val="es-ES"/>
              </w:rPr>
              <w:t xml:space="preserve">La duración del contrato se estima en: </w:t>
            </w:r>
            <w:r w:rsidRPr="00143A32">
              <w:rPr>
                <w:rFonts w:eastAsia="Times New Roman" w:cs="Times New Roman"/>
                <w:i/>
                <w:color w:val="FF0000"/>
                <w:sz w:val="24"/>
                <w:szCs w:val="24"/>
              </w:rPr>
              <w:t>(Indicar número de meses/años en letras y números)</w:t>
            </w:r>
          </w:p>
        </w:tc>
      </w:tr>
      <w:tr w:rsidR="00EE4E7E" w:rsidRPr="0003793E" w:rsidTr="006702EC">
        <w:tc>
          <w:tcPr>
            <w:tcW w:w="1135" w:type="dxa"/>
            <w:tcBorders>
              <w:top w:val="single" w:sz="12" w:space="0" w:color="000000"/>
              <w:left w:val="single" w:sz="12" w:space="0" w:color="000000"/>
              <w:bottom w:val="nil"/>
              <w:right w:val="single" w:sz="8" w:space="0" w:color="000000"/>
            </w:tcBorders>
            <w:vAlign w:val="center"/>
          </w:tcPr>
          <w:p w:rsidR="00EE4E7E" w:rsidRPr="00143A32" w:rsidRDefault="00EE4E7E" w:rsidP="006702EC">
            <w:pPr>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3</w:t>
            </w:r>
          </w:p>
        </w:tc>
        <w:tc>
          <w:tcPr>
            <w:tcW w:w="8930" w:type="dxa"/>
            <w:tcBorders>
              <w:top w:val="single" w:sz="12" w:space="0" w:color="000000"/>
              <w:left w:val="nil"/>
              <w:bottom w:val="single" w:sz="12" w:space="0" w:color="auto"/>
              <w:right w:val="single" w:sz="12" w:space="0" w:color="000000"/>
            </w:tcBorders>
          </w:tcPr>
          <w:p w:rsidR="007F4E5C" w:rsidRDefault="00EE4E7E" w:rsidP="006702EC">
            <w:pPr>
              <w:tabs>
                <w:tab w:val="left" w:pos="561"/>
              </w:tab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 xml:space="preserve">El Comité Ejecutivo del Concurso es el responsable del proceso, lo que incluye la atención de las protestas formuladas ante las notificaciones a los Oferentes. </w:t>
            </w:r>
            <w:r w:rsidR="003074AD" w:rsidRPr="00143A32">
              <w:rPr>
                <w:rFonts w:eastAsia="Times New Roman" w:cs="Times New Roman"/>
                <w:sz w:val="24"/>
                <w:szCs w:val="24"/>
                <w:lang w:val="es-ES"/>
              </w:rPr>
              <w:t>Una vez atendida la protesta por el Comité Ejecutivo del Concurso</w:t>
            </w:r>
            <w:r w:rsidR="007F4E5C">
              <w:rPr>
                <w:rFonts w:eastAsia="Times New Roman" w:cs="Times New Roman"/>
                <w:sz w:val="24"/>
                <w:szCs w:val="24"/>
                <w:lang w:val="es-ES"/>
              </w:rPr>
              <w:t xml:space="preserve"> y si el Oferente lo considera necesario, podrá presentar su caso  </w:t>
            </w:r>
            <w:r w:rsidRPr="00143A32">
              <w:rPr>
                <w:rFonts w:eastAsia="Times New Roman" w:cs="Times New Roman"/>
                <w:sz w:val="24"/>
                <w:szCs w:val="24"/>
                <w:lang w:val="es-ES"/>
              </w:rPr>
              <w:t xml:space="preserve">de conformidad con el debido proceso, </w:t>
            </w:r>
            <w:r w:rsidR="007F4E5C">
              <w:rPr>
                <w:rFonts w:eastAsia="Times New Roman" w:cs="Times New Roman"/>
                <w:sz w:val="24"/>
                <w:szCs w:val="24"/>
              </w:rPr>
              <w:t>ante la siguiente</w:t>
            </w:r>
            <w:r w:rsidRPr="00143A32">
              <w:rPr>
                <w:rFonts w:eastAsia="Times New Roman" w:cs="Times New Roman"/>
                <w:sz w:val="24"/>
                <w:szCs w:val="24"/>
                <w:lang w:val="es-ES"/>
              </w:rPr>
              <w:t xml:space="preserve"> instancia de resolución</w:t>
            </w:r>
            <w:r w:rsidR="007F4E5C">
              <w:rPr>
                <w:rFonts w:eastAsia="Times New Roman" w:cs="Times New Roman"/>
                <w:sz w:val="24"/>
                <w:szCs w:val="24"/>
                <w:lang w:val="es-ES"/>
              </w:rPr>
              <w:t>:</w:t>
            </w:r>
          </w:p>
          <w:p w:rsidR="00EE4E7E" w:rsidRPr="00143A32" w:rsidRDefault="007F4E5C" w:rsidP="00AF3581">
            <w:pPr>
              <w:tabs>
                <w:tab w:val="left" w:pos="561"/>
              </w:tabs>
              <w:spacing w:before="100" w:after="100" w:line="240" w:lineRule="auto"/>
              <w:jc w:val="both"/>
              <w:rPr>
                <w:rFonts w:eastAsia="Times New Roman" w:cs="Times New Roman"/>
                <w:color w:val="FF0000"/>
                <w:sz w:val="24"/>
                <w:szCs w:val="24"/>
              </w:rPr>
            </w:pPr>
            <w:r>
              <w:rPr>
                <w:rFonts w:eastAsia="Times New Roman" w:cs="Times New Roman"/>
                <w:sz w:val="24"/>
                <w:szCs w:val="24"/>
                <w:lang w:val="es-ES"/>
              </w:rPr>
              <w:t>(Prestatario/Beneficiario establece cual será la instancia,</w:t>
            </w:r>
            <w:r w:rsidR="00EE4E7E" w:rsidRPr="00143A32">
              <w:rPr>
                <w:rFonts w:eastAsia="Times New Roman" w:cs="Times New Roman"/>
                <w:sz w:val="24"/>
                <w:szCs w:val="24"/>
                <w:lang w:val="es-ES"/>
              </w:rPr>
              <w:t xml:space="preserve"> </w:t>
            </w:r>
            <w:r w:rsidR="00EE4E7E" w:rsidRPr="00143A32">
              <w:rPr>
                <w:rFonts w:eastAsia="Times New Roman" w:cs="Times New Roman"/>
                <w:i/>
                <w:color w:val="FF0000"/>
                <w:sz w:val="24"/>
                <w:szCs w:val="24"/>
              </w:rPr>
              <w:t>el arbitraje / otras alternativas contempladas en la legislación nacional</w:t>
            </w:r>
            <w:r>
              <w:rPr>
                <w:rFonts w:eastAsia="Times New Roman" w:cs="Times New Roman"/>
                <w:color w:val="FF0000"/>
                <w:sz w:val="24"/>
                <w:szCs w:val="24"/>
              </w:rPr>
              <w:t>,</w:t>
            </w:r>
            <w:r w:rsidRPr="00143A32">
              <w:rPr>
                <w:rFonts w:eastAsia="Times New Roman" w:cs="Times New Roman"/>
                <w:i/>
                <w:color w:val="FF0000"/>
                <w:sz w:val="24"/>
                <w:szCs w:val="24"/>
              </w:rPr>
              <w:t xml:space="preserve"> procurando establecer las instancias más conveniente para resolver</w:t>
            </w:r>
            <w:r w:rsidR="00AF5474">
              <w:rPr>
                <w:rFonts w:eastAsia="Times New Roman" w:cs="Times New Roman"/>
                <w:i/>
                <w:color w:val="FF0000"/>
                <w:sz w:val="24"/>
                <w:szCs w:val="24"/>
              </w:rPr>
              <w:t xml:space="preserve">, </w:t>
            </w:r>
            <w:r w:rsidR="00AF5474">
              <w:rPr>
                <w:rFonts w:eastAsia="Times New Roman" w:cs="Times New Roman"/>
                <w:color w:val="FF0000"/>
                <w:sz w:val="24"/>
                <w:szCs w:val="24"/>
              </w:rPr>
              <w:t xml:space="preserve">debiendo recurrir a dicha instancia en un plazo máximo de </w:t>
            </w:r>
            <w:r w:rsidR="00AF5474">
              <w:rPr>
                <w:rFonts w:eastAsia="Times New Roman" w:cs="Times New Roman"/>
                <w:i/>
                <w:color w:val="FF0000"/>
                <w:sz w:val="24"/>
                <w:szCs w:val="24"/>
              </w:rPr>
              <w:t>XX</w:t>
            </w:r>
            <w:r w:rsidR="00AF5474">
              <w:rPr>
                <w:rFonts w:eastAsia="Times New Roman" w:cs="Times New Roman"/>
                <w:color w:val="FF0000"/>
                <w:sz w:val="24"/>
                <w:szCs w:val="24"/>
              </w:rPr>
              <w:t xml:space="preserve"> días.</w:t>
            </w:r>
          </w:p>
        </w:tc>
      </w:tr>
      <w:tr w:rsidR="00EE4E7E" w:rsidRPr="0003793E" w:rsidTr="006702EC">
        <w:tc>
          <w:tcPr>
            <w:tcW w:w="1135" w:type="dxa"/>
            <w:tcBorders>
              <w:top w:val="single" w:sz="12" w:space="0" w:color="000000"/>
              <w:bottom w:val="single" w:sz="12" w:space="0" w:color="000000"/>
            </w:tcBorders>
            <w:vAlign w:val="center"/>
          </w:tcPr>
          <w:p w:rsidR="00EE4E7E" w:rsidRPr="00143A32" w:rsidRDefault="00EE4E7E" w:rsidP="006702EC">
            <w:pPr>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6.1</w:t>
            </w:r>
          </w:p>
        </w:tc>
        <w:tc>
          <w:tcPr>
            <w:tcW w:w="8930" w:type="dxa"/>
            <w:tcBorders>
              <w:top w:val="single" w:sz="12" w:space="0" w:color="000000"/>
              <w:bottom w:val="single" w:sz="12" w:space="0" w:color="000000"/>
            </w:tcBorders>
          </w:tcPr>
          <w:p w:rsidR="00EE4E7E" w:rsidRPr="00143A32" w:rsidRDefault="00EE4E7E" w:rsidP="006702EC">
            <w:pPr>
              <w:tabs>
                <w:tab w:val="right" w:pos="7254"/>
              </w:tabs>
              <w:spacing w:before="100" w:after="100" w:line="240" w:lineRule="auto"/>
              <w:jc w:val="both"/>
              <w:rPr>
                <w:rFonts w:eastAsia="Times New Roman" w:cs="Times New Roman"/>
                <w:i/>
                <w:color w:val="FF0000"/>
                <w:sz w:val="24"/>
                <w:szCs w:val="24"/>
                <w:lang w:val="es-ES"/>
              </w:rPr>
            </w:pPr>
            <w:r w:rsidRPr="00143A32">
              <w:rPr>
                <w:rFonts w:eastAsia="Times New Roman" w:cs="Times New Roman"/>
                <w:i/>
                <w:color w:val="FF0000"/>
                <w:sz w:val="24"/>
                <w:szCs w:val="24"/>
                <w:lang w:val="es-ES"/>
              </w:rPr>
              <w:t>Escoger una de las dos opciones de texto:</w:t>
            </w:r>
          </w:p>
          <w:p w:rsidR="00EE4E7E" w:rsidRPr="00143A32" w:rsidRDefault="00EE4E7E" w:rsidP="001A259C">
            <w:pPr>
              <w:tabs>
                <w:tab w:val="right" w:pos="7254"/>
              </w:tabs>
              <w:spacing w:before="100" w:after="100" w:line="240" w:lineRule="auto"/>
              <w:jc w:val="both"/>
              <w:rPr>
                <w:rFonts w:eastAsia="Times New Roman" w:cs="Times New Roman"/>
                <w:i/>
                <w:color w:val="FF0000"/>
                <w:sz w:val="24"/>
                <w:szCs w:val="24"/>
                <w:lang w:val="es-ES"/>
              </w:rPr>
            </w:pPr>
            <w:r w:rsidRPr="00143A32">
              <w:rPr>
                <w:rFonts w:eastAsia="Times New Roman" w:cs="Times New Roman"/>
                <w:i/>
                <w:color w:val="FF0000"/>
                <w:sz w:val="24"/>
                <w:szCs w:val="24"/>
                <w:lang w:val="es-ES"/>
              </w:rPr>
              <w:t>El concurso está limitad</w:t>
            </w:r>
            <w:r w:rsidR="003074AD" w:rsidRPr="00143A32">
              <w:rPr>
                <w:rFonts w:eastAsia="Times New Roman" w:cs="Times New Roman"/>
                <w:i/>
                <w:color w:val="FF0000"/>
                <w:sz w:val="24"/>
                <w:szCs w:val="24"/>
                <w:lang w:val="es-ES"/>
              </w:rPr>
              <w:t>o</w:t>
            </w:r>
            <w:r w:rsidRPr="00143A32">
              <w:rPr>
                <w:rFonts w:eastAsia="Times New Roman" w:cs="Times New Roman"/>
                <w:i/>
                <w:color w:val="FF0000"/>
                <w:sz w:val="24"/>
                <w:szCs w:val="24"/>
                <w:lang w:val="es-ES"/>
              </w:rPr>
              <w:t xml:space="preserve"> a la participación de Oferentes cuyo país de origen sea solamente (Indicar los nombres de los países )</w:t>
            </w:r>
          </w:p>
          <w:p w:rsidR="00EE4E7E" w:rsidRPr="00143A32" w:rsidRDefault="00EE4E7E" w:rsidP="001A259C">
            <w:pPr>
              <w:tabs>
                <w:tab w:val="right" w:pos="7254"/>
              </w:tabs>
              <w:spacing w:before="100" w:after="100" w:line="240" w:lineRule="auto"/>
              <w:jc w:val="both"/>
              <w:rPr>
                <w:rFonts w:eastAsia="Times New Roman" w:cs="Times New Roman"/>
                <w:i/>
                <w:color w:val="FF0000"/>
                <w:sz w:val="24"/>
                <w:szCs w:val="24"/>
                <w:lang w:val="es-ES"/>
              </w:rPr>
            </w:pPr>
            <w:r w:rsidRPr="00143A32">
              <w:rPr>
                <w:rFonts w:eastAsia="Times New Roman" w:cs="Times New Roman"/>
                <w:i/>
                <w:color w:val="FF0000"/>
                <w:sz w:val="24"/>
                <w:szCs w:val="24"/>
                <w:lang w:val="es-ES"/>
              </w:rPr>
              <w:t>El concurso no está limitado a la participación de Oferentes de un origen específico, se aceptarán Oferentes nacionales o internacionales de cualquier país que se interesen en participar</w:t>
            </w:r>
          </w:p>
        </w:tc>
      </w:tr>
      <w:tr w:rsidR="00EE4E7E" w:rsidRPr="0003793E" w:rsidTr="006702EC">
        <w:tc>
          <w:tcPr>
            <w:tcW w:w="10065" w:type="dxa"/>
            <w:gridSpan w:val="2"/>
            <w:tcBorders>
              <w:top w:val="single" w:sz="12" w:space="0" w:color="000000"/>
              <w:bottom w:val="single" w:sz="12" w:space="0" w:color="000000"/>
            </w:tcBorders>
            <w:vAlign w:val="center"/>
          </w:tcPr>
          <w:p w:rsidR="00EE4E7E" w:rsidRPr="00143A32" w:rsidRDefault="00EE4E7E" w:rsidP="006702EC">
            <w:pPr>
              <w:tabs>
                <w:tab w:val="right" w:pos="7254"/>
              </w:tabs>
              <w:spacing w:before="100" w:after="100" w:line="240" w:lineRule="auto"/>
              <w:jc w:val="center"/>
              <w:rPr>
                <w:rFonts w:eastAsia="Times New Roman" w:cs="Times New Roman"/>
                <w:i/>
                <w:color w:val="FF0000"/>
                <w:sz w:val="24"/>
                <w:szCs w:val="24"/>
                <w:lang w:val="es-ES"/>
              </w:rPr>
            </w:pPr>
            <w:r w:rsidRPr="00143A32">
              <w:rPr>
                <w:rFonts w:eastAsia="Times New Roman" w:cs="Times New Roman"/>
                <w:b/>
                <w:sz w:val="24"/>
                <w:szCs w:val="24"/>
                <w:lang w:val="es-ES"/>
              </w:rPr>
              <w:t>B.       Documento del Concurso</w:t>
            </w:r>
          </w:p>
        </w:tc>
      </w:tr>
      <w:tr w:rsidR="00EE4E7E" w:rsidRPr="0003793E" w:rsidTr="006702EC">
        <w:tc>
          <w:tcPr>
            <w:tcW w:w="1135" w:type="dxa"/>
            <w:tcBorders>
              <w:top w:val="single" w:sz="12" w:space="0" w:color="000000"/>
              <w:bottom w:val="single" w:sz="12" w:space="0" w:color="000000"/>
            </w:tcBorders>
            <w:vAlign w:val="center"/>
          </w:tcPr>
          <w:p w:rsidR="00EE4E7E" w:rsidRPr="00143A32" w:rsidRDefault="00EE4E7E" w:rsidP="006702EC">
            <w:pPr>
              <w:spacing w:before="100" w:after="100" w:line="240" w:lineRule="auto"/>
              <w:jc w:val="center"/>
              <w:rPr>
                <w:rFonts w:eastAsia="Times New Roman" w:cs="Times New Roman"/>
                <w:b/>
                <w:sz w:val="24"/>
                <w:szCs w:val="24"/>
                <w:lang w:val="es-ES_tradnl"/>
              </w:rPr>
            </w:pPr>
            <w:r w:rsidRPr="00143A32">
              <w:rPr>
                <w:rFonts w:eastAsia="Times New Roman" w:cs="Times New Roman"/>
                <w:b/>
                <w:sz w:val="24"/>
                <w:szCs w:val="24"/>
                <w:lang w:val="es-ES_tradnl"/>
              </w:rPr>
              <w:t>9.1</w:t>
            </w:r>
          </w:p>
          <w:p w:rsidR="00EE4E7E" w:rsidRPr="00143A32" w:rsidRDefault="00EE4E7E" w:rsidP="006702EC">
            <w:pPr>
              <w:spacing w:before="100" w:after="100" w:line="240" w:lineRule="auto"/>
              <w:jc w:val="center"/>
              <w:rPr>
                <w:rFonts w:eastAsia="Times New Roman" w:cs="Times New Roman"/>
                <w:b/>
                <w:sz w:val="24"/>
                <w:szCs w:val="24"/>
                <w:lang w:val="es-ES"/>
              </w:rPr>
            </w:pPr>
          </w:p>
        </w:tc>
        <w:tc>
          <w:tcPr>
            <w:tcW w:w="8930" w:type="dxa"/>
            <w:tcBorders>
              <w:top w:val="single" w:sz="12" w:space="0" w:color="000000"/>
              <w:bottom w:val="single" w:sz="12" w:space="0" w:color="000000"/>
            </w:tcBorders>
          </w:tcPr>
          <w:p w:rsidR="00EE4E7E" w:rsidRPr="00143A32" w:rsidRDefault="00EE4E7E" w:rsidP="006702EC">
            <w:pPr>
              <w:keepNext/>
              <w:keepLines/>
              <w:spacing w:before="100" w:after="100" w:line="240" w:lineRule="auto"/>
              <w:jc w:val="both"/>
              <w:rPr>
                <w:rFonts w:eastAsia="Times New Roman" w:cs="Times New Roman"/>
                <w:sz w:val="24"/>
                <w:szCs w:val="24"/>
              </w:rPr>
            </w:pPr>
            <w:r w:rsidRPr="00143A32">
              <w:rPr>
                <w:rFonts w:eastAsia="Times New Roman" w:cs="Times New Roman"/>
                <w:sz w:val="24"/>
                <w:szCs w:val="24"/>
              </w:rPr>
              <w:t>Si para la preparación de propuestas, se considera necesario realizar consultas, las comunicaciones deberán realizarse a la misma dirección electrónica / física indicada en la Sección I.</w:t>
            </w:r>
          </w:p>
          <w:p w:rsidR="00EE4E7E" w:rsidRPr="00143A32" w:rsidRDefault="00EE4E7E" w:rsidP="006702EC">
            <w:pPr>
              <w:spacing w:before="100" w:after="100" w:line="240" w:lineRule="auto"/>
              <w:ind w:right="74"/>
              <w:jc w:val="both"/>
              <w:rPr>
                <w:rFonts w:eastAsia="Times New Roman" w:cs="Times New Roman"/>
                <w:b/>
                <w:i/>
                <w:color w:val="FF0000"/>
                <w:sz w:val="24"/>
                <w:szCs w:val="24"/>
              </w:rPr>
            </w:pPr>
            <w:r w:rsidRPr="00143A32">
              <w:rPr>
                <w:rFonts w:eastAsia="Times New Roman" w:cs="Times New Roman"/>
                <w:b/>
                <w:i/>
                <w:color w:val="FF0000"/>
                <w:sz w:val="24"/>
                <w:szCs w:val="24"/>
              </w:rPr>
              <w:t>(Repetir en este espacio la dirección donde deberán dirigirse las consultas )</w:t>
            </w:r>
          </w:p>
          <w:p w:rsidR="00EE4E7E" w:rsidRPr="00143A32" w:rsidRDefault="00EE4E7E" w:rsidP="00AF3581">
            <w:r w:rsidRPr="00143A32">
              <w:t>El plazo para realizar las consultas y solicitar  aclaraciones son los siguientes:</w:t>
            </w:r>
          </w:p>
          <w:p w:rsidR="00EE4E7E" w:rsidRPr="00143A32" w:rsidRDefault="00EE4E7E" w:rsidP="006702EC">
            <w:pPr>
              <w:spacing w:before="100" w:after="100" w:line="240" w:lineRule="auto"/>
              <w:ind w:right="74"/>
              <w:jc w:val="both"/>
              <w:rPr>
                <w:rFonts w:eastAsia="Times New Roman" w:cs="Times New Roman"/>
                <w:sz w:val="24"/>
                <w:szCs w:val="24"/>
              </w:rPr>
            </w:pPr>
            <w:r w:rsidRPr="00143A32">
              <w:rPr>
                <w:rFonts w:eastAsia="Times New Roman" w:cs="Times New Roman"/>
                <w:sz w:val="24"/>
                <w:szCs w:val="24"/>
              </w:rPr>
              <w:lastRenderedPageBreak/>
              <w:t xml:space="preserve">Pueden pedirse aclaraciones a más tardar </w:t>
            </w:r>
            <w:r w:rsidRPr="00143A32">
              <w:rPr>
                <w:rFonts w:eastAsia="Times New Roman" w:cs="Times New Roman"/>
                <w:i/>
                <w:color w:val="FF0000"/>
                <w:sz w:val="24"/>
                <w:szCs w:val="24"/>
              </w:rPr>
              <w:t xml:space="preserve">X días </w:t>
            </w:r>
            <w:r w:rsidRPr="00143A32">
              <w:rPr>
                <w:rFonts w:eastAsia="Times New Roman" w:cs="Arial"/>
                <w:i/>
                <w:color w:val="FF0000"/>
                <w:sz w:val="24"/>
                <w:szCs w:val="24"/>
              </w:rPr>
              <w:t>(Se recomienda un mínimo de 1</w:t>
            </w:r>
            <w:r w:rsidR="00074008">
              <w:rPr>
                <w:rFonts w:eastAsia="Times New Roman" w:cs="Arial"/>
                <w:i/>
                <w:color w:val="FF0000"/>
                <w:sz w:val="24"/>
                <w:szCs w:val="24"/>
              </w:rPr>
              <w:t>3</w:t>
            </w:r>
            <w:r w:rsidRPr="00143A32">
              <w:rPr>
                <w:rFonts w:eastAsia="Times New Roman" w:cs="Arial"/>
                <w:i/>
                <w:color w:val="FF0000"/>
                <w:sz w:val="24"/>
                <w:szCs w:val="24"/>
              </w:rPr>
              <w:t xml:space="preserve"> días)</w:t>
            </w:r>
            <w:r w:rsidRPr="00143A32">
              <w:rPr>
                <w:rFonts w:eastAsia="Times New Roman" w:cs="Arial"/>
                <w:sz w:val="24"/>
                <w:szCs w:val="24"/>
              </w:rPr>
              <w:t xml:space="preserve"> </w:t>
            </w:r>
            <w:r w:rsidRPr="00143A32">
              <w:rPr>
                <w:rFonts w:eastAsia="Times New Roman" w:cs="Times New Roman"/>
                <w:sz w:val="24"/>
                <w:szCs w:val="24"/>
              </w:rPr>
              <w:t xml:space="preserve">antes de la fecha de presentación de las propuestas. </w:t>
            </w:r>
          </w:p>
          <w:p w:rsidR="00EE4E7E" w:rsidRPr="00143A32" w:rsidRDefault="00EE4E7E" w:rsidP="009871F6">
            <w:pPr>
              <w:tabs>
                <w:tab w:val="right" w:pos="7254"/>
              </w:tabs>
              <w:spacing w:before="100" w:after="100" w:line="240" w:lineRule="auto"/>
              <w:jc w:val="both"/>
              <w:rPr>
                <w:rFonts w:eastAsia="Times New Roman" w:cs="Times New Roman"/>
                <w:i/>
                <w:color w:val="FF0000"/>
                <w:sz w:val="24"/>
                <w:szCs w:val="24"/>
                <w:lang w:val="es-ES"/>
              </w:rPr>
            </w:pPr>
            <w:r w:rsidRPr="00143A32">
              <w:rPr>
                <w:rFonts w:eastAsia="Times New Roman" w:cs="Times New Roman"/>
                <w:sz w:val="24"/>
                <w:szCs w:val="24"/>
              </w:rPr>
              <w:t xml:space="preserve">El plazo para que el </w:t>
            </w:r>
            <w:r w:rsidRPr="00143A32">
              <w:rPr>
                <w:rFonts w:eastAsia="Times New Roman" w:cs="Times New Roman"/>
                <w:sz w:val="24"/>
                <w:szCs w:val="24"/>
                <w:lang w:val="es-ES"/>
              </w:rPr>
              <w:t>Prestatario/Beneficiario</w:t>
            </w:r>
            <w:r w:rsidRPr="00143A32">
              <w:rPr>
                <w:rFonts w:eastAsia="Times New Roman" w:cs="Times New Roman"/>
                <w:sz w:val="24"/>
                <w:szCs w:val="24"/>
              </w:rPr>
              <w:t xml:space="preserve">, a través del Comité Ejecutivo del Concurso responda consultas de los </w:t>
            </w:r>
            <w:r w:rsidRPr="00143A32">
              <w:rPr>
                <w:rFonts w:eastAsia="Times New Roman" w:cs="Arial"/>
                <w:sz w:val="24"/>
                <w:szCs w:val="24"/>
              </w:rPr>
              <w:t>Oferentes</w:t>
            </w:r>
            <w:r w:rsidRPr="00143A32">
              <w:rPr>
                <w:rFonts w:eastAsia="Times New Roman" w:cs="Times New Roman"/>
                <w:sz w:val="24"/>
                <w:szCs w:val="24"/>
              </w:rPr>
              <w:t xml:space="preserve"> para la preparación de sus propuestas será de </w:t>
            </w:r>
            <w:r w:rsidRPr="00143A32">
              <w:rPr>
                <w:rFonts w:eastAsia="Times New Roman" w:cs="Times New Roman"/>
                <w:i/>
                <w:color w:val="FF0000"/>
                <w:sz w:val="24"/>
                <w:szCs w:val="24"/>
              </w:rPr>
              <w:t>X días</w:t>
            </w:r>
            <w:r w:rsidR="00576298" w:rsidRPr="00143A32">
              <w:rPr>
                <w:rFonts w:eastAsia="Times New Roman" w:cs="Times New Roman"/>
                <w:i/>
                <w:color w:val="FF0000"/>
                <w:sz w:val="24"/>
                <w:szCs w:val="24"/>
              </w:rPr>
              <w:t xml:space="preserve"> (Se recomienda un mínimo de 1</w:t>
            </w:r>
            <w:r w:rsidR="009871F6">
              <w:rPr>
                <w:rFonts w:eastAsia="Times New Roman" w:cs="Times New Roman"/>
                <w:i/>
                <w:color w:val="FF0000"/>
                <w:sz w:val="24"/>
                <w:szCs w:val="24"/>
              </w:rPr>
              <w:t>0</w:t>
            </w:r>
            <w:r w:rsidR="00576298" w:rsidRPr="00143A32">
              <w:rPr>
                <w:rFonts w:eastAsia="Times New Roman" w:cs="Times New Roman"/>
                <w:i/>
                <w:color w:val="FF0000"/>
                <w:sz w:val="24"/>
                <w:szCs w:val="24"/>
              </w:rPr>
              <w:t xml:space="preserve"> días)</w:t>
            </w:r>
            <w:r w:rsidRPr="00143A32">
              <w:rPr>
                <w:rFonts w:eastAsia="Times New Roman" w:cs="Times New Roman"/>
                <w:i/>
                <w:color w:val="FF0000"/>
                <w:sz w:val="24"/>
                <w:szCs w:val="24"/>
              </w:rPr>
              <w:t xml:space="preserve"> </w:t>
            </w:r>
            <w:r w:rsidRPr="00143A32">
              <w:rPr>
                <w:rFonts w:eastAsia="Times New Roman" w:cs="Times New Roman"/>
                <w:sz w:val="24"/>
                <w:szCs w:val="24"/>
              </w:rPr>
              <w:t>antes de la fecha de presentación de las propuestas.</w:t>
            </w:r>
          </w:p>
        </w:tc>
      </w:tr>
      <w:tr w:rsidR="00EE4E7E" w:rsidRPr="0003793E" w:rsidTr="006702EC">
        <w:tc>
          <w:tcPr>
            <w:tcW w:w="1135" w:type="dxa"/>
            <w:tcBorders>
              <w:top w:val="single" w:sz="12" w:space="0" w:color="000000"/>
              <w:bottom w:val="single" w:sz="12" w:space="0" w:color="000000"/>
            </w:tcBorders>
            <w:vAlign w:val="center"/>
          </w:tcPr>
          <w:p w:rsidR="00EE4E7E" w:rsidRPr="00143A32" w:rsidRDefault="00EE4E7E" w:rsidP="006702EC">
            <w:pPr>
              <w:tabs>
                <w:tab w:val="right" w:pos="7254"/>
              </w:tabs>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lastRenderedPageBreak/>
              <w:t>9.4</w:t>
            </w:r>
          </w:p>
        </w:tc>
        <w:tc>
          <w:tcPr>
            <w:tcW w:w="8930" w:type="dxa"/>
            <w:tcBorders>
              <w:top w:val="single" w:sz="12" w:space="0" w:color="000000"/>
              <w:bottom w:val="single" w:sz="12" w:space="0" w:color="000000"/>
            </w:tcBorders>
          </w:tcPr>
          <w:p w:rsidR="00EE4E7E" w:rsidRPr="00143A32" w:rsidRDefault="00EE4E7E" w:rsidP="006702EC">
            <w:pPr>
              <w:numPr>
                <w:ilvl w:val="0"/>
                <w:numId w:val="48"/>
              </w:numPr>
              <w:tabs>
                <w:tab w:val="right" w:pos="7254"/>
              </w:tabs>
              <w:spacing w:before="100" w:after="100" w:line="240" w:lineRule="auto"/>
              <w:ind w:left="317" w:hanging="317"/>
              <w:jc w:val="both"/>
              <w:rPr>
                <w:rFonts w:eastAsia="Times New Roman" w:cs="Times New Roman"/>
                <w:sz w:val="24"/>
                <w:szCs w:val="24"/>
                <w:lang w:val="es-ES"/>
              </w:rPr>
            </w:pPr>
            <w:r w:rsidRPr="00143A32">
              <w:rPr>
                <w:rFonts w:eastAsia="Times New Roman" w:cs="Times New Roman"/>
                <w:i/>
                <w:color w:val="FF0000"/>
                <w:sz w:val="24"/>
                <w:szCs w:val="24"/>
                <w:lang w:val="es-ES"/>
              </w:rPr>
              <w:t>(Se realizará / No se realizará)</w:t>
            </w:r>
            <w:r w:rsidRPr="00143A32">
              <w:rPr>
                <w:rFonts w:eastAsia="Times New Roman" w:cs="Times New Roman"/>
                <w:sz w:val="24"/>
                <w:szCs w:val="24"/>
                <w:lang w:val="es-ES"/>
              </w:rPr>
              <w:t xml:space="preserve"> reunión de homologación </w:t>
            </w:r>
            <w:r w:rsidRPr="00143A32">
              <w:rPr>
                <w:rFonts w:eastAsia="Times New Roman" w:cs="Times New Roman"/>
                <w:i/>
                <w:color w:val="FF0000"/>
                <w:sz w:val="24"/>
                <w:szCs w:val="24"/>
                <w:lang w:val="es-ES"/>
              </w:rPr>
              <w:t>(de carácter obligatorio o no)</w:t>
            </w:r>
            <w:r w:rsidRPr="00143A32">
              <w:rPr>
                <w:rFonts w:eastAsia="Times New Roman" w:cs="Times New Roman"/>
                <w:sz w:val="24"/>
                <w:szCs w:val="24"/>
                <w:lang w:val="es-ES"/>
              </w:rPr>
              <w:t xml:space="preserve"> para este concurso. </w:t>
            </w:r>
          </w:p>
          <w:p w:rsidR="00EE4E7E" w:rsidRPr="00143A32"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143A32">
              <w:rPr>
                <w:rFonts w:eastAsia="Times New Roman" w:cs="Times New Roman"/>
                <w:i/>
                <w:color w:val="FF0000"/>
                <w:sz w:val="24"/>
                <w:szCs w:val="24"/>
                <w:lang w:val="es-ES"/>
              </w:rPr>
              <w:t>En caso de realizarse reunión de homologación agregar el párrafo siguiente</w:t>
            </w:r>
          </w:p>
          <w:p w:rsidR="00EE4E7E" w:rsidRPr="00143A32"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143A32">
              <w:rPr>
                <w:rFonts w:eastAsia="Times New Roman" w:cs="Times New Roman"/>
                <w:i/>
                <w:color w:val="FF0000"/>
                <w:sz w:val="24"/>
                <w:szCs w:val="24"/>
                <w:lang w:val="es-ES"/>
              </w:rPr>
              <w:t>El lugar, la fecha y la hora de la reunión se indican a continuación:</w:t>
            </w:r>
          </w:p>
          <w:p w:rsidR="00EE4E7E" w:rsidRPr="00143A32"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143A32">
              <w:rPr>
                <w:rFonts w:eastAsia="Times New Roman" w:cs="Times New Roman"/>
                <w:i/>
                <w:color w:val="FF0000"/>
                <w:sz w:val="24"/>
                <w:szCs w:val="24"/>
                <w:lang w:val="es-ES"/>
              </w:rPr>
              <w:t>Fecha:</w:t>
            </w:r>
            <w:r w:rsidRPr="00143A32">
              <w:rPr>
                <w:rFonts w:eastAsia="Times New Roman" w:cs="Times New Roman"/>
                <w:i/>
                <w:color w:val="FF0000"/>
                <w:sz w:val="24"/>
                <w:szCs w:val="24"/>
                <w:lang w:val="es-ES"/>
              </w:rPr>
              <w:tab/>
            </w:r>
          </w:p>
          <w:p w:rsidR="00EE4E7E" w:rsidRPr="00143A32"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143A32">
              <w:rPr>
                <w:rFonts w:eastAsia="Times New Roman" w:cs="Times New Roman"/>
                <w:i/>
                <w:color w:val="FF0000"/>
                <w:sz w:val="24"/>
                <w:szCs w:val="24"/>
                <w:lang w:val="es-ES"/>
              </w:rPr>
              <w:t xml:space="preserve">Hora: </w:t>
            </w:r>
            <w:r w:rsidRPr="00143A32">
              <w:rPr>
                <w:rFonts w:eastAsia="Times New Roman" w:cs="Times New Roman"/>
                <w:i/>
                <w:color w:val="FF0000"/>
                <w:sz w:val="24"/>
                <w:szCs w:val="24"/>
                <w:lang w:val="es-ES"/>
              </w:rPr>
              <w:tab/>
            </w:r>
          </w:p>
          <w:p w:rsidR="00EE4E7E" w:rsidRPr="00143A32"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143A32">
              <w:rPr>
                <w:rFonts w:eastAsia="Times New Roman" w:cs="Times New Roman"/>
                <w:i/>
                <w:color w:val="FF0000"/>
                <w:sz w:val="24"/>
                <w:szCs w:val="24"/>
                <w:lang w:val="es-ES"/>
              </w:rPr>
              <w:t xml:space="preserve">Lugar: </w:t>
            </w:r>
            <w:r w:rsidRPr="00143A32">
              <w:rPr>
                <w:rFonts w:eastAsia="Times New Roman" w:cs="Times New Roman"/>
                <w:i/>
                <w:color w:val="FF0000"/>
                <w:sz w:val="24"/>
                <w:szCs w:val="24"/>
                <w:lang w:val="es-ES"/>
              </w:rPr>
              <w:tab/>
            </w:r>
          </w:p>
          <w:p w:rsidR="00EE4E7E" w:rsidRPr="00143A32" w:rsidRDefault="00EE4E7E" w:rsidP="006702EC">
            <w:pPr>
              <w:numPr>
                <w:ilvl w:val="0"/>
                <w:numId w:val="48"/>
              </w:numPr>
              <w:tabs>
                <w:tab w:val="right" w:pos="7254"/>
              </w:tabs>
              <w:spacing w:before="100" w:after="100" w:line="240" w:lineRule="auto"/>
              <w:ind w:left="317" w:hanging="317"/>
              <w:jc w:val="both"/>
              <w:rPr>
                <w:rFonts w:eastAsia="Times New Roman" w:cs="Times New Roman"/>
                <w:i/>
                <w:color w:val="FF0000"/>
                <w:sz w:val="24"/>
                <w:szCs w:val="24"/>
                <w:lang w:val="es-ES"/>
              </w:rPr>
            </w:pPr>
            <w:r w:rsidRPr="00143A32">
              <w:rPr>
                <w:rFonts w:eastAsia="Times New Roman" w:cs="Times New Roman"/>
                <w:i/>
                <w:color w:val="FF0000"/>
                <w:sz w:val="24"/>
                <w:szCs w:val="24"/>
                <w:lang w:val="es-ES"/>
              </w:rPr>
              <w:t xml:space="preserve">(Se efectuará / no se efectuará) </w:t>
            </w:r>
            <w:r w:rsidRPr="00143A32">
              <w:rPr>
                <w:rFonts w:eastAsia="Times New Roman" w:cs="Times New Roman"/>
                <w:sz w:val="24"/>
                <w:szCs w:val="24"/>
                <w:lang w:val="es-ES"/>
              </w:rPr>
              <w:t>visita al lugar donde se desarrollaran los servicios de consultoría, organizada por el Prestatario/Beneficiario</w:t>
            </w:r>
            <w:r w:rsidR="00576298" w:rsidRPr="00143A32">
              <w:rPr>
                <w:rFonts w:eastAsia="Times New Roman" w:cs="Times New Roman"/>
                <w:sz w:val="24"/>
                <w:szCs w:val="24"/>
                <w:lang w:val="es-ES"/>
              </w:rPr>
              <w:t xml:space="preserve"> </w:t>
            </w:r>
            <w:r w:rsidR="00576298" w:rsidRPr="00143A32">
              <w:rPr>
                <w:rFonts w:eastAsia="Times New Roman" w:cs="Times New Roman"/>
                <w:i/>
                <w:color w:val="FF0000"/>
                <w:sz w:val="24"/>
                <w:szCs w:val="24"/>
                <w:lang w:val="es-ES"/>
              </w:rPr>
              <w:t>(de carácter obligatorio o no)</w:t>
            </w:r>
            <w:r w:rsidRPr="00143A32">
              <w:rPr>
                <w:rFonts w:eastAsia="Times New Roman" w:cs="Times New Roman"/>
                <w:sz w:val="24"/>
                <w:szCs w:val="24"/>
                <w:lang w:val="es-ES"/>
              </w:rPr>
              <w:t>.</w:t>
            </w:r>
            <w:r w:rsidRPr="00143A32">
              <w:rPr>
                <w:rFonts w:eastAsia="Times New Roman" w:cs="Times New Roman"/>
                <w:i/>
                <w:sz w:val="24"/>
                <w:szCs w:val="24"/>
                <w:lang w:val="es-ES"/>
              </w:rPr>
              <w:t xml:space="preserve"> </w:t>
            </w:r>
          </w:p>
          <w:p w:rsidR="00EE4E7E" w:rsidRPr="00143A32"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143A32">
              <w:rPr>
                <w:rFonts w:eastAsia="Times New Roman" w:cs="Times New Roman"/>
                <w:i/>
                <w:color w:val="FF0000"/>
                <w:sz w:val="24"/>
                <w:szCs w:val="24"/>
                <w:lang w:val="es-ES"/>
              </w:rPr>
              <w:t>En caso de realizarse la visita  agregar el párrafo siguiente</w:t>
            </w:r>
          </w:p>
          <w:p w:rsidR="00EE4E7E" w:rsidRPr="00143A32"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143A32">
              <w:rPr>
                <w:rFonts w:eastAsia="Times New Roman" w:cs="Times New Roman"/>
                <w:i/>
                <w:color w:val="FF0000"/>
                <w:sz w:val="24"/>
                <w:szCs w:val="24"/>
                <w:lang w:val="es-ES"/>
              </w:rPr>
              <w:t>El lugar, la fecha y la hora de encuentro se indican a continuación:</w:t>
            </w:r>
          </w:p>
          <w:p w:rsidR="00EE4E7E" w:rsidRPr="00143A32"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143A32">
              <w:rPr>
                <w:rFonts w:eastAsia="Times New Roman" w:cs="Times New Roman"/>
                <w:i/>
                <w:color w:val="FF0000"/>
                <w:sz w:val="24"/>
                <w:szCs w:val="24"/>
                <w:lang w:val="es-ES"/>
              </w:rPr>
              <w:t>Fecha:</w:t>
            </w:r>
            <w:r w:rsidRPr="00143A32">
              <w:rPr>
                <w:rFonts w:eastAsia="Times New Roman" w:cs="Times New Roman"/>
                <w:i/>
                <w:color w:val="FF0000"/>
                <w:sz w:val="24"/>
                <w:szCs w:val="24"/>
                <w:lang w:val="es-ES"/>
              </w:rPr>
              <w:tab/>
            </w:r>
          </w:p>
          <w:p w:rsidR="00EE4E7E" w:rsidRPr="00143A32"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143A32">
              <w:rPr>
                <w:rFonts w:eastAsia="Times New Roman" w:cs="Times New Roman"/>
                <w:i/>
                <w:color w:val="FF0000"/>
                <w:sz w:val="24"/>
                <w:szCs w:val="24"/>
                <w:lang w:val="es-ES"/>
              </w:rPr>
              <w:t xml:space="preserve">Hora: </w:t>
            </w:r>
            <w:r w:rsidRPr="00143A32">
              <w:rPr>
                <w:rFonts w:eastAsia="Times New Roman" w:cs="Times New Roman"/>
                <w:i/>
                <w:color w:val="FF0000"/>
                <w:sz w:val="24"/>
                <w:szCs w:val="24"/>
                <w:lang w:val="es-ES"/>
              </w:rPr>
              <w:tab/>
            </w:r>
          </w:p>
          <w:p w:rsidR="00EE4E7E" w:rsidRPr="00143A32" w:rsidRDefault="00EE4E7E" w:rsidP="006702EC">
            <w:pPr>
              <w:tabs>
                <w:tab w:val="right" w:pos="7254"/>
              </w:tabs>
              <w:spacing w:before="100" w:after="100" w:line="240" w:lineRule="auto"/>
              <w:ind w:left="317"/>
              <w:jc w:val="both"/>
              <w:rPr>
                <w:rFonts w:eastAsia="Times New Roman" w:cs="Times New Roman"/>
                <w:i/>
                <w:color w:val="FF0000"/>
                <w:sz w:val="24"/>
                <w:szCs w:val="24"/>
                <w:lang w:val="es-ES"/>
              </w:rPr>
            </w:pPr>
            <w:r w:rsidRPr="00143A32">
              <w:rPr>
                <w:rFonts w:eastAsia="Times New Roman" w:cs="Times New Roman"/>
                <w:i/>
                <w:color w:val="FF0000"/>
                <w:sz w:val="24"/>
                <w:szCs w:val="24"/>
                <w:lang w:val="es-ES"/>
              </w:rPr>
              <w:t xml:space="preserve">Lugar: </w:t>
            </w:r>
          </w:p>
          <w:p w:rsidR="00EE4E7E" w:rsidRPr="00143A32" w:rsidRDefault="00EE4E7E" w:rsidP="006702EC">
            <w:pPr>
              <w:tabs>
                <w:tab w:val="right" w:pos="7254"/>
              </w:tabs>
              <w:spacing w:before="100" w:after="100" w:line="240" w:lineRule="auto"/>
              <w:ind w:left="317"/>
              <w:jc w:val="both"/>
              <w:rPr>
                <w:rFonts w:eastAsia="Times New Roman" w:cs="Times New Roman"/>
                <w:sz w:val="24"/>
                <w:szCs w:val="24"/>
                <w:lang w:val="es-ES"/>
              </w:rPr>
            </w:pPr>
            <w:r w:rsidRPr="00143A32">
              <w:rPr>
                <w:rFonts w:eastAsia="Times New Roman" w:cs="Times New Roman"/>
                <w:i/>
                <w:color w:val="FF0000"/>
                <w:sz w:val="24"/>
                <w:szCs w:val="24"/>
                <w:lang w:val="es-ES"/>
              </w:rPr>
              <w:t>Nombre del Coordinador de la actividad: (Indicar nombre del representante del Organismo Ejecutor)</w:t>
            </w:r>
            <w:r w:rsidRPr="00143A32">
              <w:rPr>
                <w:rFonts w:eastAsia="Times New Roman" w:cs="Times New Roman"/>
                <w:color w:val="FF0000"/>
                <w:sz w:val="24"/>
                <w:szCs w:val="24"/>
                <w:lang w:val="es-ES"/>
              </w:rPr>
              <w:t xml:space="preserve">  </w:t>
            </w:r>
          </w:p>
        </w:tc>
      </w:tr>
      <w:tr w:rsidR="00EE4E7E" w:rsidRPr="0003793E" w:rsidTr="006702EC">
        <w:tc>
          <w:tcPr>
            <w:tcW w:w="10065" w:type="dxa"/>
            <w:gridSpan w:val="2"/>
            <w:tcBorders>
              <w:top w:val="single" w:sz="12" w:space="0" w:color="000000"/>
              <w:bottom w:val="single" w:sz="12" w:space="0" w:color="000000"/>
            </w:tcBorders>
            <w:vAlign w:val="center"/>
          </w:tcPr>
          <w:p w:rsidR="00EE4E7E" w:rsidRPr="00143A32" w:rsidRDefault="00EE4E7E" w:rsidP="006702EC">
            <w:pPr>
              <w:tabs>
                <w:tab w:val="right" w:pos="7254"/>
              </w:tabs>
              <w:spacing w:before="100" w:after="100" w:line="240" w:lineRule="auto"/>
              <w:jc w:val="center"/>
              <w:rPr>
                <w:rFonts w:eastAsia="Times New Roman" w:cs="Times New Roman"/>
                <w:sz w:val="24"/>
                <w:szCs w:val="24"/>
              </w:rPr>
            </w:pPr>
            <w:r w:rsidRPr="00143A32">
              <w:rPr>
                <w:rFonts w:eastAsia="Times New Roman" w:cs="Times New Roman"/>
                <w:b/>
                <w:sz w:val="24"/>
                <w:szCs w:val="24"/>
                <w:lang w:val="es-ES"/>
              </w:rPr>
              <w:t>C.        Preparación de las Propuestas</w:t>
            </w:r>
          </w:p>
        </w:tc>
      </w:tr>
      <w:tr w:rsidR="00EE4E7E" w:rsidRPr="0003793E" w:rsidTr="006702EC">
        <w:tc>
          <w:tcPr>
            <w:tcW w:w="1135" w:type="dxa"/>
            <w:tcBorders>
              <w:top w:val="single" w:sz="12" w:space="0" w:color="000000"/>
              <w:bottom w:val="single" w:sz="12" w:space="0" w:color="000000"/>
            </w:tcBorders>
            <w:vAlign w:val="center"/>
          </w:tcPr>
          <w:p w:rsidR="00EE4E7E" w:rsidRPr="00143A32" w:rsidRDefault="00EE4E7E" w:rsidP="006702EC">
            <w:pPr>
              <w:spacing w:before="100" w:after="100" w:line="240" w:lineRule="auto"/>
              <w:jc w:val="center"/>
              <w:rPr>
                <w:rFonts w:eastAsia="Times New Roman" w:cs="Times New Roman"/>
                <w:b/>
                <w:sz w:val="24"/>
                <w:szCs w:val="24"/>
                <w:lang w:val="es-ES_tradnl"/>
              </w:rPr>
            </w:pPr>
          </w:p>
          <w:p w:rsidR="00EE4E7E" w:rsidRPr="00143A32" w:rsidRDefault="00EE4E7E" w:rsidP="006702EC">
            <w:pPr>
              <w:spacing w:before="100" w:after="100" w:line="240" w:lineRule="auto"/>
              <w:jc w:val="center"/>
              <w:rPr>
                <w:rFonts w:eastAsia="Times New Roman" w:cs="Times New Roman"/>
                <w:b/>
                <w:sz w:val="24"/>
                <w:szCs w:val="24"/>
                <w:lang w:val="es-ES_tradnl"/>
              </w:rPr>
            </w:pPr>
          </w:p>
          <w:p w:rsidR="00EE4E7E" w:rsidRPr="00143A32" w:rsidRDefault="00EE4E7E" w:rsidP="006702EC">
            <w:pPr>
              <w:spacing w:before="100" w:after="100" w:line="240" w:lineRule="auto"/>
              <w:jc w:val="center"/>
              <w:rPr>
                <w:rFonts w:eastAsia="Times New Roman" w:cs="Times New Roman"/>
                <w:b/>
                <w:sz w:val="24"/>
                <w:szCs w:val="24"/>
                <w:lang w:val="es-ES_tradnl"/>
              </w:rPr>
            </w:pPr>
          </w:p>
          <w:p w:rsidR="00EE4E7E" w:rsidRPr="00143A32" w:rsidRDefault="00EE4E7E" w:rsidP="006702EC">
            <w:pPr>
              <w:spacing w:before="100" w:after="100" w:line="240" w:lineRule="auto"/>
              <w:jc w:val="center"/>
              <w:rPr>
                <w:rFonts w:eastAsia="Times New Roman" w:cs="Times New Roman"/>
                <w:b/>
                <w:sz w:val="24"/>
                <w:szCs w:val="24"/>
                <w:lang w:val="es-ES_tradnl"/>
              </w:rPr>
            </w:pPr>
            <w:r w:rsidRPr="00143A32">
              <w:rPr>
                <w:rFonts w:eastAsia="Times New Roman" w:cs="Times New Roman"/>
                <w:sz w:val="24"/>
                <w:szCs w:val="24"/>
                <w:lang w:val="pt-BR"/>
              </w:rPr>
              <w:t>13.1</w:t>
            </w:r>
          </w:p>
          <w:p w:rsidR="00EE4E7E" w:rsidRPr="00143A32" w:rsidRDefault="00EE4E7E" w:rsidP="006702EC">
            <w:pPr>
              <w:spacing w:before="100" w:after="100" w:line="240" w:lineRule="auto"/>
              <w:jc w:val="center"/>
              <w:rPr>
                <w:rFonts w:eastAsia="Times New Roman" w:cs="Times New Roman"/>
                <w:b/>
                <w:sz w:val="24"/>
                <w:szCs w:val="24"/>
                <w:lang w:val="es-ES_tradnl"/>
              </w:rPr>
            </w:pPr>
          </w:p>
          <w:p w:rsidR="00EE4E7E" w:rsidRPr="00143A32" w:rsidRDefault="00EE4E7E" w:rsidP="006702EC">
            <w:pPr>
              <w:spacing w:before="100" w:after="100" w:line="240" w:lineRule="auto"/>
              <w:jc w:val="center"/>
              <w:rPr>
                <w:rFonts w:eastAsia="Times New Roman" w:cs="Times New Roman"/>
                <w:b/>
                <w:sz w:val="24"/>
                <w:szCs w:val="24"/>
                <w:lang w:val="es-ES_tradnl"/>
              </w:rPr>
            </w:pPr>
          </w:p>
          <w:p w:rsidR="00EE4E7E" w:rsidRPr="00143A32" w:rsidRDefault="00EE4E7E" w:rsidP="006702EC">
            <w:pPr>
              <w:spacing w:before="100" w:after="100" w:line="240" w:lineRule="auto"/>
              <w:jc w:val="center"/>
              <w:rPr>
                <w:rFonts w:eastAsia="Times New Roman" w:cs="Times New Roman"/>
                <w:b/>
                <w:sz w:val="24"/>
                <w:szCs w:val="24"/>
                <w:lang w:val="es-ES_tradnl"/>
              </w:rPr>
            </w:pPr>
          </w:p>
          <w:p w:rsidR="00EE4E7E" w:rsidRPr="00143A32" w:rsidRDefault="00EE4E7E" w:rsidP="006702EC">
            <w:pPr>
              <w:spacing w:before="100" w:after="100" w:line="240" w:lineRule="auto"/>
              <w:jc w:val="center"/>
              <w:rPr>
                <w:rFonts w:eastAsia="Times New Roman" w:cs="Times New Roman"/>
                <w:b/>
                <w:sz w:val="24"/>
                <w:szCs w:val="24"/>
                <w:lang w:val="es-ES_tradnl"/>
              </w:rPr>
            </w:pPr>
          </w:p>
          <w:p w:rsidR="00EE4E7E" w:rsidRPr="00143A32" w:rsidRDefault="00EE4E7E" w:rsidP="006702EC">
            <w:pPr>
              <w:spacing w:before="100" w:after="100" w:line="240" w:lineRule="auto"/>
              <w:jc w:val="center"/>
              <w:rPr>
                <w:rFonts w:eastAsia="Times New Roman" w:cs="Times New Roman"/>
                <w:b/>
                <w:sz w:val="24"/>
                <w:szCs w:val="24"/>
                <w:lang w:val="es-ES_tradnl"/>
              </w:rPr>
            </w:pPr>
          </w:p>
        </w:tc>
        <w:tc>
          <w:tcPr>
            <w:tcW w:w="8930" w:type="dxa"/>
            <w:tcBorders>
              <w:top w:val="single" w:sz="12" w:space="0" w:color="000000"/>
              <w:bottom w:val="single" w:sz="12" w:space="0" w:color="000000"/>
            </w:tcBorders>
          </w:tcPr>
          <w:p w:rsidR="00EE4E7E" w:rsidRPr="00143A32" w:rsidRDefault="00EE4E7E" w:rsidP="006702EC">
            <w:pPr>
              <w:spacing w:before="100" w:after="100" w:line="240" w:lineRule="auto"/>
              <w:ind w:right="74"/>
              <w:jc w:val="both"/>
              <w:rPr>
                <w:rFonts w:eastAsia="Times New Roman" w:cs="Times New Roman"/>
                <w:sz w:val="24"/>
                <w:szCs w:val="24"/>
              </w:rPr>
            </w:pPr>
            <w:r w:rsidRPr="00143A32">
              <w:rPr>
                <w:rFonts w:eastAsia="Times New Roman" w:cs="Times New Roman"/>
                <w:sz w:val="24"/>
                <w:szCs w:val="24"/>
              </w:rPr>
              <w:t>Los documentos que deberán conformar  la propuesta, son:</w:t>
            </w:r>
          </w:p>
          <w:p w:rsidR="00EE4E7E" w:rsidRPr="00143A32" w:rsidRDefault="00EE4E7E" w:rsidP="006702EC">
            <w:pPr>
              <w:numPr>
                <w:ilvl w:val="0"/>
                <w:numId w:val="17"/>
              </w:numPr>
              <w:spacing w:before="100" w:after="100" w:line="240" w:lineRule="auto"/>
              <w:ind w:right="74"/>
              <w:jc w:val="both"/>
              <w:rPr>
                <w:rFonts w:eastAsia="Times New Roman" w:cs="Times New Roman"/>
                <w:b/>
                <w:sz w:val="24"/>
                <w:szCs w:val="24"/>
              </w:rPr>
            </w:pPr>
            <w:r w:rsidRPr="00143A32">
              <w:rPr>
                <w:rFonts w:eastAsia="Times New Roman" w:cs="Times New Roman"/>
                <w:b/>
                <w:sz w:val="24"/>
                <w:szCs w:val="24"/>
              </w:rPr>
              <w:t>Carta de presentación de la propuesta de acuerdo al formulario CP-1</w:t>
            </w:r>
          </w:p>
          <w:p w:rsidR="00EE4E7E" w:rsidRPr="00143A32" w:rsidRDefault="00EE4E7E" w:rsidP="006702EC">
            <w:pPr>
              <w:numPr>
                <w:ilvl w:val="0"/>
                <w:numId w:val="17"/>
              </w:numPr>
              <w:spacing w:before="100" w:after="100" w:line="240" w:lineRule="auto"/>
              <w:ind w:right="74"/>
              <w:jc w:val="both"/>
              <w:rPr>
                <w:rFonts w:eastAsia="Times New Roman" w:cs="Times New Roman"/>
                <w:b/>
                <w:sz w:val="24"/>
                <w:szCs w:val="24"/>
              </w:rPr>
            </w:pPr>
            <w:r w:rsidRPr="00143A32">
              <w:rPr>
                <w:rFonts w:eastAsia="Times New Roman" w:cs="Times New Roman"/>
                <w:b/>
                <w:sz w:val="24"/>
                <w:szCs w:val="24"/>
              </w:rPr>
              <w:t xml:space="preserve">Documentos de  Precalificación (Sobre 1), </w:t>
            </w:r>
          </w:p>
          <w:p w:rsidR="00EE4E7E" w:rsidRPr="004A7B4B" w:rsidRDefault="00EE4E7E" w:rsidP="006702EC">
            <w:pPr>
              <w:numPr>
                <w:ilvl w:val="1"/>
                <w:numId w:val="17"/>
              </w:numPr>
              <w:spacing w:before="100" w:after="100" w:line="240" w:lineRule="auto"/>
              <w:ind w:left="1026" w:right="74" w:hanging="708"/>
              <w:jc w:val="both"/>
              <w:rPr>
                <w:rFonts w:eastAsia="Times New Roman" w:cs="Times New Roman"/>
                <w:color w:val="FF0000"/>
                <w:sz w:val="24"/>
                <w:szCs w:val="24"/>
              </w:rPr>
            </w:pPr>
            <w:r w:rsidRPr="00143A32">
              <w:rPr>
                <w:rFonts w:eastAsia="Times New Roman" w:cs="Times New Roman"/>
                <w:sz w:val="24"/>
                <w:szCs w:val="24"/>
              </w:rPr>
              <w:t>Acta de constitución debidamente registrada en el Registro público competente, notariada</w:t>
            </w:r>
            <w:r w:rsidRPr="004A7B4B">
              <w:rPr>
                <w:rFonts w:ascii="Calibri" w:eastAsia="Times New Roman" w:hAnsi="Calibri" w:cs="Times New Roman"/>
                <w:sz w:val="24"/>
                <w:szCs w:val="20"/>
              </w:rPr>
              <w:t>.</w:t>
            </w:r>
          </w:p>
          <w:p w:rsidR="00EE4E7E" w:rsidRPr="00143A32" w:rsidRDefault="00EE4E7E" w:rsidP="006702EC">
            <w:pPr>
              <w:numPr>
                <w:ilvl w:val="1"/>
                <w:numId w:val="17"/>
              </w:numPr>
              <w:spacing w:before="100" w:after="100" w:line="240" w:lineRule="auto"/>
              <w:ind w:left="1026" w:right="74" w:hanging="708"/>
              <w:jc w:val="both"/>
              <w:rPr>
                <w:rFonts w:eastAsia="Times New Roman" w:cs="Times New Roman"/>
                <w:sz w:val="24"/>
                <w:szCs w:val="24"/>
              </w:rPr>
            </w:pPr>
            <w:r w:rsidRPr="00143A32">
              <w:rPr>
                <w:rFonts w:eastAsia="Times New Roman" w:cs="Times New Roman"/>
                <w:sz w:val="24"/>
                <w:szCs w:val="24"/>
              </w:rPr>
              <w:t xml:space="preserve">Copia de cédula de identidad o documento similar de identificación, vigente, de quien suscribe la </w:t>
            </w:r>
            <w:r w:rsidR="00AF5474">
              <w:rPr>
                <w:rFonts w:eastAsia="Times New Roman" w:cs="Times New Roman"/>
                <w:sz w:val="24"/>
                <w:szCs w:val="24"/>
              </w:rPr>
              <w:t>propuesta</w:t>
            </w:r>
          </w:p>
          <w:p w:rsidR="00EE4E7E" w:rsidRPr="00143A32" w:rsidRDefault="00EE4E7E" w:rsidP="006702EC">
            <w:pPr>
              <w:numPr>
                <w:ilvl w:val="1"/>
                <w:numId w:val="17"/>
              </w:numPr>
              <w:spacing w:before="100" w:after="100" w:line="240" w:lineRule="auto"/>
              <w:ind w:left="1026" w:right="74" w:hanging="708"/>
              <w:jc w:val="both"/>
              <w:rPr>
                <w:rFonts w:eastAsia="Times New Roman" w:cs="Times New Roman"/>
                <w:sz w:val="24"/>
                <w:szCs w:val="24"/>
              </w:rPr>
            </w:pPr>
            <w:r w:rsidRPr="00143A32">
              <w:rPr>
                <w:rFonts w:eastAsia="Times New Roman" w:cs="Times New Roman"/>
                <w:color w:val="FF0000"/>
                <w:sz w:val="24"/>
                <w:szCs w:val="24"/>
              </w:rPr>
              <w:t xml:space="preserve">Promesa de Consorcio. Formulario PREC-1 </w:t>
            </w:r>
            <w:r w:rsidRPr="00143A32">
              <w:rPr>
                <w:rFonts w:eastAsia="Times New Roman" w:cs="Times New Roman"/>
                <w:i/>
                <w:color w:val="FF0000"/>
                <w:sz w:val="24"/>
                <w:szCs w:val="24"/>
              </w:rPr>
              <w:t>(</w:t>
            </w:r>
            <w:r w:rsidR="001A259C">
              <w:rPr>
                <w:rFonts w:eastAsia="Times New Roman" w:cs="Times New Roman"/>
                <w:i/>
                <w:color w:val="FF0000"/>
                <w:sz w:val="24"/>
                <w:szCs w:val="24"/>
              </w:rPr>
              <w:t>Aplica en caso de propuestas presentadas por</w:t>
            </w:r>
            <w:r w:rsidR="00AF5474">
              <w:rPr>
                <w:rFonts w:eastAsia="Times New Roman" w:cs="Times New Roman"/>
                <w:i/>
                <w:color w:val="FF0000"/>
                <w:sz w:val="24"/>
                <w:szCs w:val="24"/>
              </w:rPr>
              <w:t xml:space="preserve"> Consorcio</w:t>
            </w:r>
            <w:r w:rsidR="001A259C">
              <w:rPr>
                <w:rFonts w:eastAsia="Times New Roman" w:cs="Times New Roman"/>
                <w:i/>
                <w:color w:val="FF0000"/>
                <w:sz w:val="24"/>
                <w:szCs w:val="24"/>
              </w:rPr>
              <w:t>s</w:t>
            </w:r>
            <w:r w:rsidR="00AF5474">
              <w:rPr>
                <w:rFonts w:eastAsia="Times New Roman" w:cs="Times New Roman"/>
                <w:i/>
                <w:color w:val="FF0000"/>
                <w:sz w:val="24"/>
                <w:szCs w:val="24"/>
              </w:rPr>
              <w:t>)</w:t>
            </w:r>
          </w:p>
          <w:p w:rsidR="00EE4E7E" w:rsidRPr="00143A32" w:rsidRDefault="00EE4E7E" w:rsidP="006702EC">
            <w:pPr>
              <w:numPr>
                <w:ilvl w:val="1"/>
                <w:numId w:val="17"/>
              </w:numPr>
              <w:spacing w:before="100" w:after="100" w:line="240" w:lineRule="auto"/>
              <w:ind w:left="1026" w:right="74" w:hanging="708"/>
              <w:jc w:val="both"/>
              <w:rPr>
                <w:rFonts w:eastAsia="Times New Roman" w:cs="Times New Roman"/>
                <w:sz w:val="24"/>
                <w:szCs w:val="24"/>
              </w:rPr>
            </w:pPr>
            <w:r w:rsidRPr="00143A32">
              <w:rPr>
                <w:rFonts w:eastAsia="Times New Roman" w:cs="Times New Roman"/>
                <w:sz w:val="24"/>
                <w:szCs w:val="24"/>
              </w:rPr>
              <w:t xml:space="preserve">Declaración jurada ante notario público de no encontrarse en convocatoria de acreedores, quiebra o liquidación, no encontrarse en interdicción judicial, no </w:t>
            </w:r>
            <w:r w:rsidRPr="00143A32">
              <w:rPr>
                <w:rFonts w:eastAsia="Times New Roman" w:cs="Times New Roman"/>
                <w:sz w:val="24"/>
                <w:szCs w:val="24"/>
              </w:rPr>
              <w:lastRenderedPageBreak/>
              <w:t>tener conflicto de Interés de acuerdo a lo descrito en las  Instrucciones para los Oferentes y no haber sido declarado inelegible por el BCIE</w:t>
            </w:r>
          </w:p>
          <w:p w:rsidR="00EE4E7E" w:rsidRPr="00143A32" w:rsidRDefault="00AF5474" w:rsidP="006702EC">
            <w:pPr>
              <w:numPr>
                <w:ilvl w:val="1"/>
                <w:numId w:val="17"/>
              </w:numPr>
              <w:spacing w:before="100" w:after="100" w:line="240" w:lineRule="auto"/>
              <w:ind w:left="1026" w:right="74" w:hanging="708"/>
              <w:jc w:val="both"/>
              <w:rPr>
                <w:rFonts w:eastAsia="Times New Roman" w:cs="Times New Roman"/>
                <w:sz w:val="24"/>
                <w:szCs w:val="24"/>
              </w:rPr>
            </w:pPr>
            <w:r>
              <w:rPr>
                <w:rFonts w:eastAsia="Times New Roman" w:cs="Times New Roman"/>
                <w:sz w:val="24"/>
                <w:szCs w:val="24"/>
              </w:rPr>
              <w:t>Poder de R</w:t>
            </w:r>
            <w:r w:rsidR="00EE4E7E" w:rsidRPr="00143A32">
              <w:rPr>
                <w:rFonts w:eastAsia="Times New Roman" w:cs="Times New Roman"/>
                <w:sz w:val="24"/>
                <w:szCs w:val="24"/>
              </w:rPr>
              <w:t>epresentación</w:t>
            </w:r>
            <w:r>
              <w:rPr>
                <w:rFonts w:eastAsia="Times New Roman" w:cs="Times New Roman"/>
                <w:sz w:val="24"/>
                <w:szCs w:val="24"/>
              </w:rPr>
              <w:t xml:space="preserve"> de quien suscribe la propuesta (notariada)</w:t>
            </w:r>
          </w:p>
          <w:p w:rsidR="00EE4E7E" w:rsidRPr="00143A32" w:rsidRDefault="00EE4E7E" w:rsidP="006702EC">
            <w:pPr>
              <w:numPr>
                <w:ilvl w:val="1"/>
                <w:numId w:val="17"/>
              </w:numPr>
              <w:spacing w:before="100" w:after="100" w:line="240" w:lineRule="auto"/>
              <w:ind w:left="1026" w:right="74" w:hanging="708"/>
              <w:jc w:val="both"/>
              <w:rPr>
                <w:rFonts w:eastAsia="Times New Roman" w:cs="Times New Roman"/>
                <w:sz w:val="24"/>
                <w:szCs w:val="24"/>
              </w:rPr>
            </w:pPr>
            <w:r w:rsidRPr="00143A32">
              <w:rPr>
                <w:rFonts w:eastAsia="Times New Roman" w:cs="Times New Roman"/>
                <w:color w:val="FF0000"/>
                <w:sz w:val="24"/>
                <w:szCs w:val="24"/>
              </w:rPr>
              <w:t>PREC-2: Garantía de Mantenimiento de Oferta</w:t>
            </w:r>
            <w:r w:rsidR="00AF5474">
              <w:rPr>
                <w:rFonts w:eastAsia="Times New Roman" w:cs="Times New Roman"/>
                <w:color w:val="FF0000"/>
                <w:sz w:val="24"/>
                <w:szCs w:val="24"/>
              </w:rPr>
              <w:t xml:space="preserve"> y Firma de Contrato</w:t>
            </w:r>
            <w:r w:rsidRPr="00143A32">
              <w:rPr>
                <w:rFonts w:eastAsia="Times New Roman" w:cs="Times New Roman"/>
                <w:color w:val="FF0000"/>
                <w:sz w:val="24"/>
                <w:szCs w:val="24"/>
              </w:rPr>
              <w:t xml:space="preserve"> </w:t>
            </w:r>
            <w:r w:rsidRPr="00143A32">
              <w:rPr>
                <w:rFonts w:eastAsia="Times New Roman" w:cs="Times New Roman"/>
                <w:i/>
                <w:color w:val="FF0000"/>
                <w:sz w:val="24"/>
                <w:szCs w:val="24"/>
              </w:rPr>
              <w:t>(Si / No Aplica)</w:t>
            </w:r>
          </w:p>
          <w:p w:rsidR="00EE4E7E" w:rsidRPr="00143A32" w:rsidRDefault="00EE4E7E" w:rsidP="006702EC">
            <w:pPr>
              <w:numPr>
                <w:ilvl w:val="1"/>
                <w:numId w:val="17"/>
              </w:numPr>
              <w:spacing w:before="100" w:after="100" w:line="240" w:lineRule="auto"/>
              <w:ind w:left="1026" w:right="74" w:hanging="708"/>
              <w:jc w:val="both"/>
              <w:rPr>
                <w:rFonts w:eastAsia="Times New Roman" w:cs="Times New Roman"/>
                <w:color w:val="FF0000"/>
                <w:sz w:val="24"/>
                <w:szCs w:val="24"/>
              </w:rPr>
            </w:pPr>
            <w:r w:rsidRPr="00143A32">
              <w:rPr>
                <w:rFonts w:eastAsia="Times New Roman" w:cs="Times New Roman"/>
                <w:color w:val="FF0000"/>
                <w:sz w:val="24"/>
                <w:szCs w:val="24"/>
              </w:rPr>
              <w:t>PREC-3</w:t>
            </w:r>
            <w:r w:rsidR="00AF5474" w:rsidRPr="00143A32">
              <w:rPr>
                <w:rFonts w:eastAsia="Times New Roman" w:cs="Times New Roman"/>
                <w:color w:val="FF0000"/>
                <w:sz w:val="24"/>
                <w:szCs w:val="24"/>
              </w:rPr>
              <w:t xml:space="preserve"> Situación Financiera</w:t>
            </w:r>
          </w:p>
          <w:p w:rsidR="00EE4E7E" w:rsidRPr="00143A32" w:rsidRDefault="00EE4E7E" w:rsidP="006702EC">
            <w:pPr>
              <w:numPr>
                <w:ilvl w:val="1"/>
                <w:numId w:val="17"/>
              </w:numPr>
              <w:spacing w:before="100" w:after="100" w:line="240" w:lineRule="auto"/>
              <w:ind w:left="1026" w:right="74" w:hanging="708"/>
              <w:jc w:val="both"/>
              <w:rPr>
                <w:rFonts w:eastAsia="Times New Roman" w:cs="Times New Roman"/>
                <w:color w:val="FF0000"/>
                <w:sz w:val="24"/>
                <w:szCs w:val="24"/>
              </w:rPr>
            </w:pPr>
            <w:r w:rsidRPr="00143A32">
              <w:rPr>
                <w:rFonts w:eastAsia="Times New Roman" w:cs="Times New Roman"/>
                <w:color w:val="FF0000"/>
                <w:sz w:val="24"/>
                <w:szCs w:val="24"/>
              </w:rPr>
              <w:t>PREC-4</w:t>
            </w:r>
            <w:r w:rsidR="00AF5474" w:rsidRPr="00143A32">
              <w:rPr>
                <w:rFonts w:eastAsia="Times New Roman" w:cs="Times New Roman"/>
                <w:color w:val="FF0000"/>
                <w:sz w:val="24"/>
                <w:szCs w:val="24"/>
              </w:rPr>
              <w:t xml:space="preserve"> Antecedentes de Contratación </w:t>
            </w:r>
          </w:p>
          <w:p w:rsidR="00EE4E7E" w:rsidRPr="00143A32" w:rsidRDefault="00EE4E7E" w:rsidP="006702EC">
            <w:pPr>
              <w:numPr>
                <w:ilvl w:val="1"/>
                <w:numId w:val="17"/>
              </w:numPr>
              <w:spacing w:before="100" w:after="100" w:line="240" w:lineRule="auto"/>
              <w:ind w:left="1026" w:right="74" w:hanging="708"/>
              <w:jc w:val="both"/>
              <w:rPr>
                <w:rFonts w:eastAsia="Times New Roman" w:cs="Times New Roman"/>
                <w:i/>
                <w:sz w:val="24"/>
                <w:szCs w:val="24"/>
              </w:rPr>
            </w:pPr>
            <w:r w:rsidRPr="00143A32">
              <w:rPr>
                <w:rFonts w:eastAsia="Times New Roman" w:cs="Times New Roman"/>
                <w:i/>
                <w:sz w:val="24"/>
                <w:szCs w:val="24"/>
              </w:rPr>
              <w:t>Copias de los 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rsidR="00EE4E7E" w:rsidRPr="00143A32" w:rsidRDefault="00EE4E7E" w:rsidP="006702EC">
            <w:pPr>
              <w:numPr>
                <w:ilvl w:val="2"/>
                <w:numId w:val="17"/>
              </w:numPr>
              <w:suppressAutoHyphens/>
              <w:spacing w:before="100" w:after="100" w:line="240" w:lineRule="auto"/>
              <w:ind w:left="1452" w:hanging="142"/>
              <w:jc w:val="both"/>
              <w:rPr>
                <w:rFonts w:eastAsia="Times New Roman" w:cs="Times New Roman"/>
                <w:i/>
                <w:sz w:val="24"/>
                <w:szCs w:val="24"/>
              </w:rPr>
            </w:pPr>
            <w:r w:rsidRPr="00143A32">
              <w:rPr>
                <w:rFonts w:eastAsia="Times New Roman" w:cs="Times New Roman"/>
                <w:i/>
                <w:sz w:val="24"/>
                <w:szCs w:val="24"/>
              </w:rPr>
              <w:t>Los estados financieros históricos deben estar auditados por firma de auditores independientes autorizados y certificados.</w:t>
            </w:r>
          </w:p>
          <w:p w:rsidR="00EE4E7E" w:rsidRPr="00143A32" w:rsidRDefault="00EE4E7E" w:rsidP="006702EC">
            <w:pPr>
              <w:numPr>
                <w:ilvl w:val="2"/>
                <w:numId w:val="17"/>
              </w:numPr>
              <w:suppressAutoHyphens/>
              <w:spacing w:before="100" w:after="100" w:line="240" w:lineRule="auto"/>
              <w:ind w:left="1452" w:hanging="142"/>
              <w:jc w:val="both"/>
              <w:rPr>
                <w:rFonts w:eastAsia="Times New Roman" w:cs="Times New Roman"/>
                <w:i/>
                <w:sz w:val="24"/>
                <w:szCs w:val="24"/>
              </w:rPr>
            </w:pPr>
            <w:r w:rsidRPr="00143A32">
              <w:rPr>
                <w:rFonts w:eastAsia="Times New Roman" w:cs="Times New Roman"/>
                <w:i/>
                <w:sz w:val="24"/>
                <w:szCs w:val="24"/>
              </w:rPr>
              <w:t xml:space="preserve">Los estados financieros históricos deben estar completos, incluidas todas las notas a los estados financieros. </w:t>
            </w:r>
          </w:p>
          <w:p w:rsidR="005F0C6E" w:rsidRDefault="00EE4E7E" w:rsidP="005F0C6E">
            <w:pPr>
              <w:numPr>
                <w:ilvl w:val="2"/>
                <w:numId w:val="17"/>
              </w:numPr>
              <w:suppressAutoHyphens/>
              <w:spacing w:before="100" w:after="100" w:line="240" w:lineRule="auto"/>
              <w:ind w:left="1452" w:hanging="142"/>
              <w:jc w:val="both"/>
              <w:rPr>
                <w:rFonts w:eastAsia="Times New Roman" w:cs="Times New Roman"/>
                <w:i/>
                <w:sz w:val="24"/>
                <w:szCs w:val="24"/>
              </w:rPr>
            </w:pPr>
            <w:r w:rsidRPr="00143A32">
              <w:rPr>
                <w:rFonts w:eastAsia="Times New Roman" w:cs="Times New Roman"/>
                <w:i/>
                <w:sz w:val="24"/>
                <w:szCs w:val="24"/>
              </w:rPr>
              <w:t xml:space="preserve">Los estados financieros históricos deben corresponder a períodos contables ya completados y auditados (no se solicitarán ni aceptarán estados financieros de períodos parciales).  </w:t>
            </w:r>
          </w:p>
          <w:p w:rsidR="005F0C6E" w:rsidRPr="00681A2F" w:rsidRDefault="005F0C6E" w:rsidP="001C7267">
            <w:pPr>
              <w:numPr>
                <w:ilvl w:val="1"/>
                <w:numId w:val="17"/>
              </w:numPr>
              <w:spacing w:before="100" w:after="100" w:line="240" w:lineRule="auto"/>
              <w:ind w:left="1026" w:right="74" w:hanging="708"/>
              <w:jc w:val="both"/>
              <w:rPr>
                <w:rFonts w:eastAsia="Times New Roman" w:cs="Times New Roman"/>
                <w:i/>
                <w:color w:val="FF0000"/>
                <w:sz w:val="24"/>
                <w:szCs w:val="24"/>
              </w:rPr>
            </w:pPr>
            <w:r w:rsidRPr="00681A2F">
              <w:rPr>
                <w:rFonts w:eastAsia="Times New Roman" w:cs="Times New Roman"/>
                <w:i/>
                <w:color w:val="FF0000"/>
                <w:sz w:val="24"/>
                <w:szCs w:val="24"/>
              </w:rPr>
              <w:t>Constancia de visita al sitio y/o asistencia a la reunión de homologación en caso que sean eventos obligatorios.</w:t>
            </w:r>
          </w:p>
          <w:p w:rsidR="005F0C6E" w:rsidRPr="00143A32" w:rsidRDefault="005F0C6E" w:rsidP="00143A32">
            <w:pPr>
              <w:suppressAutoHyphens/>
              <w:spacing w:before="100" w:after="100" w:line="240" w:lineRule="auto"/>
              <w:jc w:val="both"/>
              <w:rPr>
                <w:rFonts w:eastAsia="Times New Roman" w:cs="Times New Roman"/>
                <w:i/>
                <w:sz w:val="24"/>
                <w:szCs w:val="24"/>
              </w:rPr>
            </w:pPr>
          </w:p>
          <w:p w:rsidR="00EE4E7E" w:rsidRPr="00143A32" w:rsidRDefault="00EE4E7E" w:rsidP="006702EC">
            <w:pPr>
              <w:numPr>
                <w:ilvl w:val="0"/>
                <w:numId w:val="17"/>
              </w:numPr>
              <w:spacing w:before="100" w:after="100" w:line="240" w:lineRule="auto"/>
              <w:ind w:right="74"/>
              <w:jc w:val="both"/>
              <w:rPr>
                <w:rFonts w:eastAsia="Times New Roman" w:cs="Times New Roman"/>
                <w:b/>
                <w:sz w:val="24"/>
                <w:szCs w:val="24"/>
              </w:rPr>
            </w:pPr>
            <w:r w:rsidRPr="00143A32">
              <w:rPr>
                <w:rFonts w:eastAsia="Times New Roman" w:cs="Times New Roman"/>
                <w:b/>
                <w:sz w:val="24"/>
                <w:szCs w:val="24"/>
              </w:rPr>
              <w:t>Oferta Técnica (Sobre No.2)</w:t>
            </w:r>
          </w:p>
          <w:p w:rsidR="00EE4E7E" w:rsidRPr="00143A32" w:rsidRDefault="00EE4E7E" w:rsidP="006702EC">
            <w:pPr>
              <w:numPr>
                <w:ilvl w:val="1"/>
                <w:numId w:val="17"/>
              </w:numPr>
              <w:spacing w:before="100" w:after="100" w:line="240" w:lineRule="auto"/>
              <w:ind w:left="1027" w:right="74" w:hanging="709"/>
              <w:jc w:val="both"/>
              <w:rPr>
                <w:rFonts w:eastAsia="Times New Roman" w:cs="Times New Roman"/>
                <w:i/>
                <w:color w:val="FF0000"/>
                <w:sz w:val="24"/>
                <w:szCs w:val="24"/>
              </w:rPr>
            </w:pPr>
            <w:r w:rsidRPr="00143A32">
              <w:rPr>
                <w:rFonts w:eastAsia="Times New Roman" w:cs="Times New Roman"/>
                <w:i/>
                <w:color w:val="FF0000"/>
                <w:sz w:val="24"/>
                <w:szCs w:val="24"/>
              </w:rPr>
              <w:t xml:space="preserve">TEC-1 </w:t>
            </w:r>
            <w:r w:rsidR="005F0C6E">
              <w:rPr>
                <w:rFonts w:eastAsia="Times New Roman" w:cs="Times New Roman"/>
                <w:i/>
                <w:color w:val="FF0000"/>
                <w:sz w:val="24"/>
                <w:szCs w:val="24"/>
              </w:rPr>
              <w:t>Experiencia General</w:t>
            </w:r>
          </w:p>
          <w:p w:rsidR="00EE4E7E" w:rsidRPr="00143A32" w:rsidRDefault="00EE4E7E" w:rsidP="006702EC">
            <w:pPr>
              <w:numPr>
                <w:ilvl w:val="1"/>
                <w:numId w:val="17"/>
              </w:numPr>
              <w:spacing w:before="100" w:after="100" w:line="240" w:lineRule="auto"/>
              <w:ind w:left="1027" w:right="74" w:hanging="709"/>
              <w:jc w:val="both"/>
              <w:rPr>
                <w:rFonts w:eastAsia="Times New Roman" w:cs="Times New Roman"/>
                <w:i/>
                <w:color w:val="FF0000"/>
                <w:sz w:val="24"/>
                <w:szCs w:val="24"/>
              </w:rPr>
            </w:pPr>
            <w:r w:rsidRPr="00143A32">
              <w:rPr>
                <w:rFonts w:eastAsia="Times New Roman" w:cs="Times New Roman"/>
                <w:i/>
                <w:color w:val="FF0000"/>
                <w:sz w:val="24"/>
                <w:szCs w:val="24"/>
              </w:rPr>
              <w:t xml:space="preserve">TEC-2  </w:t>
            </w:r>
            <w:r w:rsidR="005F0C6E">
              <w:rPr>
                <w:rFonts w:eastAsia="Times New Roman" w:cs="Times New Roman"/>
                <w:i/>
                <w:color w:val="FF0000"/>
                <w:sz w:val="24"/>
                <w:szCs w:val="24"/>
              </w:rPr>
              <w:t>Experiencia Específica</w:t>
            </w:r>
          </w:p>
          <w:p w:rsidR="00EE4E7E" w:rsidRPr="00143A32" w:rsidRDefault="00EE4E7E" w:rsidP="006702EC">
            <w:pPr>
              <w:numPr>
                <w:ilvl w:val="1"/>
                <w:numId w:val="17"/>
              </w:numPr>
              <w:spacing w:before="100" w:after="100" w:line="240" w:lineRule="auto"/>
              <w:ind w:left="1027" w:right="74" w:hanging="709"/>
              <w:jc w:val="both"/>
              <w:rPr>
                <w:rFonts w:eastAsia="Times New Roman" w:cs="Times New Roman"/>
                <w:i/>
                <w:color w:val="FF0000"/>
                <w:sz w:val="24"/>
                <w:szCs w:val="24"/>
              </w:rPr>
            </w:pPr>
            <w:r w:rsidRPr="00143A32">
              <w:rPr>
                <w:rFonts w:eastAsia="Times New Roman" w:cs="Times New Roman"/>
                <w:i/>
                <w:color w:val="FF0000"/>
                <w:sz w:val="24"/>
                <w:szCs w:val="24"/>
              </w:rPr>
              <w:t xml:space="preserve">TEC-3  </w:t>
            </w:r>
            <w:r w:rsidR="005F0C6E">
              <w:rPr>
                <w:rFonts w:eastAsia="Times New Roman" w:cs="Times New Roman"/>
                <w:i/>
                <w:color w:val="FF0000"/>
                <w:sz w:val="24"/>
                <w:szCs w:val="24"/>
              </w:rPr>
              <w:t>Profesionales propuestos y asignación de funciones</w:t>
            </w:r>
          </w:p>
          <w:p w:rsidR="00EE4E7E" w:rsidRPr="00143A32" w:rsidRDefault="00EE4E7E" w:rsidP="006702EC">
            <w:pPr>
              <w:numPr>
                <w:ilvl w:val="1"/>
                <w:numId w:val="17"/>
              </w:numPr>
              <w:spacing w:before="100" w:after="100" w:line="240" w:lineRule="auto"/>
              <w:ind w:left="1027" w:right="74" w:hanging="709"/>
              <w:jc w:val="both"/>
              <w:rPr>
                <w:rFonts w:eastAsia="Times New Roman" w:cs="Times New Roman"/>
                <w:i/>
                <w:color w:val="FF0000"/>
                <w:sz w:val="24"/>
                <w:szCs w:val="24"/>
              </w:rPr>
            </w:pPr>
            <w:r w:rsidRPr="00143A32">
              <w:rPr>
                <w:rFonts w:eastAsia="Times New Roman" w:cs="Times New Roman"/>
                <w:i/>
                <w:color w:val="FF0000"/>
                <w:sz w:val="24"/>
                <w:szCs w:val="24"/>
              </w:rPr>
              <w:t>TEC-4</w:t>
            </w:r>
            <w:r w:rsidR="005F0C6E">
              <w:rPr>
                <w:rFonts w:eastAsia="Times New Roman" w:cs="Times New Roman"/>
                <w:i/>
                <w:color w:val="FF0000"/>
                <w:sz w:val="24"/>
                <w:szCs w:val="24"/>
              </w:rPr>
              <w:t xml:space="preserve"> Hoja de Vida del personal profesional propuesto</w:t>
            </w:r>
          </w:p>
          <w:p w:rsidR="00EE4E7E" w:rsidRPr="00143A32" w:rsidRDefault="00EE4E7E" w:rsidP="006702EC">
            <w:pPr>
              <w:numPr>
                <w:ilvl w:val="1"/>
                <w:numId w:val="17"/>
              </w:numPr>
              <w:spacing w:before="100" w:after="100" w:line="240" w:lineRule="auto"/>
              <w:ind w:left="1027" w:right="74" w:hanging="709"/>
              <w:jc w:val="both"/>
              <w:rPr>
                <w:rFonts w:eastAsia="Times New Roman" w:cs="Times New Roman"/>
                <w:i/>
                <w:color w:val="FF0000"/>
                <w:sz w:val="24"/>
                <w:szCs w:val="24"/>
              </w:rPr>
            </w:pPr>
            <w:r w:rsidRPr="00143A32">
              <w:rPr>
                <w:rFonts w:eastAsia="Times New Roman" w:cs="Times New Roman"/>
                <w:i/>
                <w:color w:val="FF0000"/>
                <w:sz w:val="24"/>
                <w:szCs w:val="24"/>
              </w:rPr>
              <w:t>TEC-5</w:t>
            </w:r>
            <w:r w:rsidR="005F0C6E">
              <w:rPr>
                <w:rFonts w:eastAsia="Times New Roman" w:cs="Times New Roman"/>
                <w:i/>
                <w:color w:val="FF0000"/>
                <w:sz w:val="24"/>
                <w:szCs w:val="24"/>
              </w:rPr>
              <w:t xml:space="preserve"> Metodología, Plan de Actividades y Organización Técnica-Administrativa</w:t>
            </w:r>
          </w:p>
          <w:p w:rsidR="00EE4E7E" w:rsidRPr="00143A32" w:rsidRDefault="00EE4E7E" w:rsidP="006702EC">
            <w:pPr>
              <w:numPr>
                <w:ilvl w:val="1"/>
                <w:numId w:val="17"/>
              </w:numPr>
              <w:spacing w:before="100" w:after="100" w:line="240" w:lineRule="auto"/>
              <w:ind w:left="1027" w:right="74" w:hanging="709"/>
              <w:jc w:val="both"/>
              <w:rPr>
                <w:rFonts w:eastAsia="Times New Roman" w:cs="Times New Roman"/>
                <w:i/>
                <w:color w:val="FF0000"/>
                <w:sz w:val="24"/>
                <w:szCs w:val="24"/>
              </w:rPr>
            </w:pPr>
            <w:r w:rsidRPr="00143A32">
              <w:rPr>
                <w:rFonts w:eastAsia="Times New Roman" w:cs="Times New Roman"/>
                <w:i/>
                <w:color w:val="FF0000"/>
                <w:sz w:val="24"/>
                <w:szCs w:val="24"/>
              </w:rPr>
              <w:t xml:space="preserve">TEC-6 </w:t>
            </w:r>
            <w:r w:rsidR="005F0C6E">
              <w:rPr>
                <w:rFonts w:eastAsia="Times New Roman" w:cs="Times New Roman"/>
                <w:i/>
                <w:color w:val="FF0000"/>
                <w:sz w:val="24"/>
                <w:szCs w:val="24"/>
              </w:rPr>
              <w:t>Cronograma de Ejecución de la Consultoría</w:t>
            </w:r>
          </w:p>
          <w:p w:rsidR="00EE4E7E" w:rsidRPr="00143A32" w:rsidRDefault="00EE4E7E" w:rsidP="006702EC">
            <w:pPr>
              <w:numPr>
                <w:ilvl w:val="1"/>
                <w:numId w:val="17"/>
              </w:numPr>
              <w:spacing w:before="100" w:after="100" w:line="240" w:lineRule="auto"/>
              <w:ind w:left="1027" w:right="74" w:hanging="709"/>
              <w:jc w:val="both"/>
              <w:rPr>
                <w:rFonts w:eastAsia="Times New Roman" w:cs="Times New Roman"/>
                <w:i/>
                <w:color w:val="FF0000"/>
                <w:sz w:val="24"/>
                <w:szCs w:val="24"/>
              </w:rPr>
            </w:pPr>
            <w:r w:rsidRPr="00143A32">
              <w:rPr>
                <w:rFonts w:eastAsia="Times New Roman" w:cs="Times New Roman"/>
                <w:i/>
                <w:color w:val="FF0000"/>
                <w:sz w:val="24"/>
                <w:szCs w:val="24"/>
              </w:rPr>
              <w:t xml:space="preserve">Copia de comprobantes de la finalización de la consultoría a entera satisfacción, el cual fue emitido por el contratante de las experiencias presentadas </w:t>
            </w:r>
          </w:p>
          <w:p w:rsidR="00EE4E7E" w:rsidRPr="00143A32" w:rsidRDefault="00EE4E7E" w:rsidP="006702EC">
            <w:pPr>
              <w:numPr>
                <w:ilvl w:val="0"/>
                <w:numId w:val="17"/>
              </w:numPr>
              <w:spacing w:before="100" w:after="100" w:line="240" w:lineRule="auto"/>
              <w:ind w:right="74"/>
              <w:jc w:val="both"/>
              <w:rPr>
                <w:rFonts w:eastAsia="Times New Roman" w:cs="Times New Roman"/>
                <w:b/>
                <w:sz w:val="24"/>
                <w:szCs w:val="24"/>
              </w:rPr>
            </w:pPr>
            <w:r w:rsidRPr="00143A32">
              <w:rPr>
                <w:rFonts w:eastAsia="Times New Roman" w:cs="Times New Roman"/>
                <w:b/>
                <w:sz w:val="24"/>
                <w:szCs w:val="24"/>
              </w:rPr>
              <w:t>Oferta Económica (Sobre No.3)</w:t>
            </w:r>
          </w:p>
          <w:p w:rsidR="00EE4E7E" w:rsidRPr="00143A32" w:rsidRDefault="00EE4E7E" w:rsidP="006702EC">
            <w:pPr>
              <w:numPr>
                <w:ilvl w:val="1"/>
                <w:numId w:val="17"/>
              </w:numPr>
              <w:spacing w:before="100" w:after="100" w:line="240" w:lineRule="auto"/>
              <w:ind w:left="1027" w:right="74" w:hanging="709"/>
              <w:jc w:val="both"/>
              <w:rPr>
                <w:rFonts w:eastAsia="Times New Roman" w:cs="Times New Roman"/>
                <w:sz w:val="24"/>
                <w:szCs w:val="24"/>
              </w:rPr>
            </w:pPr>
            <w:r w:rsidRPr="00143A32">
              <w:rPr>
                <w:rFonts w:eastAsia="Times New Roman" w:cs="Times New Roman"/>
                <w:sz w:val="24"/>
                <w:szCs w:val="24"/>
              </w:rPr>
              <w:t>ECO-1</w:t>
            </w:r>
          </w:p>
          <w:p w:rsidR="00EE4E7E" w:rsidRPr="00143A32" w:rsidRDefault="00EE4E7E" w:rsidP="006702EC">
            <w:pPr>
              <w:numPr>
                <w:ilvl w:val="1"/>
                <w:numId w:val="17"/>
              </w:numPr>
              <w:spacing w:before="100" w:after="100" w:line="240" w:lineRule="auto"/>
              <w:ind w:left="1027" w:right="74" w:hanging="709"/>
              <w:jc w:val="both"/>
              <w:rPr>
                <w:rFonts w:eastAsia="Times New Roman" w:cs="Times New Roman"/>
                <w:sz w:val="24"/>
                <w:szCs w:val="24"/>
              </w:rPr>
            </w:pPr>
            <w:r w:rsidRPr="00143A32">
              <w:rPr>
                <w:rFonts w:eastAsia="Times New Roman" w:cs="Times New Roman"/>
                <w:sz w:val="24"/>
                <w:szCs w:val="24"/>
              </w:rPr>
              <w:t>ECO-2 Oferta detallada</w:t>
            </w:r>
          </w:p>
          <w:p w:rsidR="00EE4E7E" w:rsidRPr="00143A32" w:rsidRDefault="00EE4E7E" w:rsidP="006702EC">
            <w:pPr>
              <w:spacing w:before="100" w:after="100" w:line="240" w:lineRule="auto"/>
              <w:ind w:right="74"/>
              <w:jc w:val="both"/>
              <w:rPr>
                <w:rFonts w:eastAsia="Times New Roman" w:cs="Times New Roman"/>
                <w:sz w:val="24"/>
                <w:szCs w:val="24"/>
              </w:rPr>
            </w:pPr>
            <w:r w:rsidRPr="00143A32">
              <w:rPr>
                <w:rFonts w:eastAsia="Times New Roman" w:cs="Times New Roman"/>
                <w:sz w:val="24"/>
                <w:szCs w:val="24"/>
              </w:rPr>
              <w:lastRenderedPageBreak/>
              <w:t xml:space="preserve">Los que deberán presentarse en </w:t>
            </w:r>
            <w:r w:rsidRPr="00143A32">
              <w:rPr>
                <w:rFonts w:eastAsia="Times New Roman" w:cs="Times New Roman"/>
                <w:i/>
                <w:color w:val="FF0000"/>
                <w:sz w:val="24"/>
                <w:szCs w:val="24"/>
              </w:rPr>
              <w:t>(indicar el número de sobres)</w:t>
            </w:r>
            <w:r w:rsidRPr="00143A32">
              <w:rPr>
                <w:rFonts w:eastAsia="Times New Roman" w:cs="Times New Roman"/>
                <w:color w:val="FF0000"/>
                <w:sz w:val="24"/>
                <w:szCs w:val="24"/>
              </w:rPr>
              <w:t xml:space="preserve"> </w:t>
            </w:r>
            <w:r w:rsidRPr="00143A32">
              <w:rPr>
                <w:rFonts w:eastAsia="Times New Roman" w:cs="Times New Roman"/>
                <w:sz w:val="24"/>
                <w:szCs w:val="24"/>
              </w:rPr>
              <w:t xml:space="preserve">sobres separados, rotulados y sellados y luego todos estos en un solo sobre o paquete sellado. </w:t>
            </w:r>
          </w:p>
          <w:p w:rsidR="00EE4E7E" w:rsidRPr="00143A32" w:rsidRDefault="00EE4E7E" w:rsidP="006702EC">
            <w:pPr>
              <w:autoSpaceDE w:val="0"/>
              <w:autoSpaceDN w:val="0"/>
              <w:adjustRightInd w:val="0"/>
              <w:spacing w:before="100" w:after="100" w:line="240" w:lineRule="auto"/>
              <w:ind w:right="74"/>
              <w:jc w:val="both"/>
              <w:rPr>
                <w:rFonts w:eastAsia="Times New Roman" w:cs="Times New Roman"/>
                <w:sz w:val="24"/>
                <w:szCs w:val="24"/>
                <w:lang w:val="pt-BR"/>
              </w:rPr>
            </w:pPr>
            <w:r w:rsidRPr="00143A32">
              <w:rPr>
                <w:rFonts w:eastAsia="Times New Roman" w:cs="Times New Roman"/>
                <w:sz w:val="24"/>
                <w:szCs w:val="24"/>
              </w:rPr>
              <w:t xml:space="preserve">El número máximo de páginas del TEC-3 será del </w:t>
            </w:r>
            <w:r w:rsidRPr="00143A32">
              <w:rPr>
                <w:rFonts w:eastAsia="Times New Roman" w:cs="Times New Roman"/>
                <w:i/>
                <w:color w:val="FF0000"/>
                <w:sz w:val="24"/>
                <w:szCs w:val="24"/>
              </w:rPr>
              <w:t xml:space="preserve">50 </w:t>
            </w:r>
            <w:r w:rsidRPr="00143A32">
              <w:rPr>
                <w:rFonts w:eastAsia="Times New Roman" w:cs="Times New Roman"/>
                <w:sz w:val="24"/>
                <w:szCs w:val="24"/>
              </w:rPr>
              <w:t>paginas</w:t>
            </w:r>
          </w:p>
        </w:tc>
      </w:tr>
      <w:tr w:rsidR="00EE4E7E" w:rsidRPr="0003793E" w:rsidTr="006702EC">
        <w:tc>
          <w:tcPr>
            <w:tcW w:w="1135" w:type="dxa"/>
            <w:tcBorders>
              <w:top w:val="single" w:sz="12" w:space="0" w:color="000000"/>
              <w:bottom w:val="single" w:sz="12" w:space="0" w:color="000000"/>
            </w:tcBorders>
            <w:vAlign w:val="center"/>
          </w:tcPr>
          <w:p w:rsidR="00EE4E7E" w:rsidRPr="00143A32" w:rsidRDefault="00EE4E7E" w:rsidP="006702EC">
            <w:pPr>
              <w:spacing w:before="100" w:after="100" w:line="240" w:lineRule="auto"/>
              <w:jc w:val="center"/>
              <w:rPr>
                <w:rFonts w:eastAsia="Times New Roman" w:cs="Times New Roman"/>
                <w:b/>
                <w:sz w:val="24"/>
                <w:szCs w:val="24"/>
                <w:lang w:val="es-ES_tradnl"/>
              </w:rPr>
            </w:pPr>
            <w:r w:rsidRPr="00143A32">
              <w:rPr>
                <w:rFonts w:eastAsia="Times New Roman" w:cs="Times New Roman"/>
                <w:b/>
                <w:sz w:val="24"/>
                <w:szCs w:val="24"/>
                <w:lang w:val="es-ES_tradnl"/>
              </w:rPr>
              <w:lastRenderedPageBreak/>
              <w:t>13.2</w:t>
            </w:r>
          </w:p>
        </w:tc>
        <w:tc>
          <w:tcPr>
            <w:tcW w:w="8930" w:type="dxa"/>
            <w:tcBorders>
              <w:top w:val="single" w:sz="12" w:space="0" w:color="000000"/>
              <w:bottom w:val="single" w:sz="12" w:space="0" w:color="000000"/>
            </w:tcBorders>
          </w:tcPr>
          <w:p w:rsidR="00EE4E7E" w:rsidRPr="00143A32" w:rsidRDefault="00EE4E7E" w:rsidP="006702EC">
            <w:pPr>
              <w:spacing w:before="100" w:after="100" w:line="240" w:lineRule="auto"/>
              <w:ind w:right="74"/>
              <w:jc w:val="both"/>
              <w:rPr>
                <w:rFonts w:eastAsia="Times New Roman" w:cs="Times New Roman"/>
                <w:sz w:val="24"/>
                <w:szCs w:val="24"/>
                <w:lang w:val="es-ES_tradnl"/>
              </w:rPr>
            </w:pPr>
            <w:r w:rsidRPr="00143A32">
              <w:rPr>
                <w:rFonts w:eastAsia="Times New Roman" w:cs="Times New Roman"/>
                <w:sz w:val="24"/>
                <w:szCs w:val="24"/>
                <w:lang w:val="es-ES_tradnl"/>
              </w:rPr>
              <w:t>Los períodos para los cuales se analizará la información presentada son:</w:t>
            </w:r>
          </w:p>
          <w:p w:rsidR="00EE4E7E" w:rsidRPr="00143A32" w:rsidRDefault="00EE4E7E" w:rsidP="006702EC">
            <w:pPr>
              <w:numPr>
                <w:ilvl w:val="4"/>
                <w:numId w:val="46"/>
              </w:numPr>
              <w:spacing w:before="100" w:after="100" w:line="240" w:lineRule="auto"/>
              <w:ind w:left="318" w:right="74" w:hanging="284"/>
              <w:jc w:val="both"/>
              <w:rPr>
                <w:rFonts w:eastAsia="Times New Roman" w:cs="Times New Roman"/>
                <w:i/>
                <w:color w:val="FF0000"/>
                <w:sz w:val="24"/>
                <w:szCs w:val="24"/>
              </w:rPr>
            </w:pPr>
            <w:r w:rsidRPr="00143A32">
              <w:rPr>
                <w:rFonts w:eastAsia="Times New Roman" w:cs="Times New Roman"/>
                <w:sz w:val="24"/>
                <w:szCs w:val="24"/>
              </w:rPr>
              <w:t xml:space="preserve">Información financiera </w:t>
            </w:r>
            <w:r w:rsidR="005F0C6E">
              <w:rPr>
                <w:rFonts w:eastAsia="Times New Roman" w:cs="Times New Roman"/>
                <w:i/>
                <w:color w:val="FF0000"/>
                <w:sz w:val="24"/>
                <w:szCs w:val="24"/>
              </w:rPr>
              <w:t xml:space="preserve">(períodos enero-diciembre) </w:t>
            </w:r>
            <w:r w:rsidRPr="00143A32">
              <w:rPr>
                <w:rFonts w:eastAsia="Times New Roman" w:cs="Times New Roman"/>
                <w:sz w:val="24"/>
                <w:szCs w:val="24"/>
              </w:rPr>
              <w:t xml:space="preserve">correspondiente a los años </w:t>
            </w:r>
            <w:r w:rsidRPr="00143A32">
              <w:rPr>
                <w:rFonts w:eastAsia="Times New Roman" w:cs="Times New Roman"/>
                <w:i/>
                <w:color w:val="FF0000"/>
                <w:sz w:val="24"/>
                <w:szCs w:val="24"/>
              </w:rPr>
              <w:t>201x, 201x y 201x (Al menos los últimos tres años).</w:t>
            </w:r>
          </w:p>
          <w:p w:rsidR="00EE4E7E" w:rsidRPr="00143A32" w:rsidRDefault="00EE4E7E" w:rsidP="006702EC">
            <w:pPr>
              <w:numPr>
                <w:ilvl w:val="4"/>
                <w:numId w:val="46"/>
              </w:numPr>
              <w:spacing w:before="100" w:after="100" w:line="240" w:lineRule="auto"/>
              <w:ind w:left="318" w:right="74" w:hanging="284"/>
              <w:jc w:val="both"/>
              <w:rPr>
                <w:rFonts w:eastAsia="Times New Roman" w:cs="Times New Roman"/>
                <w:sz w:val="24"/>
                <w:szCs w:val="24"/>
              </w:rPr>
            </w:pPr>
            <w:r w:rsidRPr="00143A32">
              <w:rPr>
                <w:rFonts w:eastAsia="Times New Roman" w:cs="Times New Roman"/>
                <w:sz w:val="24"/>
                <w:szCs w:val="24"/>
              </w:rPr>
              <w:t xml:space="preserve">Información sobre antecedentes de contratación correspondiente a los años </w:t>
            </w:r>
            <w:r w:rsidRPr="00143A32">
              <w:rPr>
                <w:rFonts w:eastAsia="Times New Roman" w:cs="Times New Roman"/>
                <w:i/>
                <w:color w:val="FF0000"/>
                <w:sz w:val="24"/>
                <w:szCs w:val="24"/>
              </w:rPr>
              <w:t>201x, 201x y 201x.</w:t>
            </w:r>
          </w:p>
          <w:p w:rsidR="00EE4E7E" w:rsidRPr="00143A32" w:rsidRDefault="00EE4E7E" w:rsidP="006702EC">
            <w:pPr>
              <w:numPr>
                <w:ilvl w:val="4"/>
                <w:numId w:val="46"/>
              </w:numPr>
              <w:spacing w:before="100" w:after="100" w:line="240" w:lineRule="auto"/>
              <w:ind w:left="318" w:right="74" w:hanging="284"/>
              <w:jc w:val="both"/>
              <w:rPr>
                <w:rFonts w:eastAsia="Times New Roman" w:cs="Times New Roman"/>
                <w:sz w:val="24"/>
                <w:szCs w:val="24"/>
              </w:rPr>
            </w:pPr>
            <w:r w:rsidRPr="00143A32">
              <w:rPr>
                <w:rFonts w:eastAsia="Times New Roman" w:cs="Times New Roman"/>
                <w:sz w:val="24"/>
                <w:szCs w:val="24"/>
              </w:rPr>
              <w:t xml:space="preserve">Información sobre experiencia general correspondiente a los años </w:t>
            </w:r>
            <w:r w:rsidRPr="00143A32">
              <w:rPr>
                <w:rFonts w:eastAsia="Times New Roman" w:cs="Times New Roman"/>
                <w:i/>
                <w:color w:val="FF0000"/>
                <w:sz w:val="24"/>
                <w:szCs w:val="24"/>
              </w:rPr>
              <w:t>201x, 201x y 201x.</w:t>
            </w:r>
          </w:p>
          <w:p w:rsidR="00EE4E7E" w:rsidRPr="00143A32" w:rsidRDefault="00EE4E7E" w:rsidP="006702EC">
            <w:pPr>
              <w:numPr>
                <w:ilvl w:val="4"/>
                <w:numId w:val="46"/>
              </w:numPr>
              <w:spacing w:before="100" w:after="100" w:line="240" w:lineRule="auto"/>
              <w:ind w:left="318" w:right="74" w:hanging="284"/>
              <w:jc w:val="both"/>
              <w:rPr>
                <w:rFonts w:eastAsia="Times New Roman" w:cs="Times New Roman"/>
                <w:sz w:val="24"/>
                <w:szCs w:val="24"/>
              </w:rPr>
            </w:pPr>
            <w:r w:rsidRPr="00143A32">
              <w:rPr>
                <w:rFonts w:eastAsia="Times New Roman" w:cs="Times New Roman"/>
                <w:sz w:val="24"/>
                <w:szCs w:val="24"/>
              </w:rPr>
              <w:t xml:space="preserve"> Información sobre experiencia especifica correspondiente a los años </w:t>
            </w:r>
            <w:r w:rsidRPr="00143A32">
              <w:rPr>
                <w:rFonts w:eastAsia="Times New Roman" w:cs="Times New Roman"/>
                <w:i/>
                <w:color w:val="FF0000"/>
                <w:sz w:val="24"/>
                <w:szCs w:val="24"/>
              </w:rPr>
              <w:t>201x, 201x y 201x.</w:t>
            </w:r>
          </w:p>
        </w:tc>
      </w:tr>
      <w:tr w:rsidR="00EE4E7E" w:rsidRPr="0003793E" w:rsidTr="006702EC">
        <w:tc>
          <w:tcPr>
            <w:tcW w:w="1135" w:type="dxa"/>
            <w:tcBorders>
              <w:top w:val="single" w:sz="12" w:space="0" w:color="000000"/>
              <w:bottom w:val="single" w:sz="12" w:space="0" w:color="000000"/>
            </w:tcBorders>
            <w:vAlign w:val="center"/>
          </w:tcPr>
          <w:p w:rsidR="00EE4E7E" w:rsidRPr="00143A32" w:rsidRDefault="00EE4E7E" w:rsidP="006702EC">
            <w:pPr>
              <w:spacing w:before="100" w:after="100" w:line="240" w:lineRule="auto"/>
              <w:jc w:val="center"/>
              <w:rPr>
                <w:rFonts w:eastAsia="Times New Roman" w:cs="Times New Roman"/>
                <w:b/>
                <w:sz w:val="24"/>
                <w:szCs w:val="24"/>
                <w:lang w:val="es-ES_tradnl"/>
              </w:rPr>
            </w:pPr>
            <w:r w:rsidRPr="00143A32">
              <w:rPr>
                <w:rFonts w:eastAsia="Times New Roman" w:cs="Times New Roman"/>
                <w:b/>
                <w:sz w:val="24"/>
                <w:szCs w:val="24"/>
                <w:lang w:val="es-ES_tradnl"/>
              </w:rPr>
              <w:t>13.3</w:t>
            </w:r>
          </w:p>
        </w:tc>
        <w:tc>
          <w:tcPr>
            <w:tcW w:w="8930" w:type="dxa"/>
            <w:tcBorders>
              <w:top w:val="single" w:sz="12" w:space="0" w:color="000000"/>
              <w:bottom w:val="single" w:sz="12" w:space="0" w:color="000000"/>
            </w:tcBorders>
          </w:tcPr>
          <w:p w:rsidR="00EE4E7E" w:rsidRPr="00143A32" w:rsidRDefault="00EE4E7E" w:rsidP="006702EC">
            <w:pPr>
              <w:spacing w:before="100" w:after="100" w:line="240" w:lineRule="auto"/>
              <w:ind w:right="74"/>
              <w:jc w:val="both"/>
              <w:rPr>
                <w:rFonts w:eastAsia="Times New Roman" w:cs="Arial"/>
                <w:sz w:val="24"/>
                <w:szCs w:val="24"/>
              </w:rPr>
            </w:pPr>
            <w:r w:rsidRPr="00143A32">
              <w:rPr>
                <w:rFonts w:eastAsia="Times New Roman" w:cs="Arial"/>
                <w:sz w:val="24"/>
                <w:szCs w:val="24"/>
              </w:rPr>
              <w:t xml:space="preserve">El Consultor </w:t>
            </w:r>
            <w:r w:rsidRPr="00143A32">
              <w:rPr>
                <w:rFonts w:eastAsia="Times New Roman" w:cs="Arial"/>
                <w:color w:val="FF0000"/>
                <w:sz w:val="24"/>
                <w:szCs w:val="24"/>
              </w:rPr>
              <w:t xml:space="preserve">estará / no estará </w:t>
            </w:r>
            <w:r w:rsidRPr="00143A32">
              <w:rPr>
                <w:rFonts w:eastAsia="Times New Roman" w:cs="Arial"/>
                <w:sz w:val="24"/>
                <w:szCs w:val="24"/>
              </w:rPr>
              <w:t xml:space="preserve">sujeto a impuestos nacionales sobre los gastos y montos pagaderos bajo el Contrato, por lo cual </w:t>
            </w:r>
            <w:r w:rsidRPr="00143A32">
              <w:rPr>
                <w:rFonts w:eastAsia="Times New Roman" w:cs="Arial"/>
                <w:color w:val="FF0000"/>
                <w:sz w:val="24"/>
                <w:szCs w:val="24"/>
              </w:rPr>
              <w:t>deberá / no deberá</w:t>
            </w:r>
            <w:r w:rsidRPr="00143A32">
              <w:rPr>
                <w:rFonts w:eastAsia="Times New Roman" w:cs="Arial"/>
                <w:sz w:val="24"/>
                <w:szCs w:val="24"/>
              </w:rPr>
              <w:t xml:space="preserve"> incluir los mismos en la oferta económica. </w:t>
            </w:r>
          </w:p>
          <w:p w:rsidR="00EE4E7E" w:rsidRPr="00143A32" w:rsidRDefault="00EE4E7E" w:rsidP="006702EC">
            <w:pPr>
              <w:spacing w:before="100" w:after="100" w:line="240" w:lineRule="auto"/>
              <w:ind w:right="74"/>
              <w:jc w:val="both"/>
              <w:rPr>
                <w:rFonts w:eastAsia="Times New Roman" w:cs="Arial"/>
                <w:sz w:val="24"/>
                <w:szCs w:val="24"/>
              </w:rPr>
            </w:pPr>
            <w:r w:rsidRPr="00143A32">
              <w:rPr>
                <w:rFonts w:eastAsia="Times New Roman" w:cs="Arial"/>
                <w:sz w:val="24"/>
                <w:szCs w:val="24"/>
              </w:rPr>
              <w:t xml:space="preserve">El Consultor </w:t>
            </w:r>
            <w:r w:rsidRPr="00143A32">
              <w:rPr>
                <w:rFonts w:eastAsia="Times New Roman" w:cs="Arial"/>
                <w:color w:val="FF0000"/>
                <w:sz w:val="24"/>
                <w:szCs w:val="24"/>
              </w:rPr>
              <w:t xml:space="preserve">estará / no estará </w:t>
            </w:r>
            <w:r w:rsidRPr="00143A32">
              <w:rPr>
                <w:rFonts w:eastAsia="Times New Roman" w:cs="Arial"/>
                <w:sz w:val="24"/>
                <w:szCs w:val="24"/>
              </w:rPr>
              <w:t xml:space="preserve">sujeto a pagos por conceptos de prestaciones o seguridad social bajo el Contrato, por lo cual </w:t>
            </w:r>
            <w:r w:rsidRPr="00143A32">
              <w:rPr>
                <w:rFonts w:eastAsia="Times New Roman" w:cs="Arial"/>
                <w:color w:val="FF0000"/>
                <w:sz w:val="24"/>
                <w:szCs w:val="24"/>
              </w:rPr>
              <w:t>deberá / no deberá</w:t>
            </w:r>
            <w:r w:rsidRPr="00143A32">
              <w:rPr>
                <w:rFonts w:eastAsia="Times New Roman" w:cs="Arial"/>
                <w:sz w:val="24"/>
                <w:szCs w:val="24"/>
              </w:rPr>
              <w:t xml:space="preserve"> incluir los mismos en la oferta económica. </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tabs>
                <w:tab w:val="right" w:pos="7434"/>
              </w:tabs>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15</w:t>
            </w:r>
          </w:p>
        </w:tc>
        <w:tc>
          <w:tcPr>
            <w:tcW w:w="8930" w:type="dxa"/>
          </w:tcPr>
          <w:p w:rsidR="00EE4E7E" w:rsidRPr="00143A32" w:rsidRDefault="00EE4E7E" w:rsidP="006702EC">
            <w:pPr>
              <w:tabs>
                <w:tab w:val="right" w:pos="7254"/>
              </w:tabs>
              <w:spacing w:before="100" w:after="100" w:line="240" w:lineRule="auto"/>
              <w:rPr>
                <w:rFonts w:eastAsia="Times New Roman" w:cs="Times New Roman"/>
                <w:sz w:val="24"/>
                <w:szCs w:val="24"/>
                <w:lang w:val="es-ES"/>
              </w:rPr>
            </w:pPr>
            <w:r w:rsidRPr="00143A32">
              <w:rPr>
                <w:rFonts w:eastAsia="Times New Roman" w:cs="Times New Roman"/>
                <w:i/>
                <w:color w:val="FF0000"/>
                <w:sz w:val="24"/>
                <w:szCs w:val="24"/>
                <w:lang w:val="es-ES"/>
              </w:rPr>
              <w:t>Se permite / No se Permite</w:t>
            </w:r>
            <w:r w:rsidRPr="00143A32">
              <w:rPr>
                <w:rFonts w:eastAsia="Times New Roman" w:cs="Times New Roman"/>
                <w:color w:val="FF0000"/>
                <w:sz w:val="24"/>
                <w:szCs w:val="24"/>
                <w:lang w:val="es-ES"/>
              </w:rPr>
              <w:t xml:space="preserve"> </w:t>
            </w:r>
            <w:r w:rsidRPr="00143A32">
              <w:rPr>
                <w:rFonts w:eastAsia="Times New Roman" w:cs="Times New Roman"/>
                <w:sz w:val="24"/>
                <w:szCs w:val="24"/>
                <w:lang w:val="es-ES"/>
              </w:rPr>
              <w:t>la presentación de ofertas alternativas</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tabs>
                <w:tab w:val="right" w:pos="7434"/>
              </w:tabs>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16.1</w:t>
            </w:r>
          </w:p>
        </w:tc>
        <w:tc>
          <w:tcPr>
            <w:tcW w:w="8930" w:type="dxa"/>
          </w:tcPr>
          <w:p w:rsidR="00EE4E7E" w:rsidRPr="00143A32" w:rsidRDefault="00EE4E7E" w:rsidP="006702EC">
            <w:pPr>
              <w:tabs>
                <w:tab w:val="right" w:pos="7254"/>
              </w:tabs>
              <w:spacing w:before="100" w:after="100" w:line="240" w:lineRule="auto"/>
              <w:rPr>
                <w:rFonts w:eastAsia="Times New Roman" w:cs="Times New Roman"/>
                <w:sz w:val="24"/>
                <w:szCs w:val="24"/>
                <w:lang w:val="es-ES"/>
              </w:rPr>
            </w:pPr>
            <w:r w:rsidRPr="00143A32">
              <w:rPr>
                <w:rFonts w:eastAsia="Times New Roman" w:cs="Times New Roman"/>
                <w:sz w:val="24"/>
                <w:szCs w:val="24"/>
                <w:lang w:val="es-ES"/>
              </w:rPr>
              <w:t>Los precios cotizados por el Oferente (</w:t>
            </w:r>
            <w:r w:rsidRPr="00143A32">
              <w:rPr>
                <w:rFonts w:eastAsia="Times New Roman" w:cs="Times New Roman"/>
                <w:i/>
                <w:color w:val="FF0000"/>
                <w:sz w:val="24"/>
                <w:szCs w:val="24"/>
                <w:lang w:val="es-ES"/>
              </w:rPr>
              <w:t>estarán) (no estarán)</w:t>
            </w:r>
            <w:r w:rsidRPr="00143A32">
              <w:rPr>
                <w:rFonts w:eastAsia="Times New Roman" w:cs="Times New Roman"/>
                <w:sz w:val="24"/>
                <w:szCs w:val="24"/>
                <w:lang w:val="es-ES"/>
              </w:rPr>
              <w:t xml:space="preserve"> sujetos a ajuste. </w:t>
            </w:r>
          </w:p>
          <w:p w:rsidR="00EE4E7E" w:rsidRPr="00143A32" w:rsidRDefault="00EE4E7E" w:rsidP="006702EC">
            <w:pPr>
              <w:tabs>
                <w:tab w:val="right" w:pos="7254"/>
              </w:tabs>
              <w:spacing w:before="100" w:after="100" w:line="240" w:lineRule="auto"/>
              <w:rPr>
                <w:rFonts w:eastAsia="Times New Roman" w:cs="Times New Roman"/>
                <w:sz w:val="24"/>
                <w:szCs w:val="24"/>
                <w:highlight w:val="yellow"/>
                <w:lang w:val="es-ES"/>
              </w:rPr>
            </w:pPr>
            <w:r w:rsidRPr="00143A32">
              <w:rPr>
                <w:rFonts w:eastAsia="Times New Roman" w:cs="Times New Roman"/>
                <w:i/>
                <w:color w:val="FF0000"/>
                <w:sz w:val="24"/>
                <w:szCs w:val="24"/>
                <w:lang w:val="es-ES"/>
              </w:rPr>
              <w:t>(En caso de ser precios ajustables, colocar el mecanismo de ajuste)</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tabs>
                <w:tab w:val="right" w:pos="7434"/>
              </w:tabs>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16.2</w:t>
            </w:r>
          </w:p>
        </w:tc>
        <w:tc>
          <w:tcPr>
            <w:tcW w:w="8930" w:type="dxa"/>
          </w:tcPr>
          <w:p w:rsidR="00EE4E7E" w:rsidRPr="00143A32" w:rsidRDefault="00EE4E7E" w:rsidP="006702EC">
            <w:pPr>
              <w:tabs>
                <w:tab w:val="right" w:pos="7254"/>
              </w:tabs>
              <w:spacing w:before="100" w:after="100" w:line="240" w:lineRule="auto"/>
              <w:jc w:val="both"/>
              <w:rPr>
                <w:rFonts w:eastAsia="Times New Roman" w:cs="Times New Roman"/>
                <w:i/>
                <w:color w:val="FF0000"/>
                <w:sz w:val="24"/>
                <w:szCs w:val="24"/>
                <w:lang w:val="es-ES"/>
              </w:rPr>
            </w:pPr>
            <w:r w:rsidRPr="00143A32">
              <w:rPr>
                <w:rFonts w:eastAsia="Times New Roman" w:cs="Times New Roman"/>
                <w:sz w:val="24"/>
                <w:szCs w:val="24"/>
                <w:lang w:val="es-ES"/>
              </w:rPr>
              <w:t xml:space="preserve">Las </w:t>
            </w:r>
            <w:r w:rsidR="002016A0">
              <w:rPr>
                <w:rFonts w:eastAsia="Times New Roman" w:cs="Times New Roman"/>
                <w:sz w:val="24"/>
                <w:szCs w:val="24"/>
                <w:lang w:val="es-ES"/>
              </w:rPr>
              <w:t xml:space="preserve">ofertas técnicas y económicas </w:t>
            </w:r>
            <w:r w:rsidRPr="00143A32">
              <w:rPr>
                <w:rFonts w:eastAsia="Times New Roman" w:cs="Times New Roman"/>
                <w:sz w:val="24"/>
                <w:szCs w:val="24"/>
                <w:lang w:val="es-ES"/>
              </w:rPr>
              <w:t xml:space="preserve"> </w:t>
            </w:r>
            <w:r w:rsidRPr="00143A32">
              <w:rPr>
                <w:rFonts w:eastAsia="Times New Roman" w:cs="Times New Roman"/>
                <w:i/>
                <w:color w:val="FF0000"/>
                <w:sz w:val="24"/>
                <w:szCs w:val="24"/>
                <w:lang w:val="es-ES"/>
              </w:rPr>
              <w:t>(podrán)</w:t>
            </w:r>
            <w:proofErr w:type="gramStart"/>
            <w:r w:rsidRPr="00143A32">
              <w:rPr>
                <w:rFonts w:eastAsia="Times New Roman" w:cs="Times New Roman"/>
                <w:i/>
                <w:color w:val="FF0000"/>
                <w:sz w:val="24"/>
                <w:szCs w:val="24"/>
                <w:lang w:val="es-ES"/>
              </w:rPr>
              <w:t>/(</w:t>
            </w:r>
            <w:proofErr w:type="gramEnd"/>
            <w:r w:rsidRPr="00143A32">
              <w:rPr>
                <w:rFonts w:eastAsia="Times New Roman" w:cs="Times New Roman"/>
                <w:i/>
                <w:color w:val="FF0000"/>
                <w:sz w:val="24"/>
                <w:szCs w:val="24"/>
                <w:lang w:val="es-ES"/>
              </w:rPr>
              <w:t>no podrán) presentarse por lote.</w:t>
            </w:r>
          </w:p>
          <w:p w:rsidR="00EE4E7E" w:rsidRPr="00143A32" w:rsidRDefault="00EE4E7E" w:rsidP="006702EC">
            <w:pPr>
              <w:tabs>
                <w:tab w:val="right" w:pos="7254"/>
              </w:tabs>
              <w:spacing w:before="100" w:after="100" w:line="240" w:lineRule="auto"/>
              <w:rPr>
                <w:rFonts w:eastAsia="Times New Roman" w:cs="Times New Roman"/>
                <w:i/>
                <w:color w:val="FF0000"/>
                <w:sz w:val="24"/>
                <w:szCs w:val="24"/>
                <w:lang w:val="es-ES"/>
              </w:rPr>
            </w:pPr>
            <w:r w:rsidRPr="00143A32">
              <w:rPr>
                <w:rFonts w:eastAsia="Times New Roman" w:cs="Times New Roman"/>
                <w:i/>
                <w:color w:val="FF0000"/>
                <w:sz w:val="24"/>
                <w:szCs w:val="24"/>
                <w:lang w:val="es-ES"/>
              </w:rPr>
              <w:t>En caso de poderse presentar ofertas por lote, indicar el número y detalle de los mismos, debiéndose indicar adicionalmente el procedimiento de evaluación en la Sección IV.</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tabs>
                <w:tab w:val="right" w:pos="7434"/>
              </w:tabs>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16.3</w:t>
            </w:r>
          </w:p>
        </w:tc>
        <w:tc>
          <w:tcPr>
            <w:tcW w:w="8930" w:type="dxa"/>
          </w:tcPr>
          <w:p w:rsidR="00EE4E7E" w:rsidRPr="00143A32" w:rsidRDefault="00EE4E7E" w:rsidP="006702EC">
            <w:pPr>
              <w:spacing w:before="100" w:after="100" w:line="240" w:lineRule="auto"/>
              <w:jc w:val="both"/>
              <w:rPr>
                <w:rFonts w:eastAsia="Times New Roman" w:cs="Times New Roman"/>
                <w:i/>
                <w:color w:val="FF0000"/>
                <w:spacing w:val="-3"/>
                <w:sz w:val="24"/>
                <w:szCs w:val="24"/>
              </w:rPr>
            </w:pPr>
            <w:r w:rsidRPr="00143A32">
              <w:rPr>
                <w:rFonts w:eastAsia="Times New Roman" w:cs="Times New Roman"/>
                <w:i/>
                <w:color w:val="FF0000"/>
                <w:spacing w:val="-3"/>
                <w:sz w:val="24"/>
                <w:szCs w:val="24"/>
              </w:rPr>
              <w:t xml:space="preserve">Las conceptos, coberturas mínimas de seguros y los deducibles serán: </w:t>
            </w:r>
          </w:p>
          <w:p w:rsidR="00EE4E7E" w:rsidRPr="00143A32" w:rsidRDefault="00EE4E7E" w:rsidP="006702EC">
            <w:pPr>
              <w:spacing w:before="100" w:after="100" w:line="240" w:lineRule="auto"/>
              <w:ind w:left="432" w:hanging="431"/>
              <w:jc w:val="both"/>
              <w:rPr>
                <w:rFonts w:eastAsia="Times New Roman" w:cs="Times New Roman"/>
                <w:i/>
                <w:color w:val="FF0000"/>
                <w:sz w:val="24"/>
                <w:szCs w:val="24"/>
                <w:lang w:val="es-ES"/>
              </w:rPr>
            </w:pPr>
            <w:r w:rsidRPr="00143A32">
              <w:rPr>
                <w:rFonts w:eastAsia="Times New Roman" w:cs="Times New Roman"/>
                <w:i/>
                <w:color w:val="FF0000"/>
                <w:spacing w:val="-3"/>
                <w:sz w:val="24"/>
                <w:szCs w:val="24"/>
              </w:rPr>
              <w:t>Indicar los seguros a solicitar al contratista,  ejemplo:</w:t>
            </w:r>
          </w:p>
          <w:p w:rsidR="00EE4E7E" w:rsidRPr="00143A32" w:rsidRDefault="00EE4E7E" w:rsidP="006702EC">
            <w:pPr>
              <w:numPr>
                <w:ilvl w:val="0"/>
                <w:numId w:val="49"/>
              </w:numPr>
              <w:spacing w:before="100" w:after="100" w:line="240" w:lineRule="auto"/>
              <w:ind w:left="601" w:hanging="426"/>
              <w:jc w:val="both"/>
              <w:rPr>
                <w:rFonts w:eastAsia="Times New Roman" w:cs="Times New Roman"/>
                <w:i/>
                <w:color w:val="FF0000"/>
                <w:spacing w:val="-3"/>
                <w:sz w:val="24"/>
                <w:szCs w:val="24"/>
              </w:rPr>
            </w:pPr>
            <w:r w:rsidRPr="00143A32">
              <w:rPr>
                <w:rFonts w:eastAsia="Times New Roman" w:cs="Times New Roman"/>
                <w:i/>
                <w:color w:val="FF0000"/>
                <w:spacing w:val="-3"/>
                <w:sz w:val="24"/>
                <w:szCs w:val="24"/>
              </w:rPr>
              <w:t>para lesiones personales o muerte:</w:t>
            </w:r>
          </w:p>
          <w:p w:rsidR="00EE4E7E" w:rsidRPr="00143A32" w:rsidRDefault="00EE4E7E" w:rsidP="006702EC">
            <w:pPr>
              <w:spacing w:before="100" w:after="100" w:line="240" w:lineRule="auto"/>
              <w:ind w:left="972" w:hanging="431"/>
              <w:rPr>
                <w:rFonts w:eastAsia="Times New Roman" w:cs="Times New Roman"/>
                <w:i/>
                <w:color w:val="FF0000"/>
                <w:sz w:val="24"/>
                <w:szCs w:val="24"/>
                <w:lang w:val="es-ES"/>
              </w:rPr>
            </w:pPr>
            <w:r w:rsidRPr="00143A32">
              <w:rPr>
                <w:rFonts w:eastAsia="Times New Roman" w:cs="Times New Roman"/>
                <w:i/>
                <w:color w:val="FF0000"/>
                <w:spacing w:val="-3"/>
                <w:sz w:val="24"/>
                <w:szCs w:val="24"/>
              </w:rPr>
              <w:t>(i)</w:t>
            </w:r>
            <w:r w:rsidRPr="00143A32">
              <w:rPr>
                <w:rFonts w:eastAsia="Times New Roman" w:cs="Times New Roman"/>
                <w:i/>
                <w:color w:val="FF0000"/>
                <w:spacing w:val="-3"/>
                <w:sz w:val="24"/>
                <w:szCs w:val="24"/>
              </w:rPr>
              <w:tab/>
              <w:t xml:space="preserve">de los empleados del Contratista: </w:t>
            </w:r>
            <w:r w:rsidRPr="00143A32">
              <w:rPr>
                <w:rFonts w:eastAsia="Times New Roman" w:cs="Times New Roman"/>
                <w:i/>
                <w:color w:val="FF0000"/>
                <w:sz w:val="24"/>
                <w:szCs w:val="24"/>
                <w:lang w:val="es-ES"/>
              </w:rPr>
              <w:t>[indique los montos]</w:t>
            </w:r>
          </w:p>
          <w:p w:rsidR="00EE4E7E" w:rsidRPr="00143A32" w:rsidRDefault="00EE4E7E" w:rsidP="006702EC">
            <w:pPr>
              <w:spacing w:before="100" w:after="100" w:line="240" w:lineRule="auto"/>
              <w:ind w:left="972" w:hanging="431"/>
              <w:rPr>
                <w:rFonts w:eastAsia="Times New Roman" w:cs="Times New Roman"/>
                <w:i/>
                <w:color w:val="FF0000"/>
                <w:sz w:val="24"/>
                <w:szCs w:val="24"/>
                <w:lang w:val="es-ES"/>
              </w:rPr>
            </w:pPr>
            <w:r w:rsidRPr="00143A32">
              <w:rPr>
                <w:rFonts w:eastAsia="Times New Roman" w:cs="Times New Roman"/>
                <w:i/>
                <w:color w:val="FF0000"/>
                <w:spacing w:val="-3"/>
                <w:sz w:val="24"/>
                <w:szCs w:val="24"/>
              </w:rPr>
              <w:t>(ii)</w:t>
            </w:r>
            <w:r w:rsidRPr="00143A32">
              <w:rPr>
                <w:rFonts w:eastAsia="Times New Roman" w:cs="Times New Roman"/>
                <w:i/>
                <w:color w:val="FF0000"/>
                <w:spacing w:val="-3"/>
                <w:sz w:val="24"/>
                <w:szCs w:val="24"/>
              </w:rPr>
              <w:tab/>
              <w:t xml:space="preserve">de otras personas: </w:t>
            </w:r>
            <w:r w:rsidRPr="00143A32">
              <w:rPr>
                <w:rFonts w:eastAsia="Times New Roman" w:cs="Times New Roman"/>
                <w:i/>
                <w:color w:val="FF0000"/>
                <w:sz w:val="24"/>
                <w:szCs w:val="24"/>
                <w:lang w:val="es-ES"/>
              </w:rPr>
              <w:t>[indique los montos].</w:t>
            </w:r>
          </w:p>
          <w:p w:rsidR="00EE4E7E" w:rsidRPr="00143A32" w:rsidRDefault="00EE4E7E" w:rsidP="006702EC">
            <w:pPr>
              <w:numPr>
                <w:ilvl w:val="0"/>
                <w:numId w:val="49"/>
              </w:numPr>
              <w:spacing w:before="100" w:after="100" w:line="240" w:lineRule="auto"/>
              <w:ind w:left="601" w:hanging="426"/>
              <w:jc w:val="both"/>
              <w:rPr>
                <w:rFonts w:eastAsia="Times New Roman" w:cs="Times New Roman"/>
                <w:i/>
                <w:spacing w:val="-3"/>
                <w:sz w:val="24"/>
                <w:szCs w:val="24"/>
              </w:rPr>
            </w:pPr>
            <w:r w:rsidRPr="00143A32">
              <w:rPr>
                <w:rFonts w:eastAsia="Times New Roman" w:cs="Times New Roman"/>
                <w:i/>
                <w:color w:val="FF0000"/>
                <w:spacing w:val="-3"/>
                <w:sz w:val="24"/>
                <w:szCs w:val="24"/>
              </w:rPr>
              <w:t>Otros</w:t>
            </w:r>
          </w:p>
          <w:p w:rsidR="00EE4E7E" w:rsidRPr="00143A32" w:rsidRDefault="00EE4E7E" w:rsidP="006702EC">
            <w:pPr>
              <w:spacing w:before="100" w:after="100" w:line="240" w:lineRule="auto"/>
              <w:rPr>
                <w:rFonts w:eastAsia="Times New Roman" w:cs="Times New Roman"/>
                <w:i/>
                <w:spacing w:val="-3"/>
                <w:sz w:val="24"/>
                <w:szCs w:val="24"/>
              </w:rPr>
            </w:pPr>
            <w:r w:rsidRPr="00143A32">
              <w:rPr>
                <w:rFonts w:eastAsia="Times New Roman" w:cs="Times New Roman"/>
                <w:i/>
                <w:color w:val="FF0000"/>
                <w:spacing w:val="-3"/>
                <w:sz w:val="24"/>
                <w:szCs w:val="24"/>
              </w:rPr>
              <w:t>El prestatario podrá incluir el siguiente párrafo:</w:t>
            </w:r>
          </w:p>
          <w:p w:rsidR="00EE4E7E" w:rsidRPr="00143A32" w:rsidRDefault="00EE4E7E" w:rsidP="006702EC">
            <w:pPr>
              <w:spacing w:before="100" w:after="100" w:line="240" w:lineRule="auto"/>
              <w:rPr>
                <w:rFonts w:eastAsia="Times New Roman" w:cs="Times New Roman"/>
                <w:i/>
                <w:spacing w:val="-3"/>
                <w:sz w:val="24"/>
                <w:szCs w:val="24"/>
              </w:rPr>
            </w:pPr>
            <w:r w:rsidRPr="00143A32">
              <w:rPr>
                <w:rFonts w:eastAsia="Times New Roman" w:cs="Times New Roman"/>
                <w:i/>
                <w:color w:val="FF0000"/>
                <w:spacing w:val="-3"/>
                <w:sz w:val="24"/>
                <w:szCs w:val="24"/>
              </w:rPr>
              <w:t xml:space="preserve">Si el Consultor no proporcionara las pólizas y los certificados exigidos, el Prestatario/Beneficiario podrá contratar los seguros cuyas pólizas y certificados debería </w:t>
            </w:r>
            <w:r w:rsidRPr="00143A32">
              <w:rPr>
                <w:rFonts w:eastAsia="Times New Roman" w:cs="Times New Roman"/>
                <w:i/>
                <w:color w:val="FF0000"/>
                <w:spacing w:val="-3"/>
                <w:sz w:val="24"/>
                <w:szCs w:val="24"/>
              </w:rPr>
              <w:lastRenderedPageBreak/>
              <w:t>haber suministrado el Consultor y podrá recuperar las primas pagadas por el Prestatario/Beneficiario de los pagos que se adeuden al Consultor, o bien, si no se le adeudara nada, considerarlas una deuda del Consultor.</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tabs>
                <w:tab w:val="right" w:pos="7434"/>
              </w:tabs>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lastRenderedPageBreak/>
              <w:t>17</w:t>
            </w:r>
          </w:p>
        </w:tc>
        <w:tc>
          <w:tcPr>
            <w:tcW w:w="8930" w:type="dxa"/>
          </w:tcPr>
          <w:p w:rsidR="00EE4E7E" w:rsidRPr="00143A32" w:rsidRDefault="00EE4E7E" w:rsidP="006702EC">
            <w:pPr>
              <w:tabs>
                <w:tab w:val="right" w:pos="7254"/>
              </w:tab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 xml:space="preserve">Para reflejar en la Oferta Económica, el Oferente deberá estimar los costos </w:t>
            </w:r>
            <w:r w:rsidRPr="00143A32">
              <w:rPr>
                <w:rFonts w:eastAsia="Times New Roman" w:cs="Times New Roman"/>
                <w:color w:val="FF0000"/>
                <w:sz w:val="24"/>
                <w:szCs w:val="24"/>
                <w:lang w:val="es-ES"/>
              </w:rPr>
              <w:t xml:space="preserve">(en </w:t>
            </w:r>
            <w:r w:rsidRPr="00143A32">
              <w:rPr>
                <w:rFonts w:eastAsia="Times New Roman" w:cs="Times New Roman"/>
                <w:i/>
                <w:color w:val="FF0000"/>
                <w:sz w:val="24"/>
                <w:szCs w:val="24"/>
                <w:lang w:val="es-ES"/>
              </w:rPr>
              <w:t>US $ dólares de Estados Unidos de Norteamérica)</w:t>
            </w:r>
            <w:r w:rsidRPr="00143A32">
              <w:rPr>
                <w:rFonts w:eastAsia="Times New Roman" w:cs="Times New Roman"/>
                <w:sz w:val="24"/>
                <w:szCs w:val="24"/>
                <w:lang w:val="es-ES"/>
              </w:rPr>
              <w:t xml:space="preserve"> y presentar el detalle de los mismos de acuerdo al formulario ECO-2, para cada uno de </w:t>
            </w:r>
            <w:r w:rsidRPr="00143A32">
              <w:rPr>
                <w:rFonts w:eastAsia="Times New Roman" w:cs="Times New Roman"/>
                <w:i/>
                <w:color w:val="FF0000"/>
                <w:sz w:val="24"/>
                <w:szCs w:val="24"/>
                <w:lang w:val="es-ES"/>
              </w:rPr>
              <w:t>la(o</w:t>
            </w:r>
            <w:proofErr w:type="gramStart"/>
            <w:r w:rsidRPr="00143A32">
              <w:rPr>
                <w:rFonts w:eastAsia="Times New Roman" w:cs="Times New Roman"/>
                <w:i/>
                <w:color w:val="FF0000"/>
                <w:sz w:val="24"/>
                <w:szCs w:val="24"/>
                <w:lang w:val="es-ES"/>
              </w:rPr>
              <w:t>)s</w:t>
            </w:r>
            <w:proofErr w:type="gramEnd"/>
            <w:r w:rsidRPr="00143A32">
              <w:rPr>
                <w:rFonts w:eastAsia="Times New Roman" w:cs="Times New Roman"/>
                <w:i/>
                <w:color w:val="FF0000"/>
                <w:sz w:val="24"/>
                <w:szCs w:val="24"/>
                <w:lang w:val="es-ES"/>
              </w:rPr>
              <w:t xml:space="preserve"> (lotes, componentes, etapas).</w:t>
            </w:r>
            <w:r w:rsidRPr="00143A32">
              <w:rPr>
                <w:rFonts w:eastAsia="Times New Roman" w:cs="Times New Roman"/>
                <w:sz w:val="24"/>
                <w:szCs w:val="24"/>
                <w:lang w:val="es-ES"/>
              </w:rPr>
              <w:t xml:space="preserve"> </w:t>
            </w:r>
          </w:p>
          <w:p w:rsidR="00EE4E7E" w:rsidRPr="00143A32" w:rsidRDefault="00EE4E7E" w:rsidP="002016A0">
            <w:pPr>
              <w:tabs>
                <w:tab w:val="right" w:pos="7254"/>
              </w:tab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 xml:space="preserve">El monto presupuestado y disponible es de </w:t>
            </w:r>
            <w:r w:rsidRPr="00143A32">
              <w:rPr>
                <w:rFonts w:eastAsia="Times New Roman" w:cs="Times New Roman"/>
                <w:i/>
                <w:color w:val="FF0000"/>
                <w:sz w:val="24"/>
                <w:szCs w:val="24"/>
                <w:lang w:val="es-ES"/>
              </w:rPr>
              <w:t xml:space="preserve">US $ (indicar el monto), </w:t>
            </w:r>
            <w:r w:rsidRPr="00143A32">
              <w:rPr>
                <w:rFonts w:eastAsia="Times New Roman" w:cs="Times New Roman"/>
                <w:sz w:val="24"/>
                <w:szCs w:val="24"/>
                <w:lang w:val="es-ES"/>
              </w:rPr>
              <w:t xml:space="preserve">el Oferente puede presentar una variación de costos dentro de </w:t>
            </w:r>
            <w:r w:rsidRPr="00143A32">
              <w:rPr>
                <w:rFonts w:eastAsia="Times New Roman" w:cs="Times New Roman"/>
                <w:i/>
                <w:color w:val="FF0000"/>
                <w:sz w:val="24"/>
                <w:szCs w:val="24"/>
                <w:lang w:val="es-ES"/>
              </w:rPr>
              <w:t>los ( lotes, componentes, etapas)</w:t>
            </w:r>
            <w:r w:rsidRPr="00143A32">
              <w:rPr>
                <w:rFonts w:eastAsia="Times New Roman" w:cs="Times New Roman"/>
                <w:sz w:val="24"/>
                <w:szCs w:val="24"/>
                <w:lang w:val="es-ES"/>
              </w:rPr>
              <w:t>, sin exceder el monto total presupuestado</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tabs>
                <w:tab w:val="right" w:pos="7434"/>
              </w:tabs>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18</w:t>
            </w:r>
          </w:p>
        </w:tc>
        <w:tc>
          <w:tcPr>
            <w:tcW w:w="8930" w:type="dxa"/>
          </w:tcPr>
          <w:p w:rsidR="00EE4E7E" w:rsidRPr="00143A32" w:rsidRDefault="00EE4E7E" w:rsidP="006702EC">
            <w:pPr>
              <w:tabs>
                <w:tab w:val="right" w:pos="7254"/>
              </w:tab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El porcentaje máximo de subcontratación es de</w:t>
            </w:r>
            <w:r w:rsidRPr="00143A32">
              <w:rPr>
                <w:rFonts w:eastAsia="Times New Roman" w:cs="Times New Roman"/>
                <w:color w:val="FF0000"/>
                <w:sz w:val="24"/>
                <w:szCs w:val="24"/>
                <w:lang w:val="es-ES"/>
              </w:rPr>
              <w:t xml:space="preserve"> (xx%)</w:t>
            </w:r>
            <w:r w:rsidR="00DB1124" w:rsidRPr="00143A32">
              <w:rPr>
                <w:rFonts w:eastAsia="Times New Roman" w:cs="Times New Roman"/>
                <w:i/>
                <w:color w:val="FF0000"/>
                <w:sz w:val="24"/>
                <w:szCs w:val="24"/>
                <w:lang w:val="es-ES"/>
              </w:rPr>
              <w:t>(siempre menor o igual a 49% del total a contratar</w:t>
            </w:r>
            <w:r w:rsidR="00DB1124" w:rsidRPr="00143A32">
              <w:rPr>
                <w:rFonts w:eastAsia="Times New Roman" w:cs="Times New Roman"/>
                <w:color w:val="FF0000"/>
                <w:sz w:val="24"/>
                <w:szCs w:val="24"/>
                <w:lang w:val="es-ES"/>
              </w:rPr>
              <w:t>)</w:t>
            </w:r>
            <w:r w:rsidRPr="00143A32">
              <w:rPr>
                <w:rFonts w:eastAsia="Times New Roman" w:cs="Times New Roman"/>
                <w:color w:val="FF0000"/>
                <w:sz w:val="24"/>
                <w:szCs w:val="24"/>
                <w:lang w:val="es-ES"/>
              </w:rPr>
              <w:t xml:space="preserve"> </w:t>
            </w:r>
            <w:r w:rsidRPr="00143A32">
              <w:rPr>
                <w:rFonts w:eastAsia="Times New Roman" w:cs="Times New Roman"/>
                <w:sz w:val="24"/>
                <w:szCs w:val="24"/>
                <w:lang w:val="es-ES"/>
              </w:rPr>
              <w:t>del monto total de la oferta económica y dentro de la oferta técnica se deberá reflejar los subcontratos previstos</w:t>
            </w:r>
            <w:r w:rsidR="00E714E9">
              <w:rPr>
                <w:rFonts w:eastAsia="Times New Roman" w:cs="Times New Roman"/>
                <w:sz w:val="24"/>
                <w:szCs w:val="24"/>
                <w:lang w:val="es-ES"/>
              </w:rPr>
              <w:t>, utilizando el formulario TEC-7</w:t>
            </w:r>
            <w:r w:rsidRPr="00143A32">
              <w:rPr>
                <w:rFonts w:eastAsia="Times New Roman" w:cs="Times New Roman"/>
                <w:sz w:val="24"/>
                <w:szCs w:val="24"/>
                <w:lang w:val="es-ES"/>
              </w:rPr>
              <w:t xml:space="preserve"> </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tabs>
                <w:tab w:val="right" w:pos="7434"/>
              </w:tabs>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19.1</w:t>
            </w:r>
          </w:p>
        </w:tc>
        <w:tc>
          <w:tcPr>
            <w:tcW w:w="8930" w:type="dxa"/>
          </w:tcPr>
          <w:p w:rsidR="00EE4E7E" w:rsidRPr="00143A32" w:rsidRDefault="00EE4E7E" w:rsidP="006702EC">
            <w:pPr>
              <w:tabs>
                <w:tab w:val="right" w:pos="7254"/>
              </w:tab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 xml:space="preserve">El plazo de validez de la propuesta será de </w:t>
            </w:r>
            <w:r w:rsidRPr="00143A32">
              <w:rPr>
                <w:rFonts w:eastAsia="Times New Roman" w:cs="Times New Roman"/>
                <w:i/>
                <w:color w:val="FF0000"/>
                <w:sz w:val="24"/>
                <w:szCs w:val="24"/>
                <w:lang w:val="es-ES"/>
              </w:rPr>
              <w:t xml:space="preserve">(indicar número de días en letras y números) </w:t>
            </w:r>
            <w:r w:rsidRPr="00143A32">
              <w:rPr>
                <w:rFonts w:eastAsia="Times New Roman" w:cs="Times New Roman"/>
                <w:sz w:val="24"/>
                <w:szCs w:val="24"/>
                <w:lang w:val="es-ES"/>
              </w:rPr>
              <w:t>días contados después de la fecha de terminación del plazo de recepción de propuestas establecido.</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tabs>
                <w:tab w:val="right" w:pos="7434"/>
              </w:tabs>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20.1</w:t>
            </w:r>
          </w:p>
        </w:tc>
        <w:tc>
          <w:tcPr>
            <w:tcW w:w="8930" w:type="dxa"/>
          </w:tcPr>
          <w:p w:rsidR="009871F6" w:rsidRDefault="00EE4E7E" w:rsidP="006702EC">
            <w:pPr>
              <w:tabs>
                <w:tab w:val="right" w:pos="7254"/>
              </w:tabs>
              <w:spacing w:before="100" w:after="100" w:line="240" w:lineRule="auto"/>
              <w:jc w:val="both"/>
              <w:rPr>
                <w:rFonts w:eastAsia="Times New Roman" w:cs="Times New Roman"/>
                <w:sz w:val="24"/>
                <w:szCs w:val="24"/>
                <w:lang w:val="es-ES"/>
              </w:rPr>
            </w:pPr>
            <w:r w:rsidRPr="00143A32">
              <w:rPr>
                <w:rFonts w:eastAsia="Times New Roman" w:cs="Times New Roman"/>
                <w:i/>
                <w:color w:val="FF0000"/>
                <w:sz w:val="24"/>
                <w:szCs w:val="24"/>
                <w:lang w:val="es-ES"/>
              </w:rPr>
              <w:t>(Deberá)(No deberá)</w:t>
            </w:r>
            <w:r w:rsidRPr="00143A32">
              <w:rPr>
                <w:rFonts w:eastAsia="Times New Roman" w:cs="Times New Roman"/>
                <w:i/>
                <w:sz w:val="24"/>
                <w:szCs w:val="24"/>
                <w:lang w:val="es-ES"/>
              </w:rPr>
              <w:t xml:space="preserve"> </w:t>
            </w:r>
            <w:r w:rsidRPr="00143A32">
              <w:rPr>
                <w:rFonts w:eastAsia="Times New Roman" w:cs="Times New Roman"/>
                <w:sz w:val="24"/>
                <w:szCs w:val="24"/>
                <w:lang w:val="es-ES"/>
              </w:rPr>
              <w:t>presentarse una Garantía de Mantenimiento de la Oferta y Firma de Contrato</w:t>
            </w:r>
            <w:r w:rsidR="009871F6">
              <w:rPr>
                <w:rFonts w:eastAsia="Times New Roman" w:cs="Times New Roman"/>
                <w:sz w:val="24"/>
                <w:szCs w:val="24"/>
                <w:lang w:val="es-ES"/>
              </w:rPr>
              <w:t>.</w:t>
            </w:r>
          </w:p>
          <w:p w:rsidR="009871F6" w:rsidRDefault="009871F6" w:rsidP="006702EC">
            <w:pPr>
              <w:tabs>
                <w:tab w:val="right" w:pos="7254"/>
              </w:tabs>
              <w:spacing w:before="100" w:after="100" w:line="240" w:lineRule="auto"/>
              <w:jc w:val="both"/>
              <w:rPr>
                <w:rFonts w:eastAsia="Times New Roman" w:cs="Times New Roman"/>
                <w:sz w:val="24"/>
                <w:szCs w:val="24"/>
                <w:lang w:val="es-ES"/>
              </w:rPr>
            </w:pPr>
            <w:r>
              <w:rPr>
                <w:rFonts w:eastAsia="Times New Roman" w:cs="Times New Roman"/>
                <w:sz w:val="24"/>
                <w:szCs w:val="24"/>
                <w:lang w:val="es-ES"/>
              </w:rPr>
              <w:t>Si se requiere esta Garantía, agregar:</w:t>
            </w:r>
          </w:p>
          <w:p w:rsidR="00EE4E7E" w:rsidRPr="00143A32" w:rsidRDefault="009871F6" w:rsidP="006702EC">
            <w:pPr>
              <w:tabs>
                <w:tab w:val="right" w:pos="7254"/>
              </w:tabs>
              <w:spacing w:before="100" w:after="100" w:line="240" w:lineRule="auto"/>
              <w:jc w:val="both"/>
              <w:rPr>
                <w:rFonts w:eastAsia="Times New Roman" w:cs="Times New Roman"/>
                <w:i/>
                <w:color w:val="FF0000"/>
                <w:sz w:val="24"/>
                <w:szCs w:val="24"/>
                <w:lang w:val="es-ES"/>
              </w:rPr>
            </w:pPr>
            <w:r>
              <w:rPr>
                <w:rFonts w:eastAsia="Times New Roman" w:cs="Times New Roman"/>
                <w:sz w:val="24"/>
                <w:szCs w:val="24"/>
                <w:lang w:val="es-ES"/>
              </w:rPr>
              <w:t>La</w:t>
            </w:r>
            <w:r w:rsidR="00EE4E7E" w:rsidRPr="00143A32">
              <w:rPr>
                <w:rFonts w:eastAsia="Times New Roman" w:cs="Times New Roman"/>
                <w:i/>
                <w:color w:val="FF0000"/>
                <w:sz w:val="24"/>
                <w:szCs w:val="24"/>
                <w:lang w:val="es-ES"/>
              </w:rPr>
              <w:t xml:space="preserve"> vigencia</w:t>
            </w:r>
            <w:r w:rsidR="00EE4E7E" w:rsidRPr="00143A32">
              <w:rPr>
                <w:rFonts w:eastAsia="Times New Roman" w:cs="Times New Roman"/>
                <w:sz w:val="24"/>
                <w:szCs w:val="24"/>
                <w:lang w:val="es-ES"/>
              </w:rPr>
              <w:t xml:space="preserve"> </w:t>
            </w:r>
            <w:r w:rsidR="00EE4E7E" w:rsidRPr="00143A32">
              <w:rPr>
                <w:rFonts w:eastAsia="Times New Roman" w:cs="Times New Roman"/>
                <w:i/>
                <w:color w:val="FF0000"/>
                <w:sz w:val="24"/>
                <w:szCs w:val="24"/>
                <w:lang w:val="es-ES"/>
              </w:rPr>
              <w:t>de</w:t>
            </w:r>
            <w:r>
              <w:rPr>
                <w:rFonts w:eastAsia="Times New Roman" w:cs="Times New Roman"/>
                <w:i/>
                <w:color w:val="FF0000"/>
                <w:sz w:val="24"/>
                <w:szCs w:val="24"/>
                <w:lang w:val="es-ES"/>
              </w:rPr>
              <w:t xml:space="preserve">berá ser de </w:t>
            </w:r>
            <w:r w:rsidR="00EE4E7E" w:rsidRPr="00143A32">
              <w:rPr>
                <w:rFonts w:eastAsia="Times New Roman" w:cs="Times New Roman"/>
                <w:i/>
                <w:color w:val="FF0000"/>
                <w:sz w:val="24"/>
                <w:szCs w:val="24"/>
                <w:lang w:val="es-ES"/>
              </w:rPr>
              <w:t xml:space="preserve"> (indicar el tiempo de vigencia necesario)</w:t>
            </w:r>
            <w:r>
              <w:rPr>
                <w:rFonts w:eastAsia="Times New Roman" w:cs="Times New Roman"/>
                <w:i/>
                <w:color w:val="FF0000"/>
                <w:sz w:val="24"/>
                <w:szCs w:val="24"/>
                <w:lang w:val="es-ES"/>
              </w:rPr>
              <w:t xml:space="preserve">.esta Garantía </w:t>
            </w:r>
            <w:r w:rsidR="00EE4E7E" w:rsidRPr="00143A32">
              <w:rPr>
                <w:rFonts w:eastAsia="Times New Roman" w:cs="Times New Roman"/>
                <w:i/>
                <w:color w:val="FF0000"/>
                <w:sz w:val="24"/>
                <w:szCs w:val="24"/>
                <w:lang w:val="es-ES"/>
              </w:rPr>
              <w:t xml:space="preserve"> será devuelta a los Oferentes que no sean seleccionados (establecer plazo de acuerdo al procedimiento que se defina para este Concurso)</w:t>
            </w:r>
          </w:p>
          <w:p w:rsidR="00EE4E7E" w:rsidRPr="0003793E" w:rsidRDefault="00EE4E7E" w:rsidP="006702EC">
            <w:pPr>
              <w:spacing w:before="120" w:after="120"/>
              <w:rPr>
                <w:i/>
                <w:color w:val="FF0000"/>
                <w:sz w:val="24"/>
                <w:szCs w:val="24"/>
                <w:lang w:val="es-ES"/>
              </w:rPr>
            </w:pPr>
            <w:r w:rsidRPr="0003793E">
              <w:rPr>
                <w:i/>
                <w:color w:val="FF0000"/>
                <w:sz w:val="24"/>
                <w:szCs w:val="24"/>
                <w:lang w:val="es-ES"/>
              </w:rPr>
              <w:t xml:space="preserve">La Garantía deberá estar a favor de: Indicar </w:t>
            </w:r>
          </w:p>
          <w:p w:rsidR="00EE4E7E" w:rsidRPr="00143A32" w:rsidRDefault="00EE4E7E" w:rsidP="006702EC">
            <w:pPr>
              <w:tabs>
                <w:tab w:val="right" w:pos="7254"/>
              </w:tabs>
              <w:spacing w:before="100" w:after="100" w:line="240" w:lineRule="auto"/>
              <w:jc w:val="both"/>
              <w:rPr>
                <w:rFonts w:eastAsia="Times New Roman" w:cs="Times New Roman"/>
                <w:i/>
                <w:color w:val="FF0000"/>
                <w:sz w:val="24"/>
                <w:szCs w:val="24"/>
                <w:lang w:val="es-ES"/>
              </w:rPr>
            </w:pPr>
            <w:r w:rsidRPr="00143A32">
              <w:rPr>
                <w:rFonts w:eastAsia="Times New Roman" w:cs="Times New Roman"/>
                <w:i/>
                <w:color w:val="FF0000"/>
                <w:sz w:val="24"/>
                <w:szCs w:val="24"/>
                <w:lang w:val="es-ES"/>
              </w:rPr>
              <w:t>Monto y moneda de la Garantía de Mantenimiento de la Ofe</w:t>
            </w:r>
            <w:r w:rsidR="00160B44">
              <w:rPr>
                <w:rFonts w:eastAsia="Times New Roman" w:cs="Times New Roman"/>
                <w:i/>
                <w:color w:val="FF0000"/>
                <w:sz w:val="24"/>
                <w:szCs w:val="24"/>
                <w:lang w:val="es-ES"/>
              </w:rPr>
              <w:t>rta: _____________________</w:t>
            </w:r>
          </w:p>
        </w:tc>
      </w:tr>
      <w:tr w:rsidR="00EE4E7E" w:rsidRPr="0003793E" w:rsidTr="006702EC">
        <w:tblPrEx>
          <w:tblBorders>
            <w:insideH w:val="single" w:sz="8" w:space="0" w:color="000000"/>
          </w:tblBorders>
        </w:tblPrEx>
        <w:trPr>
          <w:trHeight w:val="1477"/>
        </w:trPr>
        <w:tc>
          <w:tcPr>
            <w:tcW w:w="1135" w:type="dxa"/>
            <w:vAlign w:val="center"/>
          </w:tcPr>
          <w:p w:rsidR="00EE4E7E" w:rsidRPr="00143A32" w:rsidRDefault="00EE4E7E" w:rsidP="006702EC">
            <w:pPr>
              <w:spacing w:before="100" w:after="100" w:line="240" w:lineRule="auto"/>
              <w:jc w:val="center"/>
              <w:rPr>
                <w:rFonts w:eastAsia="Times New Roman" w:cs="Times New Roman"/>
                <w:b/>
                <w:sz w:val="24"/>
                <w:szCs w:val="24"/>
                <w:lang w:val="pt-BR"/>
              </w:rPr>
            </w:pPr>
            <w:r w:rsidRPr="00143A32">
              <w:rPr>
                <w:rFonts w:eastAsia="Times New Roman" w:cs="Times New Roman"/>
                <w:b/>
                <w:sz w:val="24"/>
                <w:szCs w:val="24"/>
                <w:lang w:val="pt-BR"/>
              </w:rPr>
              <w:t>21.1</w:t>
            </w:r>
          </w:p>
        </w:tc>
        <w:tc>
          <w:tcPr>
            <w:tcW w:w="8930" w:type="dxa"/>
          </w:tcPr>
          <w:p w:rsidR="00EE4E7E" w:rsidRPr="00143A32" w:rsidRDefault="00EE4E7E" w:rsidP="006702EC">
            <w:pPr>
              <w:spacing w:before="100" w:after="100" w:line="240" w:lineRule="auto"/>
              <w:jc w:val="both"/>
              <w:rPr>
                <w:rFonts w:eastAsia="Times New Roman" w:cs="Times New Roman"/>
                <w:sz w:val="24"/>
                <w:szCs w:val="24"/>
              </w:rPr>
            </w:pPr>
            <w:r w:rsidRPr="00143A32">
              <w:rPr>
                <w:rFonts w:eastAsia="Times New Roman" w:cs="Times New Roman"/>
                <w:sz w:val="24"/>
                <w:szCs w:val="24"/>
              </w:rPr>
              <w:t xml:space="preserve">El Oferente deberá presentar el original y </w:t>
            </w:r>
            <w:r w:rsidRPr="00143A32">
              <w:rPr>
                <w:rFonts w:eastAsia="Times New Roman" w:cs="Times New Roman"/>
                <w:i/>
                <w:color w:val="FF0000"/>
                <w:sz w:val="24"/>
                <w:szCs w:val="24"/>
              </w:rPr>
              <w:t>____ (indicar el número)</w:t>
            </w:r>
            <w:r w:rsidRPr="00143A32">
              <w:rPr>
                <w:rFonts w:eastAsia="Times New Roman" w:cs="Times New Roman"/>
                <w:sz w:val="24"/>
                <w:szCs w:val="24"/>
              </w:rPr>
              <w:t xml:space="preserve"> copias de la oferta técnica,  el original y </w:t>
            </w:r>
            <w:r w:rsidRPr="00143A32">
              <w:rPr>
                <w:rFonts w:eastAsia="Times New Roman" w:cs="Times New Roman"/>
                <w:i/>
                <w:sz w:val="24"/>
                <w:szCs w:val="24"/>
              </w:rPr>
              <w:t xml:space="preserve">____ </w:t>
            </w:r>
            <w:r w:rsidRPr="00143A32">
              <w:rPr>
                <w:rFonts w:eastAsia="Times New Roman" w:cs="Times New Roman"/>
                <w:i/>
                <w:color w:val="FF0000"/>
                <w:sz w:val="24"/>
                <w:szCs w:val="24"/>
              </w:rPr>
              <w:t>(indicar el número</w:t>
            </w:r>
            <w:r w:rsidRPr="00143A32">
              <w:rPr>
                <w:rFonts w:eastAsia="Times New Roman" w:cs="Times New Roman"/>
                <w:color w:val="FF0000"/>
                <w:sz w:val="24"/>
                <w:szCs w:val="24"/>
              </w:rPr>
              <w:t>)</w:t>
            </w:r>
            <w:r w:rsidRPr="00143A32">
              <w:rPr>
                <w:rFonts w:eastAsia="Times New Roman" w:cs="Times New Roman"/>
                <w:sz w:val="24"/>
                <w:szCs w:val="24"/>
              </w:rPr>
              <w:t xml:space="preserve"> copias de la oferta económica.</w:t>
            </w:r>
          </w:p>
          <w:p w:rsidR="00EE4E7E" w:rsidRPr="00143A32" w:rsidRDefault="00EE4E7E" w:rsidP="006702EC">
            <w:pPr>
              <w:spacing w:before="100" w:after="100" w:line="240" w:lineRule="auto"/>
              <w:jc w:val="both"/>
              <w:rPr>
                <w:rFonts w:eastAsia="Times New Roman" w:cs="Times New Roman"/>
                <w:sz w:val="24"/>
                <w:szCs w:val="24"/>
              </w:rPr>
            </w:pPr>
            <w:r w:rsidRPr="00143A32">
              <w:rPr>
                <w:rFonts w:eastAsia="Times New Roman" w:cs="Times New Roman"/>
                <w:sz w:val="24"/>
                <w:szCs w:val="24"/>
              </w:rPr>
              <w:t>Para los documentos de precalificación presentar original y</w:t>
            </w:r>
            <w:r w:rsidRPr="00143A32">
              <w:rPr>
                <w:rFonts w:eastAsia="Times New Roman" w:cs="Times New Roman"/>
                <w:i/>
                <w:sz w:val="24"/>
                <w:szCs w:val="24"/>
              </w:rPr>
              <w:t xml:space="preserve">_____ </w:t>
            </w:r>
            <w:r w:rsidRPr="00143A32">
              <w:rPr>
                <w:rFonts w:eastAsia="Times New Roman" w:cs="Times New Roman"/>
                <w:i/>
                <w:color w:val="FF0000"/>
                <w:sz w:val="24"/>
                <w:szCs w:val="24"/>
              </w:rPr>
              <w:t>(indicar el número)</w:t>
            </w:r>
            <w:r w:rsidRPr="00143A32">
              <w:rPr>
                <w:rFonts w:eastAsia="Times New Roman" w:cs="Times New Roman"/>
                <w:sz w:val="24"/>
                <w:szCs w:val="24"/>
              </w:rPr>
              <w:t xml:space="preserve"> copias que podrán ser originales o bien copia de estos, siempre que sean idénticos y legibles</w:t>
            </w:r>
          </w:p>
        </w:tc>
      </w:tr>
      <w:tr w:rsidR="00EE4E7E" w:rsidRPr="0003793E" w:rsidTr="006702EC">
        <w:tblPrEx>
          <w:tblBorders>
            <w:insideH w:val="single" w:sz="8" w:space="0" w:color="000000"/>
          </w:tblBorders>
        </w:tblPrEx>
        <w:tc>
          <w:tcPr>
            <w:tcW w:w="10065" w:type="dxa"/>
            <w:gridSpan w:val="2"/>
            <w:vAlign w:val="center"/>
          </w:tcPr>
          <w:p w:rsidR="00EE4E7E" w:rsidRPr="00143A32" w:rsidRDefault="00EE4E7E" w:rsidP="006702EC">
            <w:pPr>
              <w:autoSpaceDE w:val="0"/>
              <w:autoSpaceDN w:val="0"/>
              <w:adjustRightInd w:val="0"/>
              <w:spacing w:before="100" w:after="100" w:line="240" w:lineRule="auto"/>
              <w:jc w:val="center"/>
              <w:rPr>
                <w:rFonts w:eastAsia="Times New Roman" w:cs="Times New Roman"/>
                <w:sz w:val="24"/>
                <w:szCs w:val="24"/>
                <w:lang w:val="es-ES"/>
              </w:rPr>
            </w:pPr>
            <w:r w:rsidRPr="00143A32">
              <w:rPr>
                <w:rFonts w:eastAsia="Times New Roman" w:cs="Times New Roman"/>
                <w:b/>
                <w:sz w:val="24"/>
                <w:szCs w:val="24"/>
                <w:lang w:val="es-ES"/>
              </w:rPr>
              <w:t>D.  Presentación y apertura de las Propuestas</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tabs>
                <w:tab w:val="right" w:pos="7434"/>
              </w:tabs>
              <w:spacing w:before="100" w:after="100" w:line="240" w:lineRule="auto"/>
              <w:jc w:val="center"/>
              <w:rPr>
                <w:rFonts w:eastAsia="Times New Roman" w:cs="Times New Roman"/>
                <w:b/>
                <w:sz w:val="24"/>
                <w:szCs w:val="24"/>
                <w:lang w:val="pt-BR"/>
              </w:rPr>
            </w:pPr>
            <w:r w:rsidRPr="00143A32">
              <w:rPr>
                <w:rFonts w:eastAsia="Times New Roman" w:cs="Times New Roman"/>
                <w:b/>
                <w:sz w:val="24"/>
                <w:szCs w:val="24"/>
                <w:lang w:val="pt-BR"/>
              </w:rPr>
              <w:t>23.1</w:t>
            </w:r>
          </w:p>
        </w:tc>
        <w:tc>
          <w:tcPr>
            <w:tcW w:w="8930" w:type="dxa"/>
          </w:tcPr>
          <w:p w:rsidR="00EE4E7E" w:rsidRPr="00143A32" w:rsidRDefault="00EE4E7E" w:rsidP="006702EC">
            <w:pPr>
              <w:autoSpaceDE w:val="0"/>
              <w:autoSpaceDN w:val="0"/>
              <w:adjustRightInd w:val="0"/>
              <w:spacing w:before="100" w:after="100" w:line="240" w:lineRule="auto"/>
              <w:jc w:val="both"/>
              <w:rPr>
                <w:rFonts w:eastAsia="Times New Roman" w:cs="Times New Roman"/>
                <w:color w:val="FF0000"/>
                <w:sz w:val="24"/>
                <w:szCs w:val="24"/>
                <w:lang w:val="es-ES"/>
              </w:rPr>
            </w:pPr>
            <w:r w:rsidRPr="00143A32">
              <w:rPr>
                <w:rFonts w:eastAsia="Times New Roman" w:cs="Times New Roman"/>
                <w:sz w:val="24"/>
                <w:szCs w:val="24"/>
                <w:lang w:val="es-ES"/>
              </w:rPr>
              <w:t>El plazo para la presentación y recepción de Propuestas es de (</w:t>
            </w:r>
            <w:r w:rsidRPr="00143A32">
              <w:rPr>
                <w:rFonts w:eastAsia="Times New Roman" w:cs="Times New Roman"/>
                <w:color w:val="FF0000"/>
                <w:sz w:val="24"/>
                <w:szCs w:val="24"/>
                <w:lang w:val="es-ES"/>
              </w:rPr>
              <w:t xml:space="preserve">indicar número de días) </w:t>
            </w:r>
            <w:r w:rsidRPr="00143A32">
              <w:rPr>
                <w:rFonts w:eastAsia="Times New Roman" w:cs="Times New Roman"/>
                <w:sz w:val="24"/>
                <w:szCs w:val="24"/>
                <w:lang w:val="es-ES"/>
              </w:rPr>
              <w:t xml:space="preserve">días, iniciando el día </w:t>
            </w:r>
            <w:r w:rsidRPr="00143A32">
              <w:rPr>
                <w:rFonts w:eastAsia="Times New Roman" w:cs="Times New Roman"/>
                <w:color w:val="FF0000"/>
                <w:sz w:val="24"/>
                <w:szCs w:val="24"/>
                <w:lang w:val="es-ES"/>
              </w:rPr>
              <w:t>___</w:t>
            </w:r>
            <w:r w:rsidRPr="00143A32">
              <w:rPr>
                <w:rFonts w:eastAsia="Times New Roman" w:cs="Times New Roman"/>
                <w:sz w:val="24"/>
                <w:szCs w:val="24"/>
                <w:lang w:val="es-ES"/>
              </w:rPr>
              <w:t xml:space="preserve">de </w:t>
            </w:r>
            <w:r w:rsidRPr="00143A32">
              <w:rPr>
                <w:rFonts w:eastAsia="Times New Roman" w:cs="Times New Roman"/>
                <w:color w:val="FF0000"/>
                <w:sz w:val="24"/>
                <w:szCs w:val="24"/>
                <w:lang w:val="es-ES"/>
              </w:rPr>
              <w:t xml:space="preserve">_____ del 20( ). </w:t>
            </w:r>
          </w:p>
          <w:p w:rsidR="00EE4E7E" w:rsidRPr="00143A32" w:rsidRDefault="00EE4E7E" w:rsidP="006702EC">
            <w:pPr>
              <w:autoSpaceDE w:val="0"/>
              <w:autoSpaceDN w:val="0"/>
              <w:adjustRightInd w:val="0"/>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 xml:space="preserve">Las propuestas deberán recibirse a más tardar </w:t>
            </w:r>
            <w:r w:rsidRPr="00143A32">
              <w:rPr>
                <w:rFonts w:eastAsia="Times New Roman" w:cs="Times New Roman"/>
                <w:color w:val="FF0000"/>
                <w:sz w:val="24"/>
                <w:szCs w:val="24"/>
                <w:lang w:val="es-ES"/>
              </w:rPr>
              <w:t xml:space="preserve">el____ de______ del ______, hasta las _______ horas </w:t>
            </w:r>
            <w:r w:rsidRPr="00143A32">
              <w:rPr>
                <w:rFonts w:eastAsia="Times New Roman" w:cs="Times New Roman"/>
                <w:sz w:val="24"/>
                <w:szCs w:val="24"/>
                <w:lang w:val="es-ES"/>
              </w:rPr>
              <w:t xml:space="preserve">en la dirección detallada en esta sección y en la Invitación al concurso.  </w:t>
            </w:r>
          </w:p>
        </w:tc>
      </w:tr>
      <w:tr w:rsidR="00EE4E7E" w:rsidRPr="0003793E" w:rsidTr="006702EC">
        <w:tblPrEx>
          <w:tblBorders>
            <w:insideH w:val="single" w:sz="8" w:space="0" w:color="000000"/>
          </w:tblBorders>
        </w:tblPrEx>
        <w:tc>
          <w:tcPr>
            <w:tcW w:w="1135" w:type="dxa"/>
          </w:tcPr>
          <w:p w:rsidR="00EE4E7E" w:rsidRPr="00143A32" w:rsidDel="00BA215C" w:rsidRDefault="00EE4E7E" w:rsidP="006702EC">
            <w:pPr>
              <w:tabs>
                <w:tab w:val="right" w:pos="7434"/>
              </w:tabs>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lastRenderedPageBreak/>
              <w:t>23.3</w:t>
            </w:r>
          </w:p>
        </w:tc>
        <w:tc>
          <w:tcPr>
            <w:tcW w:w="8930" w:type="dxa"/>
          </w:tcPr>
          <w:p w:rsidR="00EE4E7E" w:rsidRPr="00143A32" w:rsidRDefault="00EE4E7E" w:rsidP="006702EC">
            <w:pPr>
              <w:suppressAutoHyphen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 xml:space="preserve">Los Oferentes </w:t>
            </w:r>
            <w:r w:rsidRPr="00143A32">
              <w:rPr>
                <w:rFonts w:eastAsia="Times New Roman" w:cs="Times New Roman"/>
                <w:color w:val="FF0000"/>
                <w:sz w:val="24"/>
                <w:szCs w:val="24"/>
                <w:lang w:val="es-ES"/>
              </w:rPr>
              <w:t>(</w:t>
            </w:r>
            <w:r w:rsidRPr="00143A32">
              <w:rPr>
                <w:rFonts w:eastAsia="Times New Roman" w:cs="Times New Roman"/>
                <w:i/>
                <w:color w:val="FF0000"/>
                <w:sz w:val="24"/>
                <w:szCs w:val="24"/>
                <w:lang w:val="es-ES"/>
              </w:rPr>
              <w:t xml:space="preserve">tendrán/no tendrán) </w:t>
            </w:r>
            <w:r w:rsidRPr="00143A32">
              <w:rPr>
                <w:rFonts w:eastAsia="Times New Roman" w:cs="Times New Roman"/>
                <w:sz w:val="24"/>
                <w:szCs w:val="24"/>
                <w:lang w:val="es-ES"/>
              </w:rPr>
              <w:t>la opción de presentar sus Propuestas de manera electrónica.</w:t>
            </w:r>
          </w:p>
          <w:p w:rsidR="00EE4E7E" w:rsidRPr="00143A32" w:rsidRDefault="00EE4E7E" w:rsidP="006702EC">
            <w:pPr>
              <w:tabs>
                <w:tab w:val="right" w:pos="7308"/>
              </w:tabs>
              <w:spacing w:before="100" w:after="100" w:line="240" w:lineRule="auto"/>
              <w:ind w:right="74"/>
              <w:jc w:val="both"/>
              <w:rPr>
                <w:rFonts w:eastAsia="Times New Roman" w:cs="Times New Roman"/>
                <w:sz w:val="24"/>
                <w:szCs w:val="24"/>
              </w:rPr>
            </w:pPr>
            <w:r w:rsidRPr="00143A32">
              <w:rPr>
                <w:rFonts w:eastAsia="Times New Roman" w:cs="Times New Roman"/>
                <w:color w:val="FF0000"/>
                <w:sz w:val="24"/>
                <w:szCs w:val="24"/>
                <w:lang w:val="es-ES"/>
              </w:rPr>
              <w:t xml:space="preserve">Si los Oferentes tienen la opción de presentar sus Propuestas de manera electrónica, se deberán definir los procedimientos </w:t>
            </w:r>
          </w:p>
        </w:tc>
      </w:tr>
      <w:tr w:rsidR="00DB1124" w:rsidRPr="0003793E" w:rsidTr="006702EC">
        <w:tblPrEx>
          <w:tblBorders>
            <w:insideH w:val="single" w:sz="8" w:space="0" w:color="000000"/>
          </w:tblBorders>
        </w:tblPrEx>
        <w:tc>
          <w:tcPr>
            <w:tcW w:w="1135" w:type="dxa"/>
          </w:tcPr>
          <w:p w:rsidR="00DB1124" w:rsidRPr="00143A32" w:rsidRDefault="00DB1124" w:rsidP="006702EC">
            <w:pPr>
              <w:tabs>
                <w:tab w:val="right" w:pos="7434"/>
              </w:tabs>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26.2</w:t>
            </w:r>
          </w:p>
        </w:tc>
        <w:tc>
          <w:tcPr>
            <w:tcW w:w="8930" w:type="dxa"/>
          </w:tcPr>
          <w:p w:rsidR="00DB1124" w:rsidRPr="00143A32" w:rsidRDefault="00DB1124" w:rsidP="006702EC">
            <w:pPr>
              <w:suppressAutoHyphens/>
              <w:spacing w:before="100" w:after="100" w:line="240" w:lineRule="auto"/>
              <w:jc w:val="both"/>
              <w:rPr>
                <w:rFonts w:eastAsia="Times New Roman" w:cs="Times New Roman"/>
                <w:sz w:val="24"/>
                <w:szCs w:val="24"/>
                <w:lang w:val="es-ES"/>
              </w:rPr>
            </w:pPr>
            <w:r w:rsidRPr="00143A32">
              <w:rPr>
                <w:rFonts w:eastAsia="Times New Roman" w:cs="Times New Roman"/>
                <w:sz w:val="24"/>
                <w:szCs w:val="24"/>
                <w:lang w:val="es-ES"/>
              </w:rPr>
              <w:t>Se requiere que se presenten al acto de recepción y apertura al menos X propuestas, para continuar con el proceso.</w:t>
            </w:r>
          </w:p>
        </w:tc>
      </w:tr>
      <w:tr w:rsidR="00EE4E7E" w:rsidRPr="0003793E" w:rsidTr="006702EC">
        <w:tblPrEx>
          <w:tblBorders>
            <w:insideH w:val="single" w:sz="8" w:space="0" w:color="000000"/>
          </w:tblBorders>
        </w:tblPrEx>
        <w:tc>
          <w:tcPr>
            <w:tcW w:w="10065" w:type="dxa"/>
            <w:gridSpan w:val="2"/>
            <w:vAlign w:val="center"/>
          </w:tcPr>
          <w:p w:rsidR="00EE4E7E" w:rsidRPr="00143A32" w:rsidRDefault="00EE4E7E" w:rsidP="006702EC">
            <w:pPr>
              <w:autoSpaceDE w:val="0"/>
              <w:autoSpaceDN w:val="0"/>
              <w:adjustRightInd w:val="0"/>
              <w:spacing w:before="100" w:after="100" w:line="240" w:lineRule="auto"/>
              <w:jc w:val="center"/>
              <w:rPr>
                <w:rFonts w:eastAsia="Times New Roman" w:cs="Times New Roman"/>
                <w:sz w:val="24"/>
                <w:szCs w:val="24"/>
                <w:lang w:val="pt-BR"/>
              </w:rPr>
            </w:pPr>
            <w:r w:rsidRPr="00143A32">
              <w:rPr>
                <w:rFonts w:eastAsia="Times New Roman" w:cs="Times New Roman"/>
                <w:b/>
                <w:sz w:val="24"/>
                <w:szCs w:val="24"/>
                <w:lang w:val="es-ES"/>
              </w:rPr>
              <w:t>E. Evaluación y comparación de las Propuestas</w:t>
            </w:r>
          </w:p>
        </w:tc>
      </w:tr>
      <w:tr w:rsidR="00EE4E7E" w:rsidRPr="0003793E" w:rsidTr="006702EC">
        <w:tblPrEx>
          <w:tblBorders>
            <w:insideH w:val="single" w:sz="8" w:space="0" w:color="000000"/>
          </w:tblBorders>
        </w:tblPrEx>
        <w:tc>
          <w:tcPr>
            <w:tcW w:w="1135" w:type="dxa"/>
          </w:tcPr>
          <w:p w:rsidR="00EE4E7E" w:rsidRPr="00143A32" w:rsidDel="00A17444" w:rsidRDefault="00EE4E7E" w:rsidP="006702EC">
            <w:pPr>
              <w:tabs>
                <w:tab w:val="right" w:pos="7434"/>
              </w:tabs>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28.2</w:t>
            </w:r>
          </w:p>
        </w:tc>
        <w:tc>
          <w:tcPr>
            <w:tcW w:w="8930" w:type="dxa"/>
          </w:tcPr>
          <w:p w:rsidR="00EE4E7E" w:rsidRPr="00143A32" w:rsidDel="00BC4F74" w:rsidRDefault="00EE4E7E" w:rsidP="006702EC">
            <w:pPr>
              <w:spacing w:before="100" w:after="100" w:line="240" w:lineRule="auto"/>
              <w:ind w:right="74"/>
              <w:jc w:val="both"/>
              <w:rPr>
                <w:rFonts w:eastAsia="Times New Roman" w:cs="Times New Roman"/>
                <w:sz w:val="24"/>
                <w:szCs w:val="24"/>
              </w:rPr>
            </w:pPr>
            <w:r w:rsidRPr="00143A32">
              <w:rPr>
                <w:rFonts w:eastAsia="Times New Roman" w:cs="Times New Roman"/>
                <w:sz w:val="24"/>
                <w:szCs w:val="24"/>
              </w:rPr>
              <w:t xml:space="preserve">El plazo para presentar aclaraciones o información adicional que solicite el Comité Ejecutivo del </w:t>
            </w:r>
            <w:r w:rsidRPr="00143A32">
              <w:rPr>
                <w:rFonts w:eastAsia="Times New Roman" w:cs="Arial"/>
                <w:sz w:val="24"/>
                <w:szCs w:val="24"/>
              </w:rPr>
              <w:t>Concurso</w:t>
            </w:r>
            <w:r w:rsidRPr="00143A32">
              <w:rPr>
                <w:rFonts w:eastAsia="Times New Roman" w:cs="Times New Roman"/>
                <w:sz w:val="24"/>
                <w:szCs w:val="24"/>
              </w:rPr>
              <w:t xml:space="preserve"> será de al menos</w:t>
            </w:r>
            <w:r w:rsidRPr="00143A32">
              <w:rPr>
                <w:rFonts w:eastAsia="Times New Roman" w:cs="Times New Roman"/>
                <w:i/>
                <w:color w:val="FF0000"/>
                <w:sz w:val="24"/>
                <w:szCs w:val="24"/>
              </w:rPr>
              <w:t xml:space="preserve"> (Indicar número de días)</w:t>
            </w:r>
            <w:r w:rsidRPr="00143A32">
              <w:rPr>
                <w:rFonts w:eastAsia="Times New Roman" w:cs="Times New Roman"/>
                <w:color w:val="FF0000"/>
                <w:sz w:val="24"/>
                <w:szCs w:val="24"/>
              </w:rPr>
              <w:t xml:space="preserve"> </w:t>
            </w:r>
            <w:r w:rsidRPr="00143A32">
              <w:rPr>
                <w:rFonts w:eastAsia="Times New Roman" w:cs="Times New Roman"/>
                <w:sz w:val="24"/>
                <w:szCs w:val="24"/>
              </w:rPr>
              <w:t>días.</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30</w:t>
            </w:r>
          </w:p>
        </w:tc>
        <w:tc>
          <w:tcPr>
            <w:tcW w:w="8930" w:type="dxa"/>
          </w:tcPr>
          <w:p w:rsidR="00EE4E7E" w:rsidRPr="00143A32" w:rsidRDefault="00EE4E7E" w:rsidP="006702EC">
            <w:pPr>
              <w:tabs>
                <w:tab w:val="right" w:pos="7254"/>
              </w:tabs>
              <w:spacing w:before="100" w:after="100" w:line="240" w:lineRule="auto"/>
              <w:jc w:val="both"/>
              <w:rPr>
                <w:rFonts w:eastAsia="Times New Roman" w:cs="Times New Roman"/>
                <w:sz w:val="24"/>
                <w:szCs w:val="24"/>
                <w:lang w:val="es-ES"/>
              </w:rPr>
            </w:pPr>
            <w:r w:rsidRPr="00143A32">
              <w:rPr>
                <w:rFonts w:eastAsia="Times New Roman" w:cs="Times New Roman"/>
                <w:sz w:val="24"/>
                <w:szCs w:val="24"/>
              </w:rPr>
              <w:t xml:space="preserve">El método de selección es </w:t>
            </w:r>
            <w:r w:rsidRPr="00143A32">
              <w:rPr>
                <w:rFonts w:eastAsia="Times New Roman" w:cs="Times New Roman"/>
                <w:i/>
                <w:color w:val="FF0000"/>
                <w:sz w:val="24"/>
                <w:szCs w:val="24"/>
              </w:rPr>
              <w:t>( _____)</w:t>
            </w:r>
          </w:p>
        </w:tc>
      </w:tr>
      <w:tr w:rsidR="00EE4E7E" w:rsidRPr="0003793E" w:rsidTr="006702EC">
        <w:tblPrEx>
          <w:tblBorders>
            <w:insideH w:val="single" w:sz="8" w:space="0" w:color="000000"/>
          </w:tblBorders>
        </w:tblPrEx>
        <w:tc>
          <w:tcPr>
            <w:tcW w:w="1135" w:type="dxa"/>
          </w:tcPr>
          <w:p w:rsidR="00EE4E7E" w:rsidRPr="00143A32" w:rsidRDefault="00EE4E7E" w:rsidP="006702EC">
            <w:pPr>
              <w:tabs>
                <w:tab w:val="right" w:pos="7434"/>
              </w:tabs>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31.3</w:t>
            </w:r>
          </w:p>
        </w:tc>
        <w:tc>
          <w:tcPr>
            <w:tcW w:w="8930" w:type="dxa"/>
          </w:tcPr>
          <w:p w:rsidR="00EE4E7E" w:rsidRPr="00143A32" w:rsidRDefault="00EE4E7E" w:rsidP="006702EC">
            <w:pPr>
              <w:tabs>
                <w:tab w:val="left" w:pos="7668"/>
              </w:tabs>
              <w:autoSpaceDE w:val="0"/>
              <w:autoSpaceDN w:val="0"/>
              <w:adjustRightInd w:val="0"/>
              <w:spacing w:before="100" w:after="100" w:line="240" w:lineRule="auto"/>
              <w:jc w:val="both"/>
              <w:rPr>
                <w:rFonts w:eastAsia="Times New Roman" w:cs="Times New Roman"/>
                <w:i/>
                <w:color w:val="FF0000"/>
                <w:sz w:val="24"/>
                <w:szCs w:val="24"/>
              </w:rPr>
            </w:pPr>
            <w:r w:rsidRPr="00143A32">
              <w:rPr>
                <w:rFonts w:eastAsia="Times New Roman" w:cs="Times New Roman"/>
                <w:i/>
                <w:color w:val="FF0000"/>
                <w:sz w:val="24"/>
                <w:szCs w:val="24"/>
              </w:rPr>
              <w:t xml:space="preserve">En caso de utilizar </w:t>
            </w:r>
            <w:r w:rsidRPr="00143A32">
              <w:rPr>
                <w:rFonts w:eastAsia="Times New Roman" w:cs="Arial"/>
                <w:i/>
                <w:color w:val="FF0000"/>
                <w:sz w:val="24"/>
                <w:szCs w:val="24"/>
              </w:rPr>
              <w:t>un procedimiento alternativo indicarlo</w:t>
            </w:r>
            <w:r w:rsidRPr="00143A32">
              <w:rPr>
                <w:rFonts w:eastAsia="Times New Roman" w:cs="Times New Roman"/>
                <w:i/>
                <w:color w:val="FF0000"/>
                <w:sz w:val="24"/>
                <w:szCs w:val="24"/>
              </w:rPr>
              <w:t xml:space="preserve"> en </w:t>
            </w:r>
            <w:r w:rsidRPr="00143A32">
              <w:rPr>
                <w:rFonts w:eastAsia="Times New Roman" w:cs="Arial"/>
                <w:i/>
                <w:color w:val="FF0000"/>
                <w:sz w:val="24"/>
                <w:szCs w:val="24"/>
              </w:rPr>
              <w:t>este numeral, caso contrario eliminar este numeral.</w:t>
            </w:r>
          </w:p>
        </w:tc>
      </w:tr>
      <w:tr w:rsidR="00EE4E7E" w:rsidRPr="0003793E" w:rsidTr="006702EC">
        <w:tblPrEx>
          <w:tblBorders>
            <w:insideH w:val="single" w:sz="8" w:space="0" w:color="000000"/>
          </w:tblBorders>
        </w:tblPrEx>
        <w:tc>
          <w:tcPr>
            <w:tcW w:w="1135" w:type="dxa"/>
            <w:vAlign w:val="center"/>
          </w:tcPr>
          <w:p w:rsidR="00EE4E7E" w:rsidRPr="00143A32" w:rsidDel="00A17444" w:rsidRDefault="00EE4E7E" w:rsidP="006702EC">
            <w:pPr>
              <w:tabs>
                <w:tab w:val="right" w:pos="7434"/>
              </w:tabs>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31.4</w:t>
            </w:r>
          </w:p>
        </w:tc>
        <w:tc>
          <w:tcPr>
            <w:tcW w:w="8930" w:type="dxa"/>
          </w:tcPr>
          <w:p w:rsidR="00EE4E7E" w:rsidRPr="00143A32" w:rsidRDefault="00A0125A" w:rsidP="00A0125A">
            <w:pPr>
              <w:widowControl w:val="0"/>
              <w:spacing w:before="100" w:after="100" w:line="240" w:lineRule="auto"/>
              <w:ind w:left="34" w:firstLine="23"/>
              <w:jc w:val="both"/>
              <w:rPr>
                <w:rFonts w:eastAsia="Times New Roman" w:cs="Times New Roman"/>
                <w:sz w:val="24"/>
                <w:szCs w:val="24"/>
              </w:rPr>
            </w:pPr>
            <w:r>
              <w:rPr>
                <w:rFonts w:eastAsia="Times New Roman" w:cs="Times New Roman"/>
                <w:sz w:val="24"/>
                <w:szCs w:val="24"/>
              </w:rPr>
              <w:t>La</w:t>
            </w:r>
            <w:r w:rsidR="00EE4E7E" w:rsidRPr="00143A32">
              <w:rPr>
                <w:rFonts w:eastAsia="Times New Roman" w:cs="Times New Roman"/>
                <w:sz w:val="24"/>
                <w:szCs w:val="24"/>
              </w:rPr>
              <w:t xml:space="preserve"> calificación mínima de una oferta técnica deberá ser </w:t>
            </w:r>
            <w:r w:rsidR="00EE4E7E" w:rsidRPr="00143A32">
              <w:rPr>
                <w:rFonts w:eastAsia="Times New Roman" w:cs="Times New Roman"/>
                <w:i/>
                <w:color w:val="FF0000"/>
                <w:sz w:val="24"/>
                <w:szCs w:val="24"/>
              </w:rPr>
              <w:t>(xx%)</w:t>
            </w:r>
            <w:r w:rsidR="00EE4E7E" w:rsidRPr="00143A32">
              <w:rPr>
                <w:rFonts w:eastAsia="Times New Roman" w:cs="Times New Roman"/>
                <w:color w:val="FF0000"/>
                <w:sz w:val="24"/>
                <w:szCs w:val="24"/>
              </w:rPr>
              <w:t xml:space="preserve"> </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31.5</w:t>
            </w:r>
          </w:p>
        </w:tc>
        <w:tc>
          <w:tcPr>
            <w:tcW w:w="8930" w:type="dxa"/>
          </w:tcPr>
          <w:p w:rsidR="00EE4E7E" w:rsidRPr="00143A32" w:rsidRDefault="00EE4E7E" w:rsidP="006702EC">
            <w:pPr>
              <w:tabs>
                <w:tab w:val="right" w:pos="7254"/>
              </w:tabs>
              <w:spacing w:before="100" w:after="100" w:line="240" w:lineRule="auto"/>
              <w:jc w:val="both"/>
              <w:rPr>
                <w:rFonts w:eastAsia="Times New Roman" w:cs="Times New Roman"/>
                <w:i/>
                <w:color w:val="FF0000"/>
                <w:sz w:val="24"/>
                <w:szCs w:val="24"/>
              </w:rPr>
            </w:pPr>
            <w:r w:rsidRPr="00143A32">
              <w:rPr>
                <w:rFonts w:eastAsia="Times New Roman" w:cs="Times New Roman"/>
                <w:i/>
                <w:color w:val="FF0000"/>
                <w:sz w:val="24"/>
                <w:szCs w:val="24"/>
              </w:rPr>
              <w:t>En caso de aplicar el método basado en calidad y costo agregar el párrafo:</w:t>
            </w:r>
          </w:p>
          <w:p w:rsidR="00EE4E7E" w:rsidRPr="00143A32" w:rsidRDefault="00EE4E7E" w:rsidP="006702EC">
            <w:pPr>
              <w:tabs>
                <w:tab w:val="right" w:pos="7254"/>
              </w:tabs>
              <w:spacing w:before="100" w:after="100" w:line="240" w:lineRule="auto"/>
              <w:jc w:val="both"/>
              <w:rPr>
                <w:rFonts w:eastAsia="Times New Roman" w:cs="Times New Roman"/>
                <w:i/>
                <w:color w:val="FF0000"/>
                <w:sz w:val="24"/>
                <w:szCs w:val="24"/>
              </w:rPr>
            </w:pPr>
            <w:r w:rsidRPr="00143A32">
              <w:rPr>
                <w:rFonts w:eastAsia="Times New Roman" w:cs="Times New Roman"/>
                <w:i/>
                <w:color w:val="FF0000"/>
                <w:sz w:val="24"/>
                <w:szCs w:val="24"/>
              </w:rPr>
              <w:t>La ponderación de la propuesta técnica será de (Colocar el  %) y,  la ponderación de la propuesta económica será de (Colocar el % )</w:t>
            </w:r>
          </w:p>
          <w:p w:rsidR="00EE4E7E" w:rsidRPr="00143A32" w:rsidRDefault="00EE4E7E" w:rsidP="006702EC">
            <w:pPr>
              <w:tabs>
                <w:tab w:val="right" w:pos="7254"/>
              </w:tabs>
              <w:spacing w:before="100" w:after="100" w:line="240" w:lineRule="auto"/>
              <w:jc w:val="both"/>
              <w:rPr>
                <w:rFonts w:eastAsia="Times New Roman" w:cs="Times New Roman"/>
                <w:sz w:val="24"/>
                <w:szCs w:val="24"/>
                <w:lang w:val="es-ES"/>
              </w:rPr>
            </w:pPr>
            <w:r w:rsidRPr="00143A32">
              <w:rPr>
                <w:rFonts w:eastAsia="Times New Roman" w:cs="Times New Roman"/>
                <w:i/>
                <w:color w:val="FF0000"/>
                <w:sz w:val="24"/>
                <w:szCs w:val="24"/>
              </w:rPr>
              <w:t>En caso de aplicar otro de los métodos indicar: “No se ponderaran las ofertas técnicas – económicas”</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36.2</w:t>
            </w:r>
          </w:p>
        </w:tc>
        <w:tc>
          <w:tcPr>
            <w:tcW w:w="8930" w:type="dxa"/>
          </w:tcPr>
          <w:p w:rsidR="00EE4E7E" w:rsidRPr="00143A32" w:rsidRDefault="00EE4E7E" w:rsidP="00EF01C7">
            <w:pPr>
              <w:tabs>
                <w:tab w:val="right" w:pos="7254"/>
              </w:tabs>
              <w:spacing w:before="100" w:after="100" w:line="240" w:lineRule="auto"/>
              <w:jc w:val="both"/>
              <w:rPr>
                <w:rFonts w:eastAsia="Times New Roman" w:cs="Times New Roman"/>
                <w:sz w:val="24"/>
                <w:szCs w:val="24"/>
              </w:rPr>
            </w:pPr>
            <w:r w:rsidRPr="00143A32">
              <w:rPr>
                <w:rFonts w:eastAsia="Times New Roman" w:cs="Times New Roman"/>
                <w:sz w:val="24"/>
                <w:szCs w:val="24"/>
              </w:rPr>
              <w:t xml:space="preserve">El plazo para presentar protestas ante resultados de la precalificación o evaluación una vez que estos sean notificados a los Oferentes será de </w:t>
            </w:r>
            <w:r w:rsidRPr="00143A32">
              <w:rPr>
                <w:rFonts w:eastAsia="Times New Roman" w:cs="Times New Roman"/>
                <w:i/>
                <w:color w:val="FF0000"/>
                <w:sz w:val="24"/>
                <w:szCs w:val="24"/>
              </w:rPr>
              <w:t xml:space="preserve">(Indicar el número de días que no deberá ser menos de </w:t>
            </w:r>
            <w:r w:rsidR="00DB1124" w:rsidRPr="00143A32">
              <w:rPr>
                <w:rFonts w:eastAsia="Times New Roman" w:cs="Times New Roman"/>
                <w:i/>
                <w:color w:val="FF0000"/>
                <w:sz w:val="24"/>
                <w:szCs w:val="24"/>
              </w:rPr>
              <w:t>5 días hábiles</w:t>
            </w:r>
            <w:r w:rsidRPr="00143A32">
              <w:rPr>
                <w:rFonts w:eastAsia="Times New Roman" w:cs="Times New Roman"/>
                <w:i/>
                <w:color w:val="FF0000"/>
                <w:sz w:val="24"/>
                <w:szCs w:val="24"/>
              </w:rPr>
              <w:t>)</w:t>
            </w:r>
            <w:r w:rsidRPr="00143A32">
              <w:rPr>
                <w:rFonts w:eastAsia="Times New Roman" w:cs="Times New Roman"/>
                <w:sz w:val="24"/>
                <w:szCs w:val="24"/>
              </w:rPr>
              <w:t>.</w:t>
            </w:r>
          </w:p>
        </w:tc>
      </w:tr>
      <w:tr w:rsidR="00EE4E7E" w:rsidRPr="0003793E" w:rsidTr="006702EC">
        <w:tblPrEx>
          <w:tblBorders>
            <w:insideH w:val="single" w:sz="8" w:space="0" w:color="000000"/>
          </w:tblBorders>
        </w:tblPrEx>
        <w:tc>
          <w:tcPr>
            <w:tcW w:w="10065" w:type="dxa"/>
            <w:gridSpan w:val="2"/>
            <w:vAlign w:val="center"/>
          </w:tcPr>
          <w:p w:rsidR="00EE4E7E" w:rsidRPr="00143A32" w:rsidRDefault="00EE4E7E" w:rsidP="006702EC">
            <w:pPr>
              <w:autoSpaceDE w:val="0"/>
              <w:autoSpaceDN w:val="0"/>
              <w:adjustRightInd w:val="0"/>
              <w:spacing w:before="100" w:after="100" w:line="240" w:lineRule="auto"/>
              <w:jc w:val="center"/>
              <w:rPr>
                <w:rFonts w:eastAsia="Times New Roman" w:cs="Times New Roman"/>
                <w:sz w:val="24"/>
                <w:szCs w:val="24"/>
                <w:lang w:val="es-ES"/>
              </w:rPr>
            </w:pPr>
            <w:r w:rsidRPr="00143A32">
              <w:rPr>
                <w:rFonts w:eastAsia="Times New Roman" w:cs="Times New Roman"/>
                <w:b/>
                <w:sz w:val="24"/>
                <w:szCs w:val="24"/>
                <w:lang w:val="es-ES"/>
              </w:rPr>
              <w:t>F. Adjudicación del Concurso</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autoSpaceDE w:val="0"/>
              <w:autoSpaceDN w:val="0"/>
              <w:adjustRightInd w:val="0"/>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40.1</w:t>
            </w:r>
          </w:p>
        </w:tc>
        <w:tc>
          <w:tcPr>
            <w:tcW w:w="8930" w:type="dxa"/>
            <w:vAlign w:val="center"/>
          </w:tcPr>
          <w:p w:rsidR="00EE4E7E" w:rsidRPr="00143A32" w:rsidRDefault="00EE4E7E" w:rsidP="006702EC">
            <w:pPr>
              <w:spacing w:before="100" w:after="100" w:line="240" w:lineRule="auto"/>
              <w:ind w:right="74"/>
              <w:jc w:val="both"/>
              <w:rPr>
                <w:rFonts w:eastAsia="Times New Roman" w:cs="Times New Roman"/>
                <w:sz w:val="24"/>
                <w:szCs w:val="24"/>
                <w:lang w:val="es-ES"/>
              </w:rPr>
            </w:pPr>
            <w:r w:rsidRPr="00143A32">
              <w:rPr>
                <w:rFonts w:eastAsia="Times New Roman" w:cs="Times New Roman"/>
                <w:sz w:val="24"/>
                <w:szCs w:val="24"/>
                <w:lang w:val="es-ES"/>
              </w:rPr>
              <w:t xml:space="preserve">El Oferente adjudicatario </w:t>
            </w:r>
            <w:r w:rsidRPr="00143A32">
              <w:rPr>
                <w:rFonts w:eastAsia="Times New Roman" w:cs="Times New Roman"/>
                <w:i/>
                <w:color w:val="FF0000"/>
                <w:sz w:val="24"/>
                <w:szCs w:val="24"/>
                <w:lang w:val="es-ES"/>
              </w:rPr>
              <w:t>(Deberá) (No deberá)</w:t>
            </w:r>
            <w:r w:rsidRPr="00143A32">
              <w:rPr>
                <w:rFonts w:eastAsia="Times New Roman" w:cs="Times New Roman"/>
                <w:i/>
                <w:sz w:val="24"/>
                <w:szCs w:val="24"/>
                <w:lang w:val="es-ES"/>
              </w:rPr>
              <w:t xml:space="preserve"> </w:t>
            </w:r>
            <w:r w:rsidRPr="00143A32">
              <w:rPr>
                <w:rFonts w:eastAsia="Times New Roman" w:cs="Times New Roman"/>
                <w:sz w:val="24"/>
                <w:szCs w:val="24"/>
                <w:lang w:val="es-ES"/>
              </w:rPr>
              <w:t xml:space="preserve">presentar una </w:t>
            </w:r>
            <w:r w:rsidR="00C5657B">
              <w:rPr>
                <w:rFonts w:eastAsia="Times New Roman" w:cs="Times New Roman"/>
                <w:sz w:val="24"/>
                <w:szCs w:val="24"/>
                <w:lang w:val="es-ES"/>
              </w:rPr>
              <w:t xml:space="preserve">Fianza o </w:t>
            </w:r>
            <w:r w:rsidRPr="00143A32">
              <w:rPr>
                <w:rFonts w:eastAsia="Times New Roman" w:cs="Times New Roman"/>
                <w:sz w:val="24"/>
                <w:szCs w:val="24"/>
                <w:lang w:val="es-ES"/>
              </w:rPr>
              <w:t xml:space="preserve">Garantía de </w:t>
            </w:r>
            <w:r w:rsidR="00DB1124" w:rsidRPr="00143A32">
              <w:rPr>
                <w:rFonts w:eastAsia="Times New Roman" w:cs="Times New Roman"/>
                <w:sz w:val="24"/>
                <w:szCs w:val="24"/>
                <w:lang w:val="es-ES"/>
              </w:rPr>
              <w:t xml:space="preserve">Cumplimiento  </w:t>
            </w:r>
            <w:r w:rsidRPr="00143A32">
              <w:rPr>
                <w:rFonts w:eastAsia="Times New Roman" w:cs="Times New Roman"/>
                <w:sz w:val="24"/>
                <w:szCs w:val="24"/>
                <w:lang w:val="es-ES"/>
              </w:rPr>
              <w:t xml:space="preserve">por un valor de </w:t>
            </w:r>
            <w:r w:rsidR="00C5657B">
              <w:rPr>
                <w:rFonts w:eastAsia="Times New Roman" w:cs="Times New Roman"/>
                <w:i/>
                <w:color w:val="FF0000"/>
                <w:sz w:val="24"/>
                <w:szCs w:val="24"/>
                <w:lang w:val="es-ES"/>
              </w:rPr>
              <w:t xml:space="preserve">US$___ </w:t>
            </w:r>
            <w:r w:rsidRPr="00143A32">
              <w:rPr>
                <w:rFonts w:eastAsia="Times New Roman" w:cs="Times New Roman"/>
                <w:sz w:val="24"/>
                <w:szCs w:val="24"/>
                <w:lang w:val="es-ES"/>
              </w:rPr>
              <w:t xml:space="preserve"> y por un plazo de </w:t>
            </w:r>
            <w:r w:rsidRPr="00143A32">
              <w:rPr>
                <w:rFonts w:eastAsia="Times New Roman" w:cs="Times New Roman"/>
                <w:i/>
                <w:color w:val="FF0000"/>
                <w:sz w:val="24"/>
                <w:szCs w:val="24"/>
                <w:lang w:val="es-ES"/>
              </w:rPr>
              <w:t>XXX meses</w:t>
            </w:r>
            <w:r w:rsidRPr="00143A32">
              <w:rPr>
                <w:rFonts w:eastAsia="Times New Roman" w:cs="Times New Roman"/>
                <w:color w:val="FF0000"/>
                <w:sz w:val="24"/>
                <w:szCs w:val="24"/>
                <w:lang w:val="es-ES"/>
              </w:rPr>
              <w:t xml:space="preserve"> </w:t>
            </w:r>
            <w:r w:rsidRPr="00143A32">
              <w:rPr>
                <w:rFonts w:eastAsia="Times New Roman" w:cs="Times New Roman"/>
                <w:sz w:val="24"/>
                <w:szCs w:val="24"/>
                <w:lang w:val="es-ES"/>
              </w:rPr>
              <w:t>adicionales al plazo de ejecución de la consultoría.</w:t>
            </w:r>
          </w:p>
          <w:p w:rsidR="00EE4E7E" w:rsidRPr="00143A32" w:rsidRDefault="00EE4E7E" w:rsidP="006702EC">
            <w:pPr>
              <w:spacing w:before="100" w:after="100" w:line="240" w:lineRule="auto"/>
              <w:ind w:right="74"/>
              <w:jc w:val="both"/>
              <w:rPr>
                <w:rFonts w:eastAsia="Times New Roman" w:cs="Times New Roman"/>
                <w:sz w:val="24"/>
                <w:szCs w:val="24"/>
                <w:lang w:val="es-ES"/>
              </w:rPr>
            </w:pPr>
            <w:r w:rsidRPr="00143A32">
              <w:rPr>
                <w:rFonts w:eastAsia="Times New Roman" w:cs="Times New Roman"/>
                <w:sz w:val="24"/>
                <w:szCs w:val="24"/>
                <w:lang w:val="es-ES"/>
              </w:rPr>
              <w:t xml:space="preserve">Esta garantía se presentara dentro de </w:t>
            </w:r>
            <w:r w:rsidRPr="00143A32">
              <w:rPr>
                <w:rFonts w:eastAsia="Times New Roman" w:cs="Times New Roman"/>
                <w:i/>
                <w:color w:val="FF0000"/>
                <w:sz w:val="24"/>
                <w:szCs w:val="24"/>
                <w:lang w:val="es-ES"/>
              </w:rPr>
              <w:t>los (XXX)</w:t>
            </w:r>
            <w:r w:rsidRPr="00143A32">
              <w:rPr>
                <w:rFonts w:eastAsia="Times New Roman" w:cs="Times New Roman"/>
                <w:color w:val="FF0000"/>
                <w:sz w:val="24"/>
                <w:szCs w:val="24"/>
                <w:lang w:val="es-ES"/>
              </w:rPr>
              <w:t xml:space="preserve"> </w:t>
            </w:r>
            <w:r w:rsidRPr="00143A32">
              <w:rPr>
                <w:rFonts w:eastAsia="Times New Roman" w:cs="Times New Roman"/>
                <w:sz w:val="24"/>
                <w:szCs w:val="24"/>
                <w:lang w:val="es-ES"/>
              </w:rPr>
              <w:t>días posteriores a la negociación favorable de los términos del contrato</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autoSpaceDE w:val="0"/>
              <w:autoSpaceDN w:val="0"/>
              <w:adjustRightInd w:val="0"/>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40.2</w:t>
            </w:r>
          </w:p>
        </w:tc>
        <w:tc>
          <w:tcPr>
            <w:tcW w:w="8930" w:type="dxa"/>
            <w:vAlign w:val="center"/>
          </w:tcPr>
          <w:p w:rsidR="003725F5" w:rsidRDefault="00EE4E7E" w:rsidP="006702EC">
            <w:pPr>
              <w:spacing w:before="100" w:after="100" w:line="240" w:lineRule="auto"/>
              <w:ind w:right="74"/>
              <w:jc w:val="both"/>
              <w:rPr>
                <w:rFonts w:eastAsia="Times New Roman" w:cs="Times New Roman"/>
                <w:sz w:val="24"/>
                <w:szCs w:val="24"/>
              </w:rPr>
            </w:pPr>
            <w:r w:rsidRPr="00143A32">
              <w:rPr>
                <w:rFonts w:eastAsia="Times New Roman" w:cs="Times New Roman"/>
                <w:color w:val="FF0000"/>
                <w:sz w:val="24"/>
                <w:szCs w:val="24"/>
              </w:rPr>
              <w:t xml:space="preserve">(Si/No) </w:t>
            </w:r>
            <w:r w:rsidRPr="00143A32">
              <w:rPr>
                <w:rFonts w:eastAsia="Times New Roman" w:cs="Times New Roman"/>
                <w:sz w:val="24"/>
                <w:szCs w:val="24"/>
              </w:rPr>
              <w:t>se</w:t>
            </w:r>
            <w:r w:rsidRPr="00143A32">
              <w:rPr>
                <w:rFonts w:eastAsia="Times New Roman" w:cs="Times New Roman"/>
                <w:color w:val="FF0000"/>
                <w:sz w:val="24"/>
                <w:szCs w:val="24"/>
              </w:rPr>
              <w:t xml:space="preserve"> </w:t>
            </w:r>
            <w:r w:rsidRPr="00143A32">
              <w:rPr>
                <w:rFonts w:eastAsia="Times New Roman" w:cs="Times New Roman"/>
                <w:sz w:val="24"/>
                <w:szCs w:val="24"/>
              </w:rPr>
              <w:t>pagará anticipo</w:t>
            </w:r>
            <w:r w:rsidR="003725F5">
              <w:rPr>
                <w:rFonts w:eastAsia="Times New Roman" w:cs="Times New Roman"/>
                <w:sz w:val="24"/>
                <w:szCs w:val="24"/>
              </w:rPr>
              <w:t>.</w:t>
            </w:r>
          </w:p>
          <w:p w:rsidR="009B643A" w:rsidRDefault="003725F5" w:rsidP="006702EC">
            <w:pPr>
              <w:spacing w:before="100" w:after="100" w:line="240" w:lineRule="auto"/>
              <w:ind w:right="74"/>
              <w:jc w:val="both"/>
              <w:rPr>
                <w:rFonts w:eastAsia="Times New Roman" w:cs="Times New Roman"/>
                <w:sz w:val="24"/>
                <w:szCs w:val="24"/>
              </w:rPr>
            </w:pPr>
            <w:r>
              <w:rPr>
                <w:rFonts w:eastAsia="Times New Roman" w:cs="Times New Roman"/>
                <w:i/>
                <w:color w:val="FF0000"/>
                <w:sz w:val="24"/>
                <w:szCs w:val="24"/>
              </w:rPr>
              <w:t xml:space="preserve">En caso de aplicarse anticipo en este caso, agregar: </w:t>
            </w:r>
            <w:r w:rsidR="00EE4E7E" w:rsidRPr="00143A32">
              <w:rPr>
                <w:rFonts w:eastAsia="Times New Roman" w:cs="Times New Roman"/>
                <w:sz w:val="24"/>
                <w:szCs w:val="24"/>
              </w:rPr>
              <w:t xml:space="preserve"> </w:t>
            </w:r>
          </w:p>
          <w:p w:rsidR="00EE4E7E" w:rsidRPr="00143A32" w:rsidRDefault="009B643A" w:rsidP="006702EC">
            <w:pPr>
              <w:spacing w:before="100" w:after="100" w:line="240" w:lineRule="auto"/>
              <w:ind w:right="74"/>
              <w:jc w:val="both"/>
              <w:rPr>
                <w:rFonts w:eastAsia="Times New Roman" w:cs="Times New Roman"/>
                <w:sz w:val="24"/>
                <w:szCs w:val="24"/>
                <w:lang w:val="es-ES"/>
              </w:rPr>
            </w:pPr>
            <w:r w:rsidRPr="00160B44">
              <w:rPr>
                <w:color w:val="FF0000"/>
                <w:sz w:val="24"/>
                <w:szCs w:val="24"/>
              </w:rPr>
              <w:lastRenderedPageBreak/>
              <w:t xml:space="preserve">El anticipo a otorgar será por un monto máximo del </w:t>
            </w:r>
            <w:r w:rsidRPr="00160B44">
              <w:rPr>
                <w:i/>
                <w:color w:val="FF0000"/>
                <w:sz w:val="24"/>
                <w:szCs w:val="24"/>
              </w:rPr>
              <w:t>[indique el porcentaje]</w:t>
            </w:r>
            <w:r w:rsidRPr="00160B44">
              <w:rPr>
                <w:color w:val="FF0000"/>
                <w:sz w:val="24"/>
                <w:szCs w:val="24"/>
              </w:rPr>
              <w:t xml:space="preserve"> por ciento del Precio del Contrato, previo a la presentación de una garantía bancaria por el 100% del monto otorgado, con una vigencia de </w:t>
            </w:r>
            <w:r w:rsidRPr="00160B44">
              <w:rPr>
                <w:i/>
                <w:color w:val="FF0000"/>
                <w:sz w:val="24"/>
                <w:szCs w:val="24"/>
              </w:rPr>
              <w:t xml:space="preserve">XX </w:t>
            </w:r>
            <w:r w:rsidRPr="00160B44">
              <w:rPr>
                <w:color w:val="FF0000"/>
                <w:sz w:val="24"/>
                <w:szCs w:val="24"/>
              </w:rPr>
              <w:t>meses</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autoSpaceDE w:val="0"/>
              <w:autoSpaceDN w:val="0"/>
              <w:adjustRightInd w:val="0"/>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lastRenderedPageBreak/>
              <w:t>40.3</w:t>
            </w:r>
          </w:p>
        </w:tc>
        <w:tc>
          <w:tcPr>
            <w:tcW w:w="8930" w:type="dxa"/>
            <w:vAlign w:val="center"/>
          </w:tcPr>
          <w:p w:rsidR="00EE4E7E" w:rsidRPr="00143A32" w:rsidRDefault="00EE4E7E" w:rsidP="006702EC">
            <w:pPr>
              <w:spacing w:before="100" w:after="100" w:line="240" w:lineRule="auto"/>
              <w:ind w:right="74"/>
              <w:jc w:val="both"/>
              <w:rPr>
                <w:rFonts w:eastAsia="Times New Roman" w:cs="Times New Roman"/>
                <w:i/>
                <w:color w:val="FF0000"/>
                <w:sz w:val="24"/>
                <w:szCs w:val="24"/>
              </w:rPr>
            </w:pPr>
            <w:r w:rsidRPr="00143A32">
              <w:rPr>
                <w:rFonts w:eastAsia="Times New Roman" w:cs="Times New Roman"/>
                <w:i/>
                <w:color w:val="FF0000"/>
                <w:sz w:val="24"/>
                <w:szCs w:val="24"/>
              </w:rPr>
              <w:t>Indicar si se requerirán otras garantías detallando las características de las mismas.</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autoSpaceDE w:val="0"/>
              <w:autoSpaceDN w:val="0"/>
              <w:adjustRightInd w:val="0"/>
              <w:spacing w:before="100" w:after="100" w:line="240" w:lineRule="auto"/>
              <w:jc w:val="center"/>
              <w:rPr>
                <w:rFonts w:eastAsia="Times New Roman" w:cs="Times New Roman"/>
                <w:b/>
                <w:sz w:val="24"/>
                <w:szCs w:val="24"/>
              </w:rPr>
            </w:pPr>
            <w:r w:rsidRPr="00143A32">
              <w:rPr>
                <w:rFonts w:eastAsia="Times New Roman" w:cs="Times New Roman"/>
                <w:b/>
                <w:sz w:val="24"/>
                <w:szCs w:val="24"/>
                <w:lang w:val="es-ES"/>
              </w:rPr>
              <w:t>41.1</w:t>
            </w:r>
            <w:r w:rsidRPr="00143A32">
              <w:rPr>
                <w:rFonts w:eastAsia="Times New Roman" w:cs="Arial"/>
                <w:b/>
                <w:sz w:val="24"/>
                <w:szCs w:val="24"/>
                <w:lang w:val="es-ES"/>
              </w:rPr>
              <w:t xml:space="preserve">    </w:t>
            </w:r>
          </w:p>
        </w:tc>
        <w:tc>
          <w:tcPr>
            <w:tcW w:w="8930" w:type="dxa"/>
            <w:vAlign w:val="center"/>
          </w:tcPr>
          <w:p w:rsidR="00EE4E7E" w:rsidRPr="00143A32" w:rsidRDefault="00EE4E7E" w:rsidP="006702EC">
            <w:pPr>
              <w:spacing w:before="100" w:after="100" w:line="240" w:lineRule="auto"/>
              <w:ind w:right="74"/>
              <w:jc w:val="both"/>
              <w:rPr>
                <w:rFonts w:eastAsia="Times New Roman" w:cs="Times New Roman"/>
                <w:sz w:val="24"/>
                <w:szCs w:val="24"/>
              </w:rPr>
            </w:pPr>
            <w:r w:rsidRPr="00143A32">
              <w:rPr>
                <w:rFonts w:eastAsia="Times New Roman" w:cs="Times New Roman"/>
                <w:sz w:val="24"/>
                <w:szCs w:val="24"/>
              </w:rPr>
              <w:t>Documentos a presentar posterior a la adjudicación</w:t>
            </w:r>
          </w:p>
          <w:p w:rsidR="00EE4E7E" w:rsidRPr="00143A32" w:rsidRDefault="00EE4E7E" w:rsidP="006702EC">
            <w:pPr>
              <w:numPr>
                <w:ilvl w:val="0"/>
                <w:numId w:val="29"/>
              </w:numPr>
              <w:spacing w:before="100" w:after="100" w:line="240" w:lineRule="auto"/>
              <w:ind w:right="74"/>
              <w:jc w:val="both"/>
              <w:rPr>
                <w:rFonts w:eastAsia="Times New Roman" w:cs="Times New Roman"/>
                <w:i/>
                <w:color w:val="FF0000"/>
                <w:sz w:val="24"/>
                <w:szCs w:val="24"/>
              </w:rPr>
            </w:pPr>
            <w:r w:rsidRPr="00143A32">
              <w:rPr>
                <w:rFonts w:eastAsia="Times New Roman" w:cs="Times New Roman"/>
                <w:i/>
                <w:color w:val="FF0000"/>
                <w:sz w:val="24"/>
                <w:szCs w:val="24"/>
              </w:rPr>
              <w:t>Acta notariada de la formalización del Consorcio (Si aplica)</w:t>
            </w:r>
          </w:p>
          <w:p w:rsidR="00EE4E7E" w:rsidRPr="00143A32" w:rsidRDefault="00EE4E7E" w:rsidP="006702EC">
            <w:pPr>
              <w:numPr>
                <w:ilvl w:val="0"/>
                <w:numId w:val="29"/>
              </w:numPr>
              <w:spacing w:before="100" w:after="100" w:line="240" w:lineRule="auto"/>
              <w:ind w:right="74"/>
              <w:jc w:val="both"/>
              <w:rPr>
                <w:rFonts w:eastAsia="Times New Roman" w:cs="Times New Roman"/>
                <w:i/>
                <w:color w:val="FF0000"/>
                <w:sz w:val="24"/>
                <w:szCs w:val="24"/>
              </w:rPr>
            </w:pPr>
            <w:r w:rsidRPr="00143A32">
              <w:rPr>
                <w:rFonts w:eastAsia="Times New Roman" w:cs="Times New Roman"/>
                <w:i/>
                <w:color w:val="FF0000"/>
                <w:sz w:val="24"/>
                <w:szCs w:val="24"/>
              </w:rPr>
              <w:t>Otros documentos que requiera la legislación nacional (Colocar el listado)</w:t>
            </w:r>
          </w:p>
          <w:p w:rsidR="00EE4E7E" w:rsidRPr="00143A32" w:rsidRDefault="00EE4E7E" w:rsidP="006702EC">
            <w:pPr>
              <w:numPr>
                <w:ilvl w:val="0"/>
                <w:numId w:val="29"/>
              </w:numPr>
              <w:spacing w:before="100" w:after="100" w:line="240" w:lineRule="auto"/>
              <w:ind w:right="74"/>
              <w:jc w:val="both"/>
              <w:rPr>
                <w:rFonts w:eastAsia="Times New Roman" w:cs="Times New Roman"/>
                <w:sz w:val="24"/>
                <w:szCs w:val="24"/>
              </w:rPr>
            </w:pPr>
            <w:r w:rsidRPr="00143A32">
              <w:rPr>
                <w:rFonts w:eastAsia="Times New Roman" w:cs="Times New Roman"/>
                <w:i/>
                <w:color w:val="FF0000"/>
                <w:sz w:val="24"/>
                <w:szCs w:val="24"/>
              </w:rPr>
              <w:t>Poder de representación debidamente apostillado (Si aplica)</w:t>
            </w:r>
          </w:p>
        </w:tc>
      </w:tr>
      <w:tr w:rsidR="00EE4E7E" w:rsidRPr="0003793E" w:rsidTr="006702EC">
        <w:tblPrEx>
          <w:tblBorders>
            <w:insideH w:val="single" w:sz="8" w:space="0" w:color="000000"/>
          </w:tblBorders>
        </w:tblPrEx>
        <w:tc>
          <w:tcPr>
            <w:tcW w:w="1135" w:type="dxa"/>
            <w:vAlign w:val="center"/>
          </w:tcPr>
          <w:p w:rsidR="00EE4E7E" w:rsidRPr="00143A32" w:rsidRDefault="00EE4E7E" w:rsidP="006702EC">
            <w:pPr>
              <w:autoSpaceDE w:val="0"/>
              <w:autoSpaceDN w:val="0"/>
              <w:adjustRightInd w:val="0"/>
              <w:spacing w:before="100" w:after="100" w:line="240" w:lineRule="auto"/>
              <w:jc w:val="center"/>
              <w:rPr>
                <w:rFonts w:eastAsia="Times New Roman" w:cs="Times New Roman"/>
                <w:b/>
                <w:sz w:val="24"/>
                <w:szCs w:val="24"/>
                <w:lang w:val="es-ES"/>
              </w:rPr>
            </w:pPr>
            <w:r w:rsidRPr="00143A32">
              <w:rPr>
                <w:rFonts w:eastAsia="Times New Roman" w:cs="Times New Roman"/>
                <w:b/>
                <w:sz w:val="24"/>
                <w:szCs w:val="24"/>
                <w:lang w:val="es-ES"/>
              </w:rPr>
              <w:t>41.2</w:t>
            </w:r>
          </w:p>
        </w:tc>
        <w:tc>
          <w:tcPr>
            <w:tcW w:w="8930" w:type="dxa"/>
            <w:vAlign w:val="center"/>
          </w:tcPr>
          <w:p w:rsidR="00EE4E7E" w:rsidRPr="00143A32" w:rsidRDefault="00EE4E7E" w:rsidP="006702EC">
            <w:pPr>
              <w:spacing w:before="100" w:after="100" w:line="240" w:lineRule="auto"/>
              <w:ind w:right="74"/>
              <w:jc w:val="both"/>
              <w:rPr>
                <w:rFonts w:eastAsia="Times New Roman" w:cs="Times New Roman"/>
                <w:i/>
                <w:color w:val="FF0000"/>
                <w:sz w:val="24"/>
                <w:szCs w:val="24"/>
                <w:lang w:val="es-ES"/>
              </w:rPr>
            </w:pPr>
            <w:r w:rsidRPr="00143A32">
              <w:rPr>
                <w:rFonts w:eastAsia="Times New Roman" w:cs="Times New Roman"/>
                <w:sz w:val="24"/>
                <w:szCs w:val="24"/>
                <w:lang w:val="es-ES"/>
              </w:rPr>
              <w:t>El procedimiento a seguir para la firma del contrato es:</w:t>
            </w:r>
            <w:r w:rsidRPr="00143A32">
              <w:rPr>
                <w:rFonts w:eastAsia="Times New Roman" w:cs="Times New Roman"/>
                <w:i/>
                <w:sz w:val="24"/>
                <w:szCs w:val="24"/>
                <w:lang w:val="es-ES"/>
              </w:rPr>
              <w:t xml:space="preserve"> </w:t>
            </w:r>
            <w:r w:rsidRPr="00143A32">
              <w:rPr>
                <w:rFonts w:eastAsia="Times New Roman" w:cs="Times New Roman"/>
                <w:i/>
                <w:color w:val="FF0000"/>
                <w:sz w:val="24"/>
                <w:szCs w:val="24"/>
                <w:lang w:val="es-ES"/>
              </w:rPr>
              <w:t xml:space="preserve">(Detallar aprobaciones, plazos, etc.). </w:t>
            </w:r>
            <w:r w:rsidRPr="00143A32">
              <w:rPr>
                <w:rFonts w:eastAsia="Times New Roman" w:cs="Times New Roman"/>
                <w:sz w:val="24"/>
                <w:szCs w:val="24"/>
                <w:lang w:val="es-ES"/>
              </w:rPr>
              <w:t xml:space="preserve">El plazo para firmar el contrato es de </w:t>
            </w:r>
            <w:r w:rsidRPr="00143A32">
              <w:rPr>
                <w:rFonts w:eastAsia="Times New Roman" w:cs="Times New Roman"/>
                <w:i/>
                <w:color w:val="FF0000"/>
                <w:sz w:val="24"/>
                <w:szCs w:val="24"/>
                <w:lang w:val="es-ES"/>
              </w:rPr>
              <w:t>(especificar días calendario)</w:t>
            </w:r>
          </w:p>
        </w:tc>
      </w:tr>
    </w:tbl>
    <w:p w:rsidR="00EE4E7E" w:rsidRPr="0080125D" w:rsidRDefault="00EE4E7E" w:rsidP="00EE4E7E">
      <w:pPr>
        <w:spacing w:after="0" w:line="240" w:lineRule="auto"/>
        <w:jc w:val="both"/>
        <w:rPr>
          <w:rFonts w:ascii="Calibri" w:eastAsia="Times New Roman" w:hAnsi="Calibri" w:cs="Times New Roman"/>
          <w:sz w:val="24"/>
          <w:szCs w:val="20"/>
          <w:lang w:val="es-ES"/>
        </w:rPr>
      </w:pPr>
    </w:p>
    <w:p w:rsidR="00EE4E7E" w:rsidRPr="0080125D" w:rsidRDefault="00EE4E7E" w:rsidP="00EE4E7E">
      <w:pPr>
        <w:suppressAutoHyphens/>
        <w:spacing w:after="0" w:line="240" w:lineRule="auto"/>
        <w:jc w:val="center"/>
        <w:outlineLvl w:val="3"/>
        <w:rPr>
          <w:rFonts w:ascii="Calibri" w:eastAsia="Times New Roman" w:hAnsi="Calibri" w:cs="Times New Roman"/>
          <w:sz w:val="36"/>
          <w:szCs w:val="24"/>
          <w:lang w:val="es-ES"/>
        </w:rPr>
      </w:pPr>
      <w:bookmarkStart w:id="24" w:name="_Toc101929323"/>
      <w:bookmarkStart w:id="25" w:name="_Toc101931207"/>
      <w:r w:rsidRPr="0080125D">
        <w:rPr>
          <w:rFonts w:ascii="Calibri" w:eastAsia="Times New Roman" w:hAnsi="Calibri" w:cs="Times New Roman"/>
          <w:sz w:val="36"/>
          <w:szCs w:val="24"/>
          <w:lang w:val="es-ES"/>
        </w:rPr>
        <w:br w:type="page"/>
      </w:r>
      <w:bookmarkStart w:id="26" w:name="_Toc444016421"/>
      <w:bookmarkStart w:id="27" w:name="_Toc364779458"/>
      <w:r w:rsidRPr="0080125D">
        <w:rPr>
          <w:rFonts w:ascii="Calibri" w:eastAsia="Times New Roman" w:hAnsi="Calibri" w:cs="Times New Roman"/>
          <w:b/>
          <w:iCs/>
          <w:sz w:val="36"/>
          <w:szCs w:val="20"/>
        </w:rPr>
        <w:lastRenderedPageBreak/>
        <w:t>Sección IV.</w:t>
      </w:r>
      <w:bookmarkEnd w:id="26"/>
    </w:p>
    <w:p w:rsidR="00EE4E7E" w:rsidRPr="0080125D" w:rsidRDefault="00EE4E7E" w:rsidP="00EE4E7E">
      <w:pPr>
        <w:spacing w:after="0" w:line="240" w:lineRule="auto"/>
        <w:ind w:right="468"/>
        <w:jc w:val="center"/>
        <w:outlineLvl w:val="0"/>
        <w:rPr>
          <w:rFonts w:ascii="Calibri" w:eastAsia="Times New Roman" w:hAnsi="Calibri" w:cs="Times New Roman"/>
          <w:b/>
          <w:sz w:val="36"/>
          <w:szCs w:val="20"/>
          <w:lang w:val="es-ES"/>
        </w:rPr>
      </w:pPr>
      <w:bookmarkStart w:id="28" w:name="_Toc444016422"/>
      <w:r w:rsidRPr="0080125D">
        <w:rPr>
          <w:rFonts w:ascii="Calibri" w:eastAsia="Times New Roman" w:hAnsi="Calibri" w:cs="Times New Roman"/>
          <w:b/>
          <w:sz w:val="36"/>
          <w:szCs w:val="20"/>
          <w:lang w:val="es-ES"/>
        </w:rPr>
        <w:t>Criterios de evaluación</w:t>
      </w:r>
      <w:bookmarkEnd w:id="27"/>
      <w:bookmarkEnd w:id="28"/>
      <w:r w:rsidRPr="0080125D">
        <w:rPr>
          <w:rFonts w:ascii="Calibri" w:eastAsia="Times New Roman" w:hAnsi="Calibri" w:cs="Times New Roman"/>
          <w:b/>
          <w:sz w:val="36"/>
          <w:szCs w:val="20"/>
          <w:lang w:val="es-ES"/>
        </w:rPr>
        <w:t xml:space="preserve"> </w:t>
      </w:r>
      <w:bookmarkEnd w:id="24"/>
      <w:bookmarkEnd w:id="25"/>
    </w:p>
    <w:p w:rsidR="00EE4E7E" w:rsidRPr="0080125D" w:rsidRDefault="00EE4E7E" w:rsidP="00EE4E7E">
      <w:pPr>
        <w:suppressAutoHyphens/>
        <w:spacing w:after="0" w:line="240" w:lineRule="auto"/>
        <w:ind w:left="-709" w:right="468"/>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Esta Sección contiene ejemplos de los criterios que se deberán usar para calificar a los Oferentes y evaluar las ofertas técnicas y económicas, sin embargo es responsabilidad del Prestatario/Beneficiario definir dichos criterios en el Documento Base de Concurso. </w:t>
      </w:r>
    </w:p>
    <w:p w:rsidR="00EE4E7E" w:rsidRPr="0080125D" w:rsidRDefault="00EE4E7E" w:rsidP="00EE4E7E">
      <w:pPr>
        <w:spacing w:after="0" w:line="240" w:lineRule="auto"/>
        <w:ind w:left="-709" w:right="468"/>
        <w:rPr>
          <w:rFonts w:ascii="Calibri" w:eastAsia="Times New Roman" w:hAnsi="Calibri" w:cs="Times New Roman"/>
          <w:sz w:val="24"/>
          <w:szCs w:val="20"/>
          <w:lang w:val="es-ES"/>
        </w:rPr>
      </w:pPr>
    </w:p>
    <w:p w:rsidR="00EE4E7E" w:rsidRPr="0080125D" w:rsidRDefault="00EE4E7E" w:rsidP="0028685C">
      <w:pPr>
        <w:numPr>
          <w:ilvl w:val="0"/>
          <w:numId w:val="9"/>
        </w:numPr>
        <w:tabs>
          <w:tab w:val="num" w:pos="142"/>
        </w:tabs>
        <w:spacing w:after="0" w:line="240" w:lineRule="auto"/>
        <w:ind w:left="567" w:right="468" w:hanging="1134"/>
        <w:jc w:val="both"/>
        <w:rPr>
          <w:rFonts w:ascii="Calibri" w:eastAsia="Times New Roman" w:hAnsi="Calibri" w:cs="Times New Roman"/>
          <w:b/>
          <w:sz w:val="24"/>
          <w:szCs w:val="20"/>
        </w:rPr>
      </w:pPr>
      <w:r w:rsidRPr="0080125D">
        <w:rPr>
          <w:rFonts w:ascii="Calibri" w:eastAsia="Times New Roman" w:hAnsi="Calibri" w:cs="Times New Roman"/>
          <w:b/>
          <w:sz w:val="24"/>
          <w:szCs w:val="20"/>
        </w:rPr>
        <w:t>Primera Etapa Precalificación.</w:t>
      </w:r>
    </w:p>
    <w:p w:rsidR="00EE4E7E" w:rsidRPr="0080125D" w:rsidRDefault="00EE4E7E" w:rsidP="00EE4E7E">
      <w:pPr>
        <w:widowControl w:val="0"/>
        <w:autoSpaceDE w:val="0"/>
        <w:autoSpaceDN w:val="0"/>
        <w:adjustRightInd w:val="0"/>
        <w:spacing w:after="0" w:line="240" w:lineRule="auto"/>
        <w:ind w:left="-709" w:right="468" w:hanging="540"/>
        <w:jc w:val="both"/>
        <w:rPr>
          <w:rFonts w:ascii="Calibri" w:eastAsia="Times New Roman" w:hAnsi="Calibri" w:cs="Times New Roman"/>
          <w:sz w:val="24"/>
          <w:szCs w:val="24"/>
          <w:lang w:val="es-ES"/>
        </w:rPr>
      </w:pPr>
    </w:p>
    <w:p w:rsidR="00EE4E7E" w:rsidRPr="0080125D" w:rsidRDefault="00EE4E7E" w:rsidP="00EE4E7E">
      <w:pPr>
        <w:widowControl w:val="0"/>
        <w:autoSpaceDE w:val="0"/>
        <w:autoSpaceDN w:val="0"/>
        <w:adjustRightInd w:val="0"/>
        <w:spacing w:after="0" w:line="240" w:lineRule="auto"/>
        <w:ind w:left="-709" w:right="468"/>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 xml:space="preserve">El Oferente presentará incluidos como parte de su propuesta, todos los documentos que acrediten su precalificación para participar en la Concurso y sus calificaciones para proveer los servicios de consultoría requeridas en caso de que se le adjudique el Concurso. </w:t>
      </w:r>
    </w:p>
    <w:p w:rsidR="00EE4E7E" w:rsidRPr="0080125D" w:rsidRDefault="00EE4E7E" w:rsidP="00EE4E7E">
      <w:pPr>
        <w:spacing w:after="0" w:line="240" w:lineRule="auto"/>
        <w:ind w:left="-709" w:right="468"/>
        <w:jc w:val="both"/>
        <w:rPr>
          <w:rFonts w:ascii="Calibri" w:eastAsia="Times New Roman" w:hAnsi="Calibri" w:cs="Times New Roman"/>
          <w:sz w:val="24"/>
          <w:szCs w:val="20"/>
          <w:lang w:val="es-ES"/>
        </w:rPr>
      </w:pPr>
    </w:p>
    <w:p w:rsidR="00EE4E7E" w:rsidRPr="0080125D" w:rsidRDefault="00EE4E7E" w:rsidP="00EE4E7E">
      <w:pPr>
        <w:widowControl w:val="0"/>
        <w:autoSpaceDE w:val="0"/>
        <w:autoSpaceDN w:val="0"/>
        <w:adjustRightInd w:val="0"/>
        <w:spacing w:after="0" w:line="240" w:lineRule="auto"/>
        <w:ind w:right="468"/>
        <w:jc w:val="center"/>
        <w:rPr>
          <w:rFonts w:ascii="Calibri" w:eastAsia="Times New Roman" w:hAnsi="Calibri" w:cs="Times New Roman"/>
          <w:b/>
          <w:sz w:val="24"/>
          <w:szCs w:val="20"/>
        </w:rPr>
      </w:pPr>
      <w:r w:rsidRPr="0080125D">
        <w:rPr>
          <w:rFonts w:ascii="Calibri" w:eastAsia="Times New Roman" w:hAnsi="Calibri" w:cs="Times New Roman"/>
          <w:b/>
          <w:sz w:val="24"/>
          <w:szCs w:val="20"/>
        </w:rPr>
        <w:t>Criterios de Precalificación</w:t>
      </w:r>
    </w:p>
    <w:p w:rsidR="00EE4E7E" w:rsidRPr="0080125D" w:rsidRDefault="00EE4E7E" w:rsidP="00EE4E7E">
      <w:pPr>
        <w:autoSpaceDE w:val="0"/>
        <w:autoSpaceDN w:val="0"/>
        <w:adjustRightInd w:val="0"/>
        <w:spacing w:after="0" w:line="240" w:lineRule="auto"/>
        <w:ind w:left="-709" w:right="468"/>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(Los criterios y las evidencias básicas más reconocidas por el BCIE para cumplir con la precalificación se presentan a continuación, el Prestatario/Beneficiario podrá hacer ajustes a los criterios El BCIE conocerá y aceptará los ajustes recomendados y plenamente justificados por el Prestatario/Beneficiario.</w:t>
      </w:r>
    </w:p>
    <w:p w:rsidR="00EE4E7E" w:rsidRPr="0080125D" w:rsidRDefault="00EE4E7E" w:rsidP="00EE4E7E">
      <w:pPr>
        <w:autoSpaceDE w:val="0"/>
        <w:autoSpaceDN w:val="0"/>
        <w:adjustRightInd w:val="0"/>
        <w:spacing w:after="0" w:line="240" w:lineRule="auto"/>
        <w:ind w:left="-709" w:right="468"/>
        <w:jc w:val="both"/>
        <w:rPr>
          <w:rFonts w:ascii="Calibri" w:eastAsia="Times New Roman" w:hAnsi="Calibri" w:cs="Times New Roman"/>
          <w:i/>
          <w:color w:val="FF0000"/>
          <w:sz w:val="24"/>
          <w:szCs w:val="20"/>
        </w:rPr>
      </w:pPr>
    </w:p>
    <w:p w:rsidR="00C11D6A" w:rsidRDefault="00C11D6A" w:rsidP="00EE4E7E">
      <w:pPr>
        <w:spacing w:after="0" w:line="240" w:lineRule="auto"/>
        <w:ind w:left="-720" w:right="468"/>
        <w:jc w:val="both"/>
        <w:rPr>
          <w:rFonts w:ascii="Calibri" w:eastAsia="Times New Roman" w:hAnsi="Calibri" w:cs="Times New Roman"/>
          <w:b/>
          <w:sz w:val="24"/>
          <w:szCs w:val="20"/>
        </w:rPr>
      </w:pPr>
    </w:p>
    <w:p w:rsidR="00EE4E7E" w:rsidRPr="0080125D" w:rsidRDefault="00EE4E7E" w:rsidP="00EE4E7E">
      <w:pPr>
        <w:spacing w:after="0" w:line="240" w:lineRule="auto"/>
        <w:ind w:left="-720" w:right="468"/>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El Oferente que no cumpla </w:t>
      </w:r>
      <w:r w:rsidR="0003793E">
        <w:rPr>
          <w:rFonts w:ascii="Calibri" w:eastAsia="Times New Roman" w:hAnsi="Calibri" w:cs="Times New Roman"/>
          <w:b/>
          <w:sz w:val="24"/>
          <w:szCs w:val="20"/>
        </w:rPr>
        <w:t xml:space="preserve">todos </w:t>
      </w:r>
      <w:r w:rsidRPr="0080125D">
        <w:rPr>
          <w:rFonts w:ascii="Calibri" w:eastAsia="Times New Roman" w:hAnsi="Calibri" w:cs="Times New Roman"/>
          <w:b/>
          <w:sz w:val="24"/>
          <w:szCs w:val="20"/>
        </w:rPr>
        <w:t>los criterios no pasará a la etapa de evaluación de la Oferta Técnica.</w:t>
      </w:r>
    </w:p>
    <w:p w:rsidR="00EE4E7E" w:rsidRDefault="00EE4E7E" w:rsidP="00EE4E7E">
      <w:pPr>
        <w:spacing w:after="0" w:line="240" w:lineRule="auto"/>
        <w:ind w:left="-720" w:right="468"/>
        <w:jc w:val="both"/>
        <w:rPr>
          <w:rFonts w:ascii="Calibri" w:eastAsia="Times New Roman" w:hAnsi="Calibri" w:cs="Times New Roman"/>
          <w:b/>
          <w:sz w:val="24"/>
          <w:szCs w:val="20"/>
        </w:rPr>
      </w:pPr>
    </w:p>
    <w:p w:rsidR="00C11D6A" w:rsidRPr="0080125D" w:rsidRDefault="00C11D6A" w:rsidP="00EE4E7E">
      <w:pPr>
        <w:spacing w:after="0" w:line="240" w:lineRule="auto"/>
        <w:ind w:left="-720" w:right="468"/>
        <w:jc w:val="both"/>
        <w:rPr>
          <w:rFonts w:ascii="Calibri" w:eastAsia="Times New Roman" w:hAnsi="Calibri" w:cs="Times New Roman"/>
          <w:b/>
          <w:sz w:val="24"/>
          <w:szCs w:val="20"/>
        </w:rPr>
      </w:pPr>
    </w:p>
    <w:tbl>
      <w:tblPr>
        <w:tblW w:w="992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EE4E7E" w:rsidRPr="0080125D" w:rsidTr="006702EC">
        <w:trPr>
          <w:trHeight w:val="20"/>
          <w:tblHeader/>
        </w:trPr>
        <w:tc>
          <w:tcPr>
            <w:tcW w:w="9923" w:type="dxa"/>
            <w:gridSpan w:val="2"/>
            <w:tcBorders>
              <w:bottom w:val="single" w:sz="4" w:space="0" w:color="auto"/>
            </w:tcBorders>
            <w:shd w:val="clear" w:color="auto" w:fill="DDD9C3"/>
            <w:noWrap/>
            <w:vAlign w:val="center"/>
          </w:tcPr>
          <w:p w:rsidR="00EE4E7E" w:rsidRPr="0080125D" w:rsidRDefault="00EE4E7E" w:rsidP="006702EC">
            <w:pPr>
              <w:autoSpaceDE w:val="0"/>
              <w:autoSpaceDN w:val="0"/>
              <w:adjustRightInd w:val="0"/>
              <w:spacing w:before="60" w:after="60" w:line="240" w:lineRule="auto"/>
              <w:ind w:right="-32"/>
              <w:rPr>
                <w:rFonts w:ascii="Calibri" w:eastAsia="Times New Roman" w:hAnsi="Calibri" w:cs="Times New Roman"/>
                <w:b/>
                <w:sz w:val="24"/>
                <w:szCs w:val="20"/>
              </w:rPr>
            </w:pPr>
            <w:r w:rsidRPr="0080125D">
              <w:rPr>
                <w:rFonts w:ascii="Calibri" w:eastAsia="Times New Roman" w:hAnsi="Calibri" w:cs="Times New Roman"/>
                <w:b/>
                <w:sz w:val="24"/>
                <w:szCs w:val="20"/>
              </w:rPr>
              <w:t>Criterio de Precalificación 1:  Capacidad para obligarse y contratar</w:t>
            </w:r>
          </w:p>
        </w:tc>
      </w:tr>
      <w:tr w:rsidR="00EE4E7E" w:rsidRPr="0080125D" w:rsidTr="006702EC">
        <w:trPr>
          <w:trHeight w:val="20"/>
          <w:tblHeader/>
        </w:trPr>
        <w:tc>
          <w:tcPr>
            <w:tcW w:w="1418" w:type="dxa"/>
            <w:tcBorders>
              <w:bottom w:val="single" w:sz="4" w:space="0" w:color="auto"/>
            </w:tcBorders>
            <w:shd w:val="clear" w:color="auto" w:fill="EEECE1"/>
            <w:noWrap/>
            <w:vAlign w:val="center"/>
          </w:tcPr>
          <w:p w:rsidR="00EE4E7E" w:rsidRPr="0080125D" w:rsidRDefault="00EE4E7E" w:rsidP="006702EC">
            <w:pPr>
              <w:spacing w:before="60" w:after="60" w:line="240" w:lineRule="auto"/>
              <w:ind w:right="-34"/>
              <w:jc w:val="center"/>
              <w:rPr>
                <w:rFonts w:ascii="Calibri" w:eastAsia="Times New Roman" w:hAnsi="Calibri" w:cs="Times New Roman"/>
                <w:b/>
                <w:szCs w:val="20"/>
              </w:rPr>
            </w:pPr>
            <w:r w:rsidRPr="0080125D">
              <w:rPr>
                <w:rFonts w:ascii="Calibri" w:eastAsia="Times New Roman" w:hAnsi="Calibri" w:cs="Times New Roman"/>
                <w:b/>
                <w:szCs w:val="20"/>
              </w:rPr>
              <w:t>Evaluación</w:t>
            </w:r>
          </w:p>
        </w:tc>
        <w:tc>
          <w:tcPr>
            <w:tcW w:w="8505" w:type="dxa"/>
            <w:tcBorders>
              <w:bottom w:val="single" w:sz="4" w:space="0" w:color="auto"/>
            </w:tcBorders>
            <w:shd w:val="clear" w:color="auto" w:fill="EEECE1"/>
            <w:vAlign w:val="center"/>
          </w:tcPr>
          <w:p w:rsidR="00EE4E7E" w:rsidRPr="0080125D" w:rsidRDefault="00EE4E7E" w:rsidP="006702EC">
            <w:pPr>
              <w:tabs>
                <w:tab w:val="num" w:pos="1782"/>
              </w:tabs>
              <w:autoSpaceDE w:val="0"/>
              <w:autoSpaceDN w:val="0"/>
              <w:adjustRightInd w:val="0"/>
              <w:spacing w:before="60" w:after="60" w:line="240" w:lineRule="auto"/>
              <w:ind w:left="1782" w:right="214" w:hanging="792"/>
              <w:jc w:val="center"/>
              <w:rPr>
                <w:rFonts w:ascii="Calibri" w:eastAsia="Times New Roman" w:hAnsi="Calibri" w:cs="Times New Roman"/>
                <w:b/>
                <w:szCs w:val="20"/>
              </w:rPr>
            </w:pPr>
            <w:r w:rsidRPr="0080125D">
              <w:rPr>
                <w:rFonts w:ascii="Calibri" w:eastAsia="Times New Roman" w:hAnsi="Calibri" w:cs="Times New Roman"/>
                <w:b/>
                <w:szCs w:val="20"/>
              </w:rPr>
              <w:t>Evidencia Presentada</w:t>
            </w:r>
          </w:p>
        </w:tc>
      </w:tr>
      <w:tr w:rsidR="00EE4E7E" w:rsidRPr="0080125D" w:rsidTr="006702EC">
        <w:trPr>
          <w:trHeight w:val="571"/>
        </w:trPr>
        <w:tc>
          <w:tcPr>
            <w:tcW w:w="1418" w:type="dxa"/>
            <w:shd w:val="clear" w:color="auto" w:fill="auto"/>
            <w:noWrap/>
            <w:vAlign w:val="center"/>
          </w:tcPr>
          <w:p w:rsidR="00EE4E7E" w:rsidRPr="0080125D" w:rsidRDefault="00EE4E7E" w:rsidP="006702EC">
            <w:pPr>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Cumple /</w:t>
            </w:r>
          </w:p>
          <w:p w:rsidR="00EE4E7E" w:rsidRPr="0080125D" w:rsidRDefault="00EE4E7E" w:rsidP="006702EC">
            <w:pPr>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8505" w:type="dxa"/>
            <w:shd w:val="clear" w:color="auto" w:fill="auto"/>
            <w:vAlign w:val="center"/>
          </w:tcPr>
          <w:p w:rsidR="00EE4E7E" w:rsidRPr="0080125D" w:rsidRDefault="00EE4E7E" w:rsidP="006702EC">
            <w:pPr>
              <w:numPr>
                <w:ilvl w:val="0"/>
                <w:numId w:val="18"/>
              </w:numPr>
              <w:autoSpaceDE w:val="0"/>
              <w:autoSpaceDN w:val="0"/>
              <w:adjustRightInd w:val="0"/>
              <w:spacing w:before="60" w:after="60" w:line="240" w:lineRule="auto"/>
              <w:ind w:left="355" w:right="214" w:hanging="355"/>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Carta de confirmación de participación y presentación de la Propuesta, debidamente firmada por el representante legal del </w:t>
            </w:r>
            <w:r w:rsidRPr="0080125D">
              <w:rPr>
                <w:rFonts w:ascii="Calibri" w:eastAsia="Times New Roman" w:hAnsi="Calibri" w:cs="Times New Roman"/>
                <w:sz w:val="24"/>
                <w:szCs w:val="24"/>
              </w:rPr>
              <w:t>Oferente</w:t>
            </w:r>
            <w:r w:rsidRPr="0080125D">
              <w:rPr>
                <w:rFonts w:ascii="Calibri" w:eastAsia="Times New Roman" w:hAnsi="Calibri" w:cs="Times New Roman"/>
                <w:sz w:val="24"/>
                <w:szCs w:val="20"/>
              </w:rPr>
              <w:t>. (*) (CP-1)</w:t>
            </w:r>
            <w:r w:rsidR="0003793E">
              <w:rPr>
                <w:rFonts w:ascii="Calibri" w:eastAsia="Times New Roman" w:hAnsi="Calibri" w:cs="Times New Roman"/>
                <w:sz w:val="24"/>
                <w:szCs w:val="20"/>
              </w:rPr>
              <w:t xml:space="preserve"> </w:t>
            </w:r>
            <w:r w:rsidR="0003793E">
              <w:rPr>
                <w:rFonts w:ascii="Calibri" w:eastAsia="Times New Roman" w:hAnsi="Calibri" w:cs="Times New Roman"/>
                <w:i/>
                <w:color w:val="FF0000"/>
                <w:sz w:val="24"/>
                <w:szCs w:val="20"/>
              </w:rPr>
              <w:t>(Documento obligatorio No Subsanable)</w:t>
            </w:r>
          </w:p>
        </w:tc>
      </w:tr>
      <w:tr w:rsidR="00EE4E7E" w:rsidRPr="0080125D" w:rsidTr="006702EC">
        <w:trPr>
          <w:trHeight w:val="254"/>
        </w:trPr>
        <w:tc>
          <w:tcPr>
            <w:tcW w:w="1418" w:type="dxa"/>
            <w:shd w:val="clear" w:color="auto" w:fill="auto"/>
            <w:noWrap/>
          </w:tcPr>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Cumple /</w:t>
            </w:r>
          </w:p>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8505" w:type="dxa"/>
            <w:shd w:val="clear" w:color="auto" w:fill="auto"/>
            <w:vAlign w:val="center"/>
          </w:tcPr>
          <w:p w:rsidR="00EE4E7E" w:rsidRPr="0080125D" w:rsidRDefault="00EE4E7E" w:rsidP="006702EC">
            <w:pPr>
              <w:numPr>
                <w:ilvl w:val="0"/>
                <w:numId w:val="18"/>
              </w:numPr>
              <w:autoSpaceDE w:val="0"/>
              <w:autoSpaceDN w:val="0"/>
              <w:adjustRightInd w:val="0"/>
              <w:spacing w:before="60" w:after="60" w:line="240" w:lineRule="auto"/>
              <w:ind w:left="355" w:right="214" w:hanging="355"/>
              <w:jc w:val="both"/>
              <w:rPr>
                <w:rFonts w:ascii="Calibri" w:eastAsia="Times New Roman" w:hAnsi="Calibri" w:cs="Times New Roman"/>
                <w:sz w:val="24"/>
                <w:szCs w:val="20"/>
              </w:rPr>
            </w:pPr>
            <w:r w:rsidRPr="0080125D">
              <w:rPr>
                <w:rFonts w:ascii="Calibri" w:eastAsia="Times New Roman" w:hAnsi="Calibri" w:cs="Times New Roman"/>
                <w:sz w:val="24"/>
                <w:szCs w:val="20"/>
              </w:rPr>
              <w:t>Acta de constitución debidamente registrada en el Registro público competente. (*)</w:t>
            </w:r>
            <w:r w:rsidR="00C42B34">
              <w:rPr>
                <w:rFonts w:ascii="Calibri" w:eastAsia="Times New Roman" w:hAnsi="Calibri" w:cs="Times New Roman"/>
                <w:i/>
                <w:color w:val="FF0000"/>
                <w:sz w:val="24"/>
                <w:szCs w:val="20"/>
              </w:rPr>
              <w:t>(Documento obligatorio No Subsanable)</w:t>
            </w:r>
          </w:p>
        </w:tc>
      </w:tr>
      <w:tr w:rsidR="00EE4E7E" w:rsidRPr="0080125D" w:rsidTr="006702EC">
        <w:trPr>
          <w:trHeight w:val="757"/>
        </w:trPr>
        <w:tc>
          <w:tcPr>
            <w:tcW w:w="1418" w:type="dxa"/>
            <w:shd w:val="clear" w:color="auto" w:fill="auto"/>
            <w:noWrap/>
          </w:tcPr>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Cumple /</w:t>
            </w:r>
          </w:p>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 /</w:t>
            </w:r>
          </w:p>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Aplica</w:t>
            </w:r>
          </w:p>
        </w:tc>
        <w:tc>
          <w:tcPr>
            <w:tcW w:w="8505" w:type="dxa"/>
            <w:shd w:val="clear" w:color="auto" w:fill="auto"/>
            <w:vAlign w:val="center"/>
          </w:tcPr>
          <w:p w:rsidR="00EE4E7E" w:rsidRPr="0080125D" w:rsidRDefault="00EE4E7E" w:rsidP="006702EC">
            <w:pPr>
              <w:numPr>
                <w:ilvl w:val="0"/>
                <w:numId w:val="18"/>
              </w:numPr>
              <w:autoSpaceDE w:val="0"/>
              <w:autoSpaceDN w:val="0"/>
              <w:adjustRightInd w:val="0"/>
              <w:spacing w:before="60" w:after="60" w:line="240" w:lineRule="auto"/>
              <w:ind w:left="355" w:right="214" w:hanging="355"/>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Promesa de consorcio, siendo requisito previo a la contratación en caso de adjudicación, la presentación de la formalización de Consorcio. (*) (PREC-1) </w:t>
            </w:r>
            <w:r w:rsidRPr="0080125D">
              <w:rPr>
                <w:rFonts w:ascii="Calibri" w:eastAsia="Times New Roman" w:hAnsi="Calibri" w:cs="Times New Roman"/>
                <w:i/>
                <w:color w:val="FF0000"/>
                <w:sz w:val="24"/>
                <w:szCs w:val="24"/>
              </w:rPr>
              <w:t>(Si aplica</w:t>
            </w:r>
            <w:r w:rsidRPr="0080125D">
              <w:rPr>
                <w:rFonts w:ascii="Calibri" w:eastAsia="Times New Roman" w:hAnsi="Calibri" w:cs="Times New Roman"/>
                <w:i/>
                <w:color w:val="FF0000"/>
                <w:sz w:val="24"/>
                <w:szCs w:val="20"/>
              </w:rPr>
              <w:t>)</w:t>
            </w:r>
          </w:p>
        </w:tc>
      </w:tr>
      <w:tr w:rsidR="00EE4E7E" w:rsidRPr="0080125D" w:rsidTr="006702EC">
        <w:trPr>
          <w:trHeight w:val="543"/>
        </w:trPr>
        <w:tc>
          <w:tcPr>
            <w:tcW w:w="1418" w:type="dxa"/>
            <w:shd w:val="clear" w:color="auto" w:fill="auto"/>
            <w:noWrap/>
          </w:tcPr>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Cumple /</w:t>
            </w:r>
          </w:p>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8505" w:type="dxa"/>
            <w:shd w:val="clear" w:color="auto" w:fill="auto"/>
            <w:vAlign w:val="center"/>
          </w:tcPr>
          <w:p w:rsidR="00EE4E7E" w:rsidRPr="0080125D" w:rsidRDefault="00EE4E7E" w:rsidP="006702EC">
            <w:pPr>
              <w:numPr>
                <w:ilvl w:val="0"/>
                <w:numId w:val="18"/>
              </w:numPr>
              <w:autoSpaceDE w:val="0"/>
              <w:autoSpaceDN w:val="0"/>
              <w:adjustRightInd w:val="0"/>
              <w:spacing w:before="60" w:after="60" w:line="240" w:lineRule="auto"/>
              <w:ind w:left="355" w:right="214" w:hanging="355"/>
              <w:jc w:val="both"/>
              <w:rPr>
                <w:rFonts w:ascii="Calibri" w:eastAsia="Times New Roman" w:hAnsi="Calibri" w:cs="Times New Roman"/>
                <w:sz w:val="24"/>
                <w:szCs w:val="20"/>
              </w:rPr>
            </w:pPr>
            <w:r w:rsidRPr="0080125D">
              <w:rPr>
                <w:rFonts w:ascii="Calibri" w:eastAsia="Times New Roman" w:hAnsi="Calibri" w:cs="Times New Roman"/>
                <w:sz w:val="24"/>
                <w:szCs w:val="20"/>
              </w:rPr>
              <w:t>Copia de cédula de identidad o documento similar de identificación, vigente, de quien suscribe la oferta. (*)</w:t>
            </w:r>
          </w:p>
        </w:tc>
      </w:tr>
      <w:tr w:rsidR="00EE4E7E" w:rsidRPr="0080125D" w:rsidTr="006702EC">
        <w:trPr>
          <w:trHeight w:val="730"/>
        </w:trPr>
        <w:tc>
          <w:tcPr>
            <w:tcW w:w="1418" w:type="dxa"/>
            <w:shd w:val="clear" w:color="auto" w:fill="auto"/>
            <w:noWrap/>
            <w:vAlign w:val="center"/>
          </w:tcPr>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Cumple /</w:t>
            </w:r>
          </w:p>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8505" w:type="dxa"/>
            <w:shd w:val="clear" w:color="auto" w:fill="auto"/>
            <w:vAlign w:val="center"/>
          </w:tcPr>
          <w:p w:rsidR="00EE4E7E" w:rsidRPr="0080125D" w:rsidRDefault="00EE4E7E" w:rsidP="006702EC">
            <w:pPr>
              <w:numPr>
                <w:ilvl w:val="0"/>
                <w:numId w:val="18"/>
              </w:numPr>
              <w:spacing w:before="60" w:after="60" w:line="240" w:lineRule="auto"/>
              <w:ind w:left="355" w:right="214" w:hanging="355"/>
              <w:jc w:val="both"/>
              <w:rPr>
                <w:rFonts w:ascii="Calibri" w:eastAsia="Times New Roman" w:hAnsi="Calibri" w:cs="Times New Roman"/>
                <w:sz w:val="24"/>
                <w:szCs w:val="20"/>
              </w:rPr>
            </w:pPr>
            <w:r w:rsidRPr="0080125D">
              <w:rPr>
                <w:rFonts w:ascii="Calibri" w:eastAsia="Times New Roman" w:hAnsi="Calibri" w:cs="Times New Roman"/>
                <w:sz w:val="24"/>
                <w:szCs w:val="20"/>
              </w:rPr>
              <w:t>Declaración jurada ante notario público de no encontrarse en convocatoria de acreedores, quiebra o liquidación, en interdicción judicial, no tener conflicto de Interés de acuerdo a lo descrito en las  Sección I y no haber sido declarado inelegible por el BCIE</w:t>
            </w:r>
          </w:p>
        </w:tc>
      </w:tr>
      <w:tr w:rsidR="00EE4E7E" w:rsidRPr="0080125D" w:rsidTr="006702EC">
        <w:trPr>
          <w:trHeight w:val="20"/>
        </w:trPr>
        <w:tc>
          <w:tcPr>
            <w:tcW w:w="1418" w:type="dxa"/>
            <w:shd w:val="clear" w:color="auto" w:fill="auto"/>
            <w:vAlign w:val="center"/>
          </w:tcPr>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lastRenderedPageBreak/>
              <w:t>Cumple /</w:t>
            </w:r>
          </w:p>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8505" w:type="dxa"/>
            <w:shd w:val="clear" w:color="auto" w:fill="auto"/>
            <w:vAlign w:val="center"/>
          </w:tcPr>
          <w:p w:rsidR="00EE4E7E" w:rsidRPr="0080125D" w:rsidRDefault="00EE4E7E" w:rsidP="006702EC">
            <w:pPr>
              <w:numPr>
                <w:ilvl w:val="0"/>
                <w:numId w:val="18"/>
              </w:numPr>
              <w:spacing w:before="60" w:after="60" w:line="240" w:lineRule="auto"/>
              <w:ind w:left="355" w:right="214" w:hanging="355"/>
              <w:jc w:val="both"/>
              <w:rPr>
                <w:rFonts w:ascii="Calibri" w:eastAsia="Times New Roman" w:hAnsi="Calibri" w:cs="Times New Roman"/>
                <w:sz w:val="24"/>
                <w:szCs w:val="20"/>
              </w:rPr>
            </w:pPr>
            <w:r w:rsidRPr="0080125D">
              <w:rPr>
                <w:rFonts w:ascii="Calibri" w:eastAsia="Times New Roman" w:hAnsi="Calibri" w:cs="Times New Roman"/>
                <w:sz w:val="24"/>
                <w:szCs w:val="20"/>
              </w:rPr>
              <w:t>Poder de representación de quien suscribe la propuesta, mediante escritura notariada de autorización para representación legal del Oferente</w:t>
            </w:r>
            <w:r w:rsidR="0003793E">
              <w:rPr>
                <w:rFonts w:ascii="Calibri" w:eastAsia="Times New Roman" w:hAnsi="Calibri" w:cs="Times New Roman"/>
                <w:sz w:val="24"/>
                <w:szCs w:val="20"/>
              </w:rPr>
              <w:t xml:space="preserve"> </w:t>
            </w:r>
            <w:r w:rsidR="0003793E">
              <w:rPr>
                <w:rFonts w:ascii="Calibri" w:eastAsia="Times New Roman" w:hAnsi="Calibri" w:cs="Times New Roman"/>
                <w:i/>
                <w:color w:val="FF0000"/>
                <w:sz w:val="24"/>
                <w:szCs w:val="20"/>
              </w:rPr>
              <w:t>(Documento obligatorio No Subsanable)</w:t>
            </w:r>
            <w:r w:rsidRPr="0080125D">
              <w:rPr>
                <w:rFonts w:ascii="Calibri" w:eastAsia="Times New Roman" w:hAnsi="Calibri" w:cs="Times New Roman"/>
                <w:sz w:val="24"/>
                <w:szCs w:val="20"/>
              </w:rPr>
              <w:t xml:space="preserve"> </w:t>
            </w:r>
            <w:r w:rsidR="0003793E">
              <w:rPr>
                <w:rFonts w:ascii="Calibri" w:eastAsia="Times New Roman" w:hAnsi="Calibri" w:cs="Times New Roman"/>
                <w:sz w:val="24"/>
                <w:szCs w:val="20"/>
              </w:rPr>
              <w:t>**</w:t>
            </w:r>
          </w:p>
        </w:tc>
      </w:tr>
      <w:tr w:rsidR="00EE4E7E" w:rsidRPr="0080125D" w:rsidTr="006702EC">
        <w:trPr>
          <w:trHeight w:val="20"/>
        </w:trPr>
        <w:tc>
          <w:tcPr>
            <w:tcW w:w="1418" w:type="dxa"/>
            <w:shd w:val="clear" w:color="auto" w:fill="auto"/>
            <w:vAlign w:val="center"/>
          </w:tcPr>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Cumple /</w:t>
            </w:r>
          </w:p>
          <w:p w:rsidR="00EE4E7E" w:rsidRPr="0080125D" w:rsidRDefault="00EE4E7E" w:rsidP="006702EC">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 / No Aplica</w:t>
            </w:r>
          </w:p>
        </w:tc>
        <w:tc>
          <w:tcPr>
            <w:tcW w:w="8505" w:type="dxa"/>
            <w:shd w:val="clear" w:color="auto" w:fill="auto"/>
            <w:vAlign w:val="center"/>
          </w:tcPr>
          <w:p w:rsidR="00EE4E7E" w:rsidRPr="0080125D" w:rsidRDefault="00EE4E7E" w:rsidP="006702EC">
            <w:pPr>
              <w:numPr>
                <w:ilvl w:val="0"/>
                <w:numId w:val="18"/>
              </w:numPr>
              <w:spacing w:before="60" w:after="60" w:line="240" w:lineRule="auto"/>
              <w:ind w:left="355" w:right="214" w:hanging="355"/>
              <w:jc w:val="both"/>
              <w:rPr>
                <w:rFonts w:ascii="Calibri" w:eastAsia="Times New Roman" w:hAnsi="Calibri" w:cs="Times New Roman"/>
                <w:sz w:val="24"/>
                <w:szCs w:val="20"/>
              </w:rPr>
            </w:pPr>
            <w:r w:rsidRPr="0080125D">
              <w:rPr>
                <w:rFonts w:ascii="Calibri" w:eastAsia="Times New Roman" w:hAnsi="Calibri" w:cs="Times New Roman"/>
                <w:sz w:val="24"/>
                <w:szCs w:val="20"/>
              </w:rPr>
              <w:t>Garantía de Mantenimiento de Oferta y Firma de Contrato</w:t>
            </w:r>
            <w:r w:rsidRPr="0080125D">
              <w:rPr>
                <w:rFonts w:ascii="Calibri" w:eastAsia="Times New Roman" w:hAnsi="Calibri" w:cs="Arial"/>
                <w:i/>
                <w:sz w:val="24"/>
                <w:szCs w:val="24"/>
              </w:rPr>
              <w:t xml:space="preserve">.  </w:t>
            </w:r>
            <w:r w:rsidRPr="0080125D">
              <w:rPr>
                <w:rFonts w:ascii="Calibri" w:eastAsia="Times New Roman" w:hAnsi="Calibri" w:cs="Times New Roman"/>
                <w:i/>
                <w:color w:val="FF0000"/>
                <w:sz w:val="24"/>
                <w:szCs w:val="24"/>
              </w:rPr>
              <w:t>(Si aplica</w:t>
            </w:r>
            <w:r w:rsidRPr="0080125D">
              <w:rPr>
                <w:rFonts w:ascii="Calibri" w:eastAsia="Times New Roman" w:hAnsi="Calibri" w:cs="Times New Roman"/>
                <w:i/>
                <w:color w:val="FF0000"/>
                <w:sz w:val="24"/>
                <w:szCs w:val="20"/>
              </w:rPr>
              <w:t>)</w:t>
            </w:r>
          </w:p>
        </w:tc>
      </w:tr>
      <w:tr w:rsidR="0003793E" w:rsidRPr="0080125D" w:rsidTr="006702EC">
        <w:trPr>
          <w:trHeight w:val="20"/>
        </w:trPr>
        <w:tc>
          <w:tcPr>
            <w:tcW w:w="1418" w:type="dxa"/>
            <w:shd w:val="clear" w:color="auto" w:fill="auto"/>
            <w:vAlign w:val="center"/>
          </w:tcPr>
          <w:p w:rsidR="0003793E" w:rsidRPr="0080125D" w:rsidRDefault="0003793E" w:rsidP="0003793E">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Cumple /</w:t>
            </w:r>
          </w:p>
          <w:p w:rsidR="0003793E" w:rsidRPr="0080125D" w:rsidRDefault="0003793E" w:rsidP="0003793E">
            <w:pPr>
              <w:tabs>
                <w:tab w:val="num" w:pos="1782"/>
              </w:tabs>
              <w:spacing w:before="60" w:after="0" w:line="240" w:lineRule="auto"/>
              <w:ind w:right="-34"/>
              <w:jc w:val="center"/>
              <w:rPr>
                <w:rFonts w:ascii="Calibri" w:eastAsia="Times New Roman" w:hAnsi="Calibri" w:cs="Times New Roman"/>
                <w:szCs w:val="20"/>
              </w:rPr>
            </w:pPr>
            <w:r w:rsidRPr="0080125D">
              <w:rPr>
                <w:rFonts w:ascii="Calibri" w:eastAsia="Times New Roman" w:hAnsi="Calibri" w:cs="Times New Roman"/>
                <w:szCs w:val="20"/>
              </w:rPr>
              <w:t>No Cumple / No Aplica</w:t>
            </w:r>
          </w:p>
        </w:tc>
        <w:tc>
          <w:tcPr>
            <w:tcW w:w="8505" w:type="dxa"/>
            <w:shd w:val="clear" w:color="auto" w:fill="auto"/>
            <w:vAlign w:val="center"/>
          </w:tcPr>
          <w:p w:rsidR="0003793E" w:rsidRPr="0080125D" w:rsidRDefault="0003793E" w:rsidP="006702EC">
            <w:pPr>
              <w:numPr>
                <w:ilvl w:val="0"/>
                <w:numId w:val="18"/>
              </w:numPr>
              <w:spacing w:before="60" w:after="60" w:line="240" w:lineRule="auto"/>
              <w:ind w:left="355" w:right="214" w:hanging="355"/>
              <w:jc w:val="both"/>
              <w:rPr>
                <w:rFonts w:ascii="Calibri" w:eastAsia="Times New Roman" w:hAnsi="Calibri" w:cs="Times New Roman"/>
                <w:sz w:val="24"/>
                <w:szCs w:val="20"/>
              </w:rPr>
            </w:pPr>
            <w:r>
              <w:rPr>
                <w:rFonts w:ascii="Calibri" w:eastAsia="Times New Roman" w:hAnsi="Calibri" w:cs="Times New Roman"/>
                <w:sz w:val="24"/>
                <w:szCs w:val="20"/>
              </w:rPr>
              <w:t>Constancias de asistencia a la visita de campo y/o reunión de homologación en caso de establecerse las mismas con carácter obligatorio</w:t>
            </w:r>
          </w:p>
        </w:tc>
      </w:tr>
    </w:tbl>
    <w:p w:rsidR="00EE4E7E" w:rsidRPr="00C11D6A" w:rsidRDefault="00EE4E7E" w:rsidP="00C11D6A">
      <w:pPr>
        <w:spacing w:after="0" w:line="240" w:lineRule="auto"/>
        <w:ind w:left="-425"/>
        <w:jc w:val="both"/>
        <w:rPr>
          <w:rFonts w:ascii="Calibri" w:eastAsia="Times New Roman" w:hAnsi="Calibri" w:cs="Times New Roman"/>
          <w:color w:val="FF0000"/>
          <w:szCs w:val="20"/>
        </w:rPr>
      </w:pPr>
      <w:r w:rsidRPr="00C11D6A">
        <w:rPr>
          <w:rFonts w:ascii="Calibri" w:eastAsia="Times New Roman" w:hAnsi="Calibri" w:cs="Times New Roman"/>
          <w:color w:val="FF0000"/>
          <w:szCs w:val="20"/>
        </w:rPr>
        <w:t>(*)   Esta documentación debe estar debidamente autenticada por notario público</w:t>
      </w:r>
      <w:r w:rsidRPr="00C11D6A">
        <w:rPr>
          <w:rFonts w:ascii="Calibri" w:eastAsia="Times New Roman" w:hAnsi="Calibri" w:cs="Times New Roman"/>
          <w:color w:val="FF0000"/>
          <w:szCs w:val="24"/>
        </w:rPr>
        <w:t xml:space="preserve"> </w:t>
      </w:r>
    </w:p>
    <w:p w:rsidR="00EE4E7E" w:rsidRPr="00C11D6A" w:rsidRDefault="0003793E" w:rsidP="00C11D6A">
      <w:pPr>
        <w:spacing w:after="0" w:line="240" w:lineRule="auto"/>
        <w:ind w:left="-426"/>
        <w:jc w:val="both"/>
        <w:rPr>
          <w:rFonts w:ascii="Calibri" w:eastAsia="Times New Roman" w:hAnsi="Calibri" w:cs="Times New Roman"/>
          <w:color w:val="FF0000"/>
          <w:sz w:val="24"/>
          <w:szCs w:val="20"/>
        </w:rPr>
      </w:pPr>
      <w:r w:rsidRPr="00C11D6A">
        <w:rPr>
          <w:rFonts w:ascii="Calibri" w:eastAsia="Times New Roman" w:hAnsi="Calibri" w:cs="Times New Roman"/>
          <w:color w:val="FF0000"/>
          <w:sz w:val="24"/>
          <w:szCs w:val="20"/>
        </w:rPr>
        <w:t>(**)</w:t>
      </w:r>
      <w:r w:rsidRPr="00C11D6A">
        <w:rPr>
          <w:rFonts w:ascii="Calibri" w:eastAsia="Times New Roman" w:hAnsi="Calibri" w:cs="Times New Roman"/>
          <w:color w:val="FF0000"/>
          <w:szCs w:val="20"/>
        </w:rPr>
        <w:t>Esta documentación debe estar debidamente autenticada por notario público</w:t>
      </w:r>
      <w:r w:rsidRPr="00C11D6A">
        <w:rPr>
          <w:rFonts w:ascii="Calibri" w:eastAsia="Times New Roman" w:hAnsi="Calibri" w:cs="Times New Roman"/>
          <w:color w:val="FF0000"/>
          <w:szCs w:val="24"/>
        </w:rPr>
        <w:t xml:space="preserve"> </w:t>
      </w:r>
      <w:r w:rsidR="009B643A" w:rsidRPr="00C11D6A">
        <w:rPr>
          <w:rFonts w:ascii="Calibri" w:eastAsia="Times New Roman" w:hAnsi="Calibri" w:cs="Times New Roman"/>
          <w:color w:val="FF0000"/>
          <w:szCs w:val="24"/>
        </w:rPr>
        <w:t>y</w:t>
      </w:r>
      <w:r w:rsidRPr="00C11D6A">
        <w:rPr>
          <w:rFonts w:ascii="Calibri" w:eastAsia="Times New Roman" w:hAnsi="Calibri" w:cs="Times New Roman"/>
          <w:i/>
          <w:color w:val="FF0000"/>
          <w:szCs w:val="24"/>
        </w:rPr>
        <w:t xml:space="preserve"> apostillado</w:t>
      </w:r>
    </w:p>
    <w:p w:rsidR="00EE4E7E" w:rsidRDefault="00EE4E7E" w:rsidP="00EE4E7E">
      <w:pPr>
        <w:spacing w:after="0" w:line="240" w:lineRule="auto"/>
        <w:jc w:val="both"/>
        <w:rPr>
          <w:rFonts w:ascii="Calibri" w:eastAsia="Times New Roman" w:hAnsi="Calibri" w:cs="Times New Roman"/>
          <w:sz w:val="24"/>
          <w:szCs w:val="20"/>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735"/>
        <w:gridCol w:w="1559"/>
        <w:gridCol w:w="2093"/>
      </w:tblGrid>
      <w:tr w:rsidR="00EE4E7E" w:rsidRPr="0080125D" w:rsidTr="00C11D6A">
        <w:trPr>
          <w:trHeight w:val="470"/>
          <w:tblHeader/>
        </w:trPr>
        <w:tc>
          <w:tcPr>
            <w:tcW w:w="9952" w:type="dxa"/>
            <w:gridSpan w:val="4"/>
            <w:shd w:val="clear" w:color="auto" w:fill="DDD9C3"/>
          </w:tcPr>
          <w:p w:rsidR="00EE4E7E" w:rsidRPr="0080125D" w:rsidRDefault="00EE4E7E" w:rsidP="006702EC">
            <w:pPr>
              <w:spacing w:before="120" w:after="12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t>Criterio Precalificación 2:   Solidez de la situación financiera actual</w:t>
            </w:r>
          </w:p>
        </w:tc>
      </w:tr>
      <w:tr w:rsidR="00EE4E7E" w:rsidRPr="0080125D" w:rsidTr="00C11D6A">
        <w:trPr>
          <w:trHeight w:val="228"/>
          <w:tblHeader/>
        </w:trPr>
        <w:tc>
          <w:tcPr>
            <w:tcW w:w="4565" w:type="dxa"/>
            <w:vMerge w:val="restart"/>
            <w:shd w:val="clear" w:color="auto" w:fill="EEECE1"/>
            <w:vAlign w:val="center"/>
          </w:tcPr>
          <w:p w:rsidR="00EE4E7E" w:rsidRPr="00C04CBB" w:rsidRDefault="00EE4E7E" w:rsidP="006702EC">
            <w:pPr>
              <w:spacing w:after="0" w:line="240" w:lineRule="auto"/>
              <w:jc w:val="center"/>
              <w:rPr>
                <w:b/>
              </w:rPr>
            </w:pPr>
            <w:r w:rsidRPr="00C04CBB">
              <w:rPr>
                <w:b/>
              </w:rPr>
              <w:t>Requisito</w:t>
            </w:r>
          </w:p>
        </w:tc>
        <w:tc>
          <w:tcPr>
            <w:tcW w:w="3294" w:type="dxa"/>
            <w:gridSpan w:val="2"/>
            <w:shd w:val="clear" w:color="auto" w:fill="EEECE1"/>
            <w:vAlign w:val="center"/>
          </w:tcPr>
          <w:p w:rsidR="00EE4E7E" w:rsidRPr="00C04CBB" w:rsidRDefault="00EE4E7E" w:rsidP="006702EC">
            <w:pPr>
              <w:spacing w:after="0" w:line="240" w:lineRule="auto"/>
              <w:jc w:val="center"/>
              <w:rPr>
                <w:b/>
              </w:rPr>
            </w:pPr>
            <w:r w:rsidRPr="00C04CBB">
              <w:rPr>
                <w:b/>
              </w:rPr>
              <w:t>Evaluación</w:t>
            </w:r>
          </w:p>
        </w:tc>
        <w:tc>
          <w:tcPr>
            <w:tcW w:w="2093" w:type="dxa"/>
            <w:vMerge w:val="restart"/>
            <w:shd w:val="clear" w:color="auto" w:fill="EEECE1"/>
            <w:vAlign w:val="center"/>
          </w:tcPr>
          <w:p w:rsidR="00EE4E7E" w:rsidRPr="00C04CBB" w:rsidRDefault="00EE4E7E" w:rsidP="006702EC">
            <w:pPr>
              <w:spacing w:after="0" w:line="240" w:lineRule="auto"/>
              <w:jc w:val="center"/>
              <w:rPr>
                <w:b/>
              </w:rPr>
            </w:pPr>
            <w:r w:rsidRPr="00C04CBB">
              <w:rPr>
                <w:b/>
              </w:rPr>
              <w:t>Documentación  requerida</w:t>
            </w:r>
          </w:p>
        </w:tc>
      </w:tr>
      <w:tr w:rsidR="00EE4E7E" w:rsidRPr="0080125D" w:rsidTr="00C11D6A">
        <w:trPr>
          <w:trHeight w:val="146"/>
          <w:tblHeader/>
        </w:trPr>
        <w:tc>
          <w:tcPr>
            <w:tcW w:w="4565" w:type="dxa"/>
            <w:vMerge/>
          </w:tcPr>
          <w:p w:rsidR="00EE4E7E" w:rsidRPr="0080125D" w:rsidRDefault="00EE4E7E" w:rsidP="006702EC">
            <w:pPr>
              <w:spacing w:after="0" w:line="240" w:lineRule="auto"/>
              <w:ind w:left="540" w:right="74" w:hanging="360"/>
              <w:jc w:val="both"/>
              <w:rPr>
                <w:rFonts w:ascii="Calibri" w:eastAsia="Times New Roman" w:hAnsi="Calibri" w:cs="Times New Roman"/>
                <w:b/>
                <w:sz w:val="24"/>
                <w:szCs w:val="20"/>
              </w:rPr>
            </w:pPr>
          </w:p>
        </w:tc>
        <w:tc>
          <w:tcPr>
            <w:tcW w:w="1735" w:type="dxa"/>
            <w:shd w:val="clear" w:color="auto" w:fill="EEECE1"/>
            <w:vAlign w:val="center"/>
          </w:tcPr>
          <w:p w:rsidR="00EE4E7E" w:rsidRPr="0080125D" w:rsidRDefault="00EE4E7E" w:rsidP="006702EC">
            <w:pPr>
              <w:tabs>
                <w:tab w:val="num" w:pos="1782"/>
              </w:tabs>
              <w:spacing w:after="0" w:line="240" w:lineRule="auto"/>
              <w:ind w:left="33" w:right="74"/>
              <w:jc w:val="center"/>
              <w:rPr>
                <w:rFonts w:ascii="Calibri" w:eastAsia="Times New Roman" w:hAnsi="Calibri" w:cs="Times New Roman"/>
                <w:b/>
              </w:rPr>
            </w:pPr>
            <w:r w:rsidRPr="0080125D">
              <w:rPr>
                <w:rFonts w:ascii="Calibri" w:eastAsia="Times New Roman" w:hAnsi="Calibri" w:cs="Times New Roman"/>
                <w:b/>
              </w:rPr>
              <w:t>Entidad única</w:t>
            </w:r>
          </w:p>
        </w:tc>
        <w:tc>
          <w:tcPr>
            <w:tcW w:w="1559" w:type="dxa"/>
            <w:tcBorders>
              <w:bottom w:val="nil"/>
            </w:tcBorders>
            <w:shd w:val="clear" w:color="auto" w:fill="EEECE1"/>
            <w:vAlign w:val="center"/>
          </w:tcPr>
          <w:p w:rsidR="00EE4E7E" w:rsidRPr="0080125D" w:rsidRDefault="00EE4E7E" w:rsidP="006702EC">
            <w:pPr>
              <w:tabs>
                <w:tab w:val="num" w:pos="1782"/>
              </w:tabs>
              <w:spacing w:after="0" w:line="240" w:lineRule="auto"/>
              <w:ind w:left="-11" w:right="74" w:firstLine="11"/>
              <w:jc w:val="center"/>
              <w:rPr>
                <w:rFonts w:ascii="Calibri" w:eastAsia="Times New Roman" w:hAnsi="Calibri" w:cs="Times New Roman"/>
                <w:b/>
              </w:rPr>
            </w:pPr>
            <w:r w:rsidRPr="0080125D">
              <w:rPr>
                <w:rFonts w:ascii="Calibri" w:eastAsia="Times New Roman" w:hAnsi="Calibri" w:cs="Times New Roman"/>
                <w:b/>
              </w:rPr>
              <w:t>Consorcio (*)</w:t>
            </w:r>
          </w:p>
        </w:tc>
        <w:tc>
          <w:tcPr>
            <w:tcW w:w="2093" w:type="dxa"/>
            <w:vMerge/>
          </w:tcPr>
          <w:p w:rsidR="00EE4E7E" w:rsidRPr="0080125D" w:rsidRDefault="00EE4E7E" w:rsidP="006702EC">
            <w:pPr>
              <w:spacing w:after="0" w:line="240" w:lineRule="auto"/>
              <w:ind w:left="72" w:right="74"/>
              <w:jc w:val="both"/>
              <w:outlineLvl w:val="4"/>
              <w:rPr>
                <w:rFonts w:ascii="Calibri" w:eastAsia="Times New Roman" w:hAnsi="Calibri" w:cs="Times New Roman"/>
                <w:b/>
              </w:rPr>
            </w:pPr>
          </w:p>
        </w:tc>
      </w:tr>
      <w:tr w:rsidR="00EE4E7E" w:rsidRPr="0080125D" w:rsidTr="00C11D6A">
        <w:trPr>
          <w:trHeight w:val="1772"/>
        </w:trPr>
        <w:tc>
          <w:tcPr>
            <w:tcW w:w="4565" w:type="dxa"/>
            <w:tcBorders>
              <w:bottom w:val="single" w:sz="4" w:space="0" w:color="auto"/>
            </w:tcBorders>
          </w:tcPr>
          <w:p w:rsidR="00EE4E7E" w:rsidRPr="00143A32" w:rsidRDefault="00EE4E7E" w:rsidP="006702EC">
            <w:pPr>
              <w:spacing w:after="0" w:line="240" w:lineRule="auto"/>
              <w:jc w:val="both"/>
              <w:rPr>
                <w:rFonts w:ascii="Calibri" w:eastAsia="Times New Roman" w:hAnsi="Calibri" w:cs="Times New Roman"/>
                <w:color w:val="FF0000"/>
                <w:sz w:val="24"/>
                <w:szCs w:val="20"/>
              </w:rPr>
            </w:pPr>
            <w:r w:rsidRPr="00143A32">
              <w:rPr>
                <w:rFonts w:ascii="Calibri" w:eastAsia="Times New Roman" w:hAnsi="Calibri" w:cs="Times New Roman"/>
                <w:color w:val="FF0000"/>
                <w:sz w:val="24"/>
                <w:szCs w:val="20"/>
              </w:rPr>
              <w:t xml:space="preserve">Coeficiente medio de Liquidez </w:t>
            </w:r>
          </w:p>
          <w:p w:rsidR="00EE4E7E" w:rsidRPr="00143A32" w:rsidRDefault="00EE4E7E" w:rsidP="00C11D6A">
            <w:pPr>
              <w:spacing w:after="120" w:line="240" w:lineRule="auto"/>
              <w:jc w:val="both"/>
              <w:rPr>
                <w:rFonts w:ascii="Calibri" w:eastAsia="Times New Roman" w:hAnsi="Calibri" w:cs="Times New Roman"/>
                <w:color w:val="FF0000"/>
                <w:sz w:val="24"/>
                <w:szCs w:val="20"/>
              </w:rPr>
            </w:pPr>
            <w:r w:rsidRPr="00C42B34">
              <w:rPr>
                <w:rFonts w:ascii="Calibri" w:eastAsia="Times New Roman" w:hAnsi="Calibri" w:cs="Times New Roman"/>
                <w:i/>
                <w:color w:val="FF0000"/>
                <w:sz w:val="24"/>
                <w:szCs w:val="20"/>
              </w:rPr>
              <w:t>Igual o mayor a ______</w:t>
            </w:r>
            <w:r w:rsidRPr="00143A32">
              <w:rPr>
                <w:rFonts w:ascii="Calibri" w:eastAsia="Times New Roman" w:hAnsi="Calibri" w:cs="Times New Roman"/>
                <w:color w:val="FF0000"/>
                <w:sz w:val="24"/>
                <w:szCs w:val="20"/>
              </w:rPr>
              <w:t>:</w:t>
            </w:r>
          </w:p>
          <w:p w:rsidR="00EE4E7E" w:rsidRPr="00143A32" w:rsidRDefault="00EE4E7E" w:rsidP="006702EC">
            <w:pPr>
              <w:spacing w:after="0" w:line="240" w:lineRule="auto"/>
              <w:jc w:val="both"/>
              <w:rPr>
                <w:rFonts w:ascii="Calibri" w:eastAsia="Times New Roman" w:hAnsi="Calibri" w:cs="Times New Roman"/>
                <w:b/>
                <w:color w:val="FF0000"/>
                <w:szCs w:val="20"/>
              </w:rPr>
            </w:pPr>
            <w:r w:rsidRPr="00143A32">
              <w:rPr>
                <w:rFonts w:ascii="Calibri" w:eastAsia="Times New Roman" w:hAnsi="Calibri" w:cs="Times New Roman"/>
                <w:color w:val="FF0000"/>
                <w:szCs w:val="20"/>
              </w:rPr>
              <w:t>Dónde: CL = AC/ PC</w:t>
            </w:r>
          </w:p>
          <w:p w:rsidR="00EE4E7E" w:rsidRPr="00143A32" w:rsidRDefault="00EE4E7E" w:rsidP="006702EC">
            <w:pPr>
              <w:spacing w:after="0" w:line="240" w:lineRule="auto"/>
              <w:jc w:val="both"/>
              <w:rPr>
                <w:rFonts w:ascii="Calibri" w:eastAsia="Times New Roman" w:hAnsi="Calibri" w:cs="Times New Roman"/>
                <w:b/>
                <w:color w:val="FF0000"/>
                <w:szCs w:val="20"/>
              </w:rPr>
            </w:pPr>
            <w:r w:rsidRPr="00143A32">
              <w:rPr>
                <w:rFonts w:ascii="Calibri" w:eastAsia="Times New Roman" w:hAnsi="Calibri" w:cs="Times New Roman"/>
                <w:color w:val="FF0000"/>
                <w:szCs w:val="20"/>
              </w:rPr>
              <w:t>CL= Coeficiente medio de Liquidez</w:t>
            </w:r>
          </w:p>
          <w:p w:rsidR="00EE4E7E" w:rsidRPr="00143A32" w:rsidRDefault="00EE4E7E" w:rsidP="006702EC">
            <w:pPr>
              <w:spacing w:after="0" w:line="240" w:lineRule="auto"/>
              <w:jc w:val="both"/>
              <w:rPr>
                <w:rFonts w:ascii="Calibri" w:eastAsia="Times New Roman" w:hAnsi="Calibri" w:cs="Times New Roman"/>
                <w:b/>
                <w:color w:val="FF0000"/>
                <w:szCs w:val="20"/>
              </w:rPr>
            </w:pPr>
            <w:r w:rsidRPr="00143A32">
              <w:rPr>
                <w:rFonts w:ascii="Calibri" w:eastAsia="Times New Roman" w:hAnsi="Calibri" w:cs="Times New Roman"/>
                <w:color w:val="FF0000"/>
                <w:szCs w:val="20"/>
              </w:rPr>
              <w:t>AC = Promedio del activo a corto plazo</w:t>
            </w:r>
          </w:p>
          <w:p w:rsidR="00EE4E7E" w:rsidRPr="00143A32" w:rsidRDefault="00EE4E7E" w:rsidP="006702EC">
            <w:pPr>
              <w:spacing w:after="0" w:line="240" w:lineRule="auto"/>
              <w:jc w:val="both"/>
              <w:rPr>
                <w:rFonts w:ascii="Calibri" w:eastAsia="Times New Roman" w:hAnsi="Calibri" w:cs="Times New Roman"/>
                <w:b/>
                <w:color w:val="FF0000"/>
                <w:sz w:val="24"/>
                <w:szCs w:val="20"/>
              </w:rPr>
            </w:pPr>
            <w:r w:rsidRPr="00143A32">
              <w:rPr>
                <w:rFonts w:ascii="Calibri" w:eastAsia="Times New Roman" w:hAnsi="Calibri" w:cs="Times New Roman"/>
                <w:color w:val="FF0000"/>
                <w:szCs w:val="20"/>
              </w:rPr>
              <w:t>PC = Promedio del Pasivo a corto plazo</w:t>
            </w:r>
          </w:p>
        </w:tc>
        <w:tc>
          <w:tcPr>
            <w:tcW w:w="1735" w:type="dxa"/>
            <w:tcBorders>
              <w:bottom w:val="single" w:sz="4" w:space="0" w:color="auto"/>
            </w:tcBorders>
            <w:vAlign w:val="center"/>
          </w:tcPr>
          <w:p w:rsidR="00EE4E7E" w:rsidRPr="0080125D" w:rsidRDefault="00EE4E7E" w:rsidP="006702EC">
            <w:pPr>
              <w:tabs>
                <w:tab w:val="num" w:pos="175"/>
              </w:tabs>
              <w:spacing w:after="0" w:line="240" w:lineRule="auto"/>
              <w:ind w:left="33"/>
              <w:jc w:val="center"/>
              <w:rPr>
                <w:rFonts w:ascii="Calibri" w:eastAsia="Times New Roman" w:hAnsi="Calibri" w:cs="Times New Roman"/>
                <w:b/>
              </w:rPr>
            </w:pPr>
            <w:r w:rsidRPr="0080125D">
              <w:rPr>
                <w:rFonts w:ascii="Calibri" w:eastAsia="Times New Roman" w:hAnsi="Calibri" w:cs="Times New Roman"/>
              </w:rPr>
              <w:t>Cumple / No Cumple</w:t>
            </w:r>
          </w:p>
        </w:tc>
        <w:tc>
          <w:tcPr>
            <w:tcW w:w="1559" w:type="dxa"/>
            <w:tcBorders>
              <w:bottom w:val="single" w:sz="4" w:space="0" w:color="auto"/>
            </w:tcBorders>
            <w:vAlign w:val="center"/>
          </w:tcPr>
          <w:p w:rsidR="00EE4E7E" w:rsidRPr="0080125D" w:rsidRDefault="00EE4E7E" w:rsidP="006702EC">
            <w:pPr>
              <w:tabs>
                <w:tab w:val="num" w:pos="142"/>
              </w:tabs>
              <w:spacing w:after="0" w:line="240" w:lineRule="auto"/>
              <w:ind w:left="-11" w:firstLine="11"/>
              <w:jc w:val="center"/>
              <w:rPr>
                <w:rFonts w:ascii="Calibri" w:eastAsia="Times New Roman" w:hAnsi="Calibri" w:cs="Times New Roman"/>
                <w:b/>
              </w:rPr>
            </w:pPr>
            <w:r w:rsidRPr="0080125D">
              <w:rPr>
                <w:rFonts w:ascii="Calibri" w:eastAsia="Times New Roman" w:hAnsi="Calibri" w:cs="Times New Roman"/>
              </w:rPr>
              <w:t>Cumple /</w:t>
            </w:r>
          </w:p>
          <w:p w:rsidR="00EE4E7E" w:rsidRPr="0080125D" w:rsidRDefault="00EE4E7E" w:rsidP="006702EC">
            <w:pPr>
              <w:tabs>
                <w:tab w:val="num" w:pos="142"/>
              </w:tabs>
              <w:spacing w:after="0" w:line="240" w:lineRule="auto"/>
              <w:ind w:left="-11" w:firstLine="11"/>
              <w:jc w:val="center"/>
              <w:rPr>
                <w:rFonts w:ascii="Calibri" w:eastAsia="Times New Roman" w:hAnsi="Calibri" w:cs="Times New Roman"/>
                <w:b/>
              </w:rPr>
            </w:pPr>
            <w:r w:rsidRPr="0080125D">
              <w:rPr>
                <w:rFonts w:ascii="Calibri" w:eastAsia="Times New Roman" w:hAnsi="Calibri" w:cs="Times New Roman"/>
              </w:rPr>
              <w:t>No Cumple</w:t>
            </w:r>
          </w:p>
        </w:tc>
        <w:tc>
          <w:tcPr>
            <w:tcW w:w="2093" w:type="dxa"/>
            <w:vMerge w:val="restart"/>
            <w:vAlign w:val="center"/>
          </w:tcPr>
          <w:p w:rsidR="00EE4E7E" w:rsidRPr="0080125D" w:rsidRDefault="00EE4E7E" w:rsidP="006702EC">
            <w:pPr>
              <w:spacing w:after="0" w:line="240" w:lineRule="auto"/>
              <w:jc w:val="center"/>
              <w:rPr>
                <w:rFonts w:ascii="Calibri" w:eastAsia="Times New Roman" w:hAnsi="Calibri" w:cs="Times New Roman"/>
              </w:rPr>
            </w:pPr>
            <w:r w:rsidRPr="0080125D">
              <w:rPr>
                <w:rFonts w:ascii="Calibri" w:eastAsia="Times New Roman" w:hAnsi="Calibri" w:cs="Times New Roman"/>
              </w:rPr>
              <w:t xml:space="preserve">Formulario </w:t>
            </w:r>
          </w:p>
          <w:p w:rsidR="00EE4E7E" w:rsidRPr="0080125D" w:rsidRDefault="00EE4E7E" w:rsidP="006702EC">
            <w:pPr>
              <w:spacing w:after="0" w:line="240" w:lineRule="auto"/>
              <w:jc w:val="center"/>
              <w:rPr>
                <w:rFonts w:ascii="Calibri" w:eastAsia="Times New Roman" w:hAnsi="Calibri" w:cs="Times New Roman"/>
              </w:rPr>
            </w:pPr>
            <w:r w:rsidRPr="0080125D">
              <w:rPr>
                <w:rFonts w:ascii="Calibri" w:eastAsia="Times New Roman" w:hAnsi="Calibri" w:cs="Times New Roman"/>
              </w:rPr>
              <w:t>PREC-3</w:t>
            </w:r>
          </w:p>
          <w:p w:rsidR="00EE4E7E" w:rsidRPr="0080125D" w:rsidRDefault="00EE4E7E" w:rsidP="006702EC">
            <w:pPr>
              <w:spacing w:after="0" w:line="240" w:lineRule="auto"/>
              <w:jc w:val="center"/>
              <w:rPr>
                <w:rFonts w:ascii="Calibri" w:eastAsia="Times New Roman" w:hAnsi="Calibri" w:cs="Times New Roman"/>
              </w:rPr>
            </w:pPr>
            <w:r w:rsidRPr="0080125D">
              <w:rPr>
                <w:rFonts w:ascii="Calibri" w:eastAsia="Times New Roman" w:hAnsi="Calibri" w:cs="Times New Roman"/>
              </w:rPr>
              <w:t>con sus respectivos anexos</w:t>
            </w:r>
          </w:p>
        </w:tc>
      </w:tr>
      <w:tr w:rsidR="00EE4E7E" w:rsidRPr="0080125D" w:rsidTr="00C11D6A">
        <w:trPr>
          <w:trHeight w:val="822"/>
        </w:trPr>
        <w:tc>
          <w:tcPr>
            <w:tcW w:w="4565" w:type="dxa"/>
            <w:tcBorders>
              <w:bottom w:val="single" w:sz="4" w:space="0" w:color="auto"/>
            </w:tcBorders>
          </w:tcPr>
          <w:p w:rsidR="00EE4E7E" w:rsidRPr="00143A32" w:rsidRDefault="00EE4E7E" w:rsidP="006702EC">
            <w:pPr>
              <w:spacing w:after="0" w:line="240" w:lineRule="auto"/>
              <w:jc w:val="both"/>
              <w:rPr>
                <w:rFonts w:ascii="Calibri" w:eastAsia="Times New Roman" w:hAnsi="Calibri" w:cs="Times New Roman"/>
                <w:color w:val="FF0000"/>
                <w:sz w:val="24"/>
                <w:szCs w:val="20"/>
              </w:rPr>
            </w:pPr>
            <w:r w:rsidRPr="00143A32">
              <w:rPr>
                <w:rFonts w:ascii="Calibri" w:eastAsia="Times New Roman" w:hAnsi="Calibri" w:cs="Times New Roman"/>
                <w:color w:val="FF0000"/>
                <w:sz w:val="24"/>
                <w:szCs w:val="20"/>
              </w:rPr>
              <w:t xml:space="preserve">Coeficiente medio de Endeudamiento </w:t>
            </w:r>
          </w:p>
          <w:p w:rsidR="00EE4E7E" w:rsidRPr="00C42B34" w:rsidRDefault="00EE4E7E" w:rsidP="00C11D6A">
            <w:pPr>
              <w:spacing w:after="120" w:line="240" w:lineRule="auto"/>
              <w:jc w:val="both"/>
              <w:rPr>
                <w:rFonts w:ascii="Calibri" w:eastAsia="Times New Roman" w:hAnsi="Calibri" w:cs="Times New Roman"/>
                <w:b/>
                <w:i/>
                <w:color w:val="FF0000"/>
                <w:sz w:val="24"/>
                <w:szCs w:val="20"/>
              </w:rPr>
            </w:pPr>
            <w:r w:rsidRPr="00C42B34">
              <w:rPr>
                <w:rFonts w:ascii="Calibri" w:eastAsia="Times New Roman" w:hAnsi="Calibri" w:cs="Times New Roman"/>
                <w:i/>
                <w:color w:val="FF0000"/>
                <w:sz w:val="24"/>
                <w:szCs w:val="20"/>
              </w:rPr>
              <w:t>Igual o menor que ______</w:t>
            </w:r>
            <w:r w:rsidRPr="00143A32">
              <w:rPr>
                <w:rFonts w:ascii="Calibri" w:eastAsia="Times New Roman" w:hAnsi="Calibri" w:cs="Times New Roman"/>
                <w:i/>
                <w:color w:val="FF0000"/>
                <w:sz w:val="24"/>
                <w:szCs w:val="20"/>
              </w:rPr>
              <w:t>:</w:t>
            </w:r>
          </w:p>
          <w:p w:rsidR="00EE4E7E" w:rsidRPr="00143A32" w:rsidRDefault="00EE4E7E" w:rsidP="006702EC">
            <w:pPr>
              <w:spacing w:after="0" w:line="240" w:lineRule="auto"/>
              <w:jc w:val="both"/>
              <w:rPr>
                <w:rFonts w:ascii="Calibri" w:eastAsia="Times New Roman" w:hAnsi="Calibri" w:cs="Times New Roman"/>
                <w:b/>
                <w:color w:val="FF0000"/>
                <w:szCs w:val="20"/>
              </w:rPr>
            </w:pPr>
            <w:r w:rsidRPr="00143A32">
              <w:rPr>
                <w:rFonts w:ascii="Calibri" w:eastAsia="Times New Roman" w:hAnsi="Calibri" w:cs="Times New Roman"/>
                <w:color w:val="FF0000"/>
                <w:szCs w:val="20"/>
              </w:rPr>
              <w:t>Dónde: CE = TP/ TA</w:t>
            </w:r>
          </w:p>
          <w:p w:rsidR="00EE4E7E" w:rsidRPr="00143A32" w:rsidRDefault="00EE4E7E" w:rsidP="006702EC">
            <w:pPr>
              <w:spacing w:after="0" w:line="240" w:lineRule="auto"/>
              <w:jc w:val="both"/>
              <w:rPr>
                <w:rFonts w:ascii="Calibri" w:eastAsia="Times New Roman" w:hAnsi="Calibri" w:cs="Times New Roman"/>
                <w:b/>
                <w:color w:val="FF0000"/>
                <w:szCs w:val="20"/>
              </w:rPr>
            </w:pPr>
            <w:r w:rsidRPr="00143A32">
              <w:rPr>
                <w:rFonts w:ascii="Calibri" w:eastAsia="Times New Roman" w:hAnsi="Calibri" w:cs="Times New Roman"/>
                <w:color w:val="FF0000"/>
                <w:szCs w:val="20"/>
              </w:rPr>
              <w:t>CE = Coeficiente medio de Endeudamiento</w:t>
            </w:r>
          </w:p>
          <w:p w:rsidR="00EE4E7E" w:rsidRPr="00143A32" w:rsidRDefault="00EE4E7E" w:rsidP="006702EC">
            <w:pPr>
              <w:spacing w:after="0" w:line="240" w:lineRule="auto"/>
              <w:jc w:val="both"/>
              <w:rPr>
                <w:rFonts w:ascii="Calibri" w:eastAsia="Times New Roman" w:hAnsi="Calibri" w:cs="Times New Roman"/>
                <w:b/>
                <w:color w:val="FF0000"/>
                <w:szCs w:val="20"/>
              </w:rPr>
            </w:pPr>
            <w:r w:rsidRPr="00143A32">
              <w:rPr>
                <w:rFonts w:ascii="Calibri" w:eastAsia="Times New Roman" w:hAnsi="Calibri" w:cs="Times New Roman"/>
                <w:color w:val="FF0000"/>
                <w:szCs w:val="20"/>
              </w:rPr>
              <w:t xml:space="preserve">TP = Promedio del total del pasivo </w:t>
            </w:r>
          </w:p>
          <w:p w:rsidR="00EE4E7E" w:rsidRPr="00143A32" w:rsidRDefault="00EE4E7E" w:rsidP="006702EC">
            <w:pPr>
              <w:spacing w:after="0" w:line="240" w:lineRule="auto"/>
              <w:jc w:val="both"/>
              <w:rPr>
                <w:rFonts w:ascii="Calibri" w:eastAsia="Times New Roman" w:hAnsi="Calibri" w:cs="Times New Roman"/>
                <w:b/>
                <w:color w:val="FF0000"/>
                <w:sz w:val="24"/>
                <w:szCs w:val="20"/>
              </w:rPr>
            </w:pPr>
            <w:r w:rsidRPr="00143A32">
              <w:rPr>
                <w:rFonts w:ascii="Calibri" w:eastAsia="Times New Roman" w:hAnsi="Calibri" w:cs="Times New Roman"/>
                <w:color w:val="FF0000"/>
                <w:szCs w:val="20"/>
              </w:rPr>
              <w:t xml:space="preserve">TA = Promedio del total del activo </w:t>
            </w:r>
          </w:p>
        </w:tc>
        <w:tc>
          <w:tcPr>
            <w:tcW w:w="1735" w:type="dxa"/>
            <w:tcBorders>
              <w:bottom w:val="single" w:sz="4" w:space="0" w:color="auto"/>
            </w:tcBorders>
            <w:vAlign w:val="center"/>
          </w:tcPr>
          <w:p w:rsidR="00EE4E7E" w:rsidRPr="0080125D" w:rsidRDefault="00EE4E7E" w:rsidP="006702EC">
            <w:pPr>
              <w:tabs>
                <w:tab w:val="num" w:pos="175"/>
              </w:tabs>
              <w:spacing w:after="0" w:line="240" w:lineRule="auto"/>
              <w:ind w:left="33"/>
              <w:jc w:val="center"/>
              <w:rPr>
                <w:rFonts w:ascii="Calibri" w:eastAsia="Times New Roman" w:hAnsi="Calibri" w:cs="Times New Roman"/>
                <w:b/>
              </w:rPr>
            </w:pPr>
            <w:r w:rsidRPr="0080125D">
              <w:rPr>
                <w:rFonts w:ascii="Calibri" w:eastAsia="Times New Roman" w:hAnsi="Calibri" w:cs="Times New Roman"/>
              </w:rPr>
              <w:t>Cumple / No Cumple</w:t>
            </w:r>
          </w:p>
        </w:tc>
        <w:tc>
          <w:tcPr>
            <w:tcW w:w="1559" w:type="dxa"/>
            <w:tcBorders>
              <w:bottom w:val="single" w:sz="4" w:space="0" w:color="auto"/>
            </w:tcBorders>
            <w:vAlign w:val="center"/>
          </w:tcPr>
          <w:p w:rsidR="00EE4E7E" w:rsidRPr="0080125D" w:rsidRDefault="00EE4E7E" w:rsidP="006702EC">
            <w:pPr>
              <w:tabs>
                <w:tab w:val="num" w:pos="142"/>
              </w:tabs>
              <w:spacing w:after="0" w:line="240" w:lineRule="auto"/>
              <w:ind w:left="-11" w:firstLine="11"/>
              <w:jc w:val="center"/>
              <w:rPr>
                <w:rFonts w:ascii="Calibri" w:eastAsia="Times New Roman" w:hAnsi="Calibri" w:cs="Times New Roman"/>
                <w:b/>
              </w:rPr>
            </w:pPr>
            <w:r w:rsidRPr="0080125D">
              <w:rPr>
                <w:rFonts w:ascii="Calibri" w:eastAsia="Times New Roman" w:hAnsi="Calibri" w:cs="Times New Roman"/>
              </w:rPr>
              <w:t>Cumple /</w:t>
            </w:r>
          </w:p>
          <w:p w:rsidR="00EE4E7E" w:rsidRPr="0080125D" w:rsidRDefault="00EE4E7E" w:rsidP="006702EC">
            <w:pPr>
              <w:tabs>
                <w:tab w:val="num" w:pos="142"/>
              </w:tabs>
              <w:spacing w:after="0" w:line="240" w:lineRule="auto"/>
              <w:ind w:left="-11" w:firstLine="11"/>
              <w:jc w:val="center"/>
              <w:rPr>
                <w:rFonts w:ascii="Calibri" w:eastAsia="Times New Roman" w:hAnsi="Calibri" w:cs="Times New Roman"/>
                <w:b/>
              </w:rPr>
            </w:pPr>
            <w:r w:rsidRPr="0080125D">
              <w:rPr>
                <w:rFonts w:ascii="Calibri" w:eastAsia="Times New Roman" w:hAnsi="Calibri" w:cs="Times New Roman"/>
              </w:rPr>
              <w:t>No Cumple</w:t>
            </w:r>
          </w:p>
        </w:tc>
        <w:tc>
          <w:tcPr>
            <w:tcW w:w="2093" w:type="dxa"/>
            <w:vMerge/>
            <w:vAlign w:val="center"/>
          </w:tcPr>
          <w:p w:rsidR="00EE4E7E" w:rsidRPr="0080125D" w:rsidRDefault="00EE4E7E" w:rsidP="006702EC">
            <w:pPr>
              <w:spacing w:after="0" w:line="240" w:lineRule="auto"/>
              <w:jc w:val="both"/>
              <w:rPr>
                <w:rFonts w:ascii="Calibri" w:eastAsia="Times New Roman" w:hAnsi="Calibri" w:cs="Times New Roman"/>
                <w:sz w:val="24"/>
                <w:szCs w:val="20"/>
              </w:rPr>
            </w:pPr>
          </w:p>
        </w:tc>
      </w:tr>
    </w:tbl>
    <w:p w:rsidR="00C11D6A" w:rsidRDefault="00EE4E7E" w:rsidP="00EE4E7E">
      <w:pPr>
        <w:spacing w:after="120" w:line="240" w:lineRule="auto"/>
        <w:jc w:val="both"/>
        <w:rPr>
          <w:rFonts w:ascii="Calibri" w:eastAsia="Times New Roman" w:hAnsi="Calibri" w:cs="Times New Roman"/>
          <w:color w:val="FF0000"/>
          <w:szCs w:val="20"/>
        </w:rPr>
      </w:pPr>
      <w:r w:rsidRPr="00C11D6A">
        <w:rPr>
          <w:rFonts w:ascii="Calibri" w:eastAsia="Times New Roman" w:hAnsi="Calibri" w:cs="Times New Roman"/>
          <w:color w:val="FF0000"/>
          <w:szCs w:val="20"/>
        </w:rPr>
        <w:t>(*) Cada uno de los integrantes de un consorc</w:t>
      </w:r>
      <w:r w:rsidR="00C11D6A">
        <w:rPr>
          <w:rFonts w:ascii="Calibri" w:eastAsia="Times New Roman" w:hAnsi="Calibri" w:cs="Times New Roman"/>
          <w:color w:val="FF0000"/>
          <w:szCs w:val="20"/>
        </w:rPr>
        <w:t>io debe cumplir los requisitos.</w:t>
      </w:r>
    </w:p>
    <w:p w:rsidR="00C11D6A" w:rsidRPr="00C11D6A" w:rsidRDefault="00C11D6A" w:rsidP="00EE4E7E">
      <w:pPr>
        <w:spacing w:after="120" w:line="240" w:lineRule="auto"/>
        <w:jc w:val="both"/>
        <w:rPr>
          <w:rFonts w:ascii="Calibri" w:eastAsia="Times New Roman" w:hAnsi="Calibri" w:cs="Times New Roman"/>
          <w:color w:val="FF0000"/>
          <w:sz w:val="16"/>
          <w:szCs w:val="20"/>
        </w:rPr>
      </w:pP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735"/>
        <w:gridCol w:w="1559"/>
        <w:gridCol w:w="2093"/>
      </w:tblGrid>
      <w:tr w:rsidR="00EE4E7E" w:rsidRPr="0080125D" w:rsidTr="00C11D6A">
        <w:trPr>
          <w:trHeight w:val="470"/>
          <w:tblHeader/>
        </w:trPr>
        <w:tc>
          <w:tcPr>
            <w:tcW w:w="9952" w:type="dxa"/>
            <w:gridSpan w:val="4"/>
            <w:shd w:val="clear" w:color="auto" w:fill="DDD9C3"/>
          </w:tcPr>
          <w:p w:rsidR="00EE4E7E" w:rsidRPr="0080125D" w:rsidRDefault="00EE4E7E" w:rsidP="006702EC">
            <w:pPr>
              <w:spacing w:before="120" w:after="12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t>Criterio de Precalificación 3:    Antecedentes de contratación</w:t>
            </w:r>
          </w:p>
        </w:tc>
      </w:tr>
      <w:tr w:rsidR="00EE4E7E" w:rsidRPr="0080125D" w:rsidTr="00C11D6A">
        <w:trPr>
          <w:trHeight w:val="228"/>
          <w:tblHeader/>
        </w:trPr>
        <w:tc>
          <w:tcPr>
            <w:tcW w:w="4565" w:type="dxa"/>
            <w:vMerge w:val="restart"/>
            <w:shd w:val="clear" w:color="auto" w:fill="EEECE1"/>
            <w:vAlign w:val="center"/>
          </w:tcPr>
          <w:p w:rsidR="00EE4E7E" w:rsidRPr="0080125D" w:rsidRDefault="00EE4E7E" w:rsidP="006702EC">
            <w:pPr>
              <w:spacing w:after="0" w:line="240" w:lineRule="auto"/>
              <w:jc w:val="center"/>
              <w:rPr>
                <w:b/>
              </w:rPr>
            </w:pPr>
            <w:r w:rsidRPr="0080125D">
              <w:rPr>
                <w:b/>
              </w:rPr>
              <w:t>Requisito</w:t>
            </w:r>
          </w:p>
        </w:tc>
        <w:tc>
          <w:tcPr>
            <w:tcW w:w="3294" w:type="dxa"/>
            <w:gridSpan w:val="2"/>
            <w:shd w:val="clear" w:color="auto" w:fill="EEECE1"/>
            <w:vAlign w:val="center"/>
          </w:tcPr>
          <w:p w:rsidR="00EE4E7E" w:rsidRPr="0080125D" w:rsidRDefault="00EE4E7E" w:rsidP="006702EC">
            <w:pPr>
              <w:spacing w:after="0" w:line="240" w:lineRule="auto"/>
              <w:jc w:val="center"/>
              <w:rPr>
                <w:b/>
              </w:rPr>
            </w:pPr>
            <w:r w:rsidRPr="0080125D">
              <w:rPr>
                <w:b/>
              </w:rPr>
              <w:t>Evaluación</w:t>
            </w:r>
          </w:p>
        </w:tc>
        <w:tc>
          <w:tcPr>
            <w:tcW w:w="2093" w:type="dxa"/>
            <w:vMerge w:val="restart"/>
            <w:shd w:val="clear" w:color="auto" w:fill="EEECE1"/>
            <w:vAlign w:val="center"/>
          </w:tcPr>
          <w:p w:rsidR="00EE4E7E" w:rsidRPr="0080125D" w:rsidRDefault="00EE4E7E" w:rsidP="006702EC">
            <w:pPr>
              <w:spacing w:after="0" w:line="240" w:lineRule="auto"/>
              <w:jc w:val="center"/>
              <w:rPr>
                <w:b/>
              </w:rPr>
            </w:pPr>
            <w:r w:rsidRPr="0080125D">
              <w:rPr>
                <w:b/>
              </w:rPr>
              <w:t>Documentación  requerida</w:t>
            </w:r>
          </w:p>
        </w:tc>
      </w:tr>
      <w:tr w:rsidR="00EE4E7E" w:rsidRPr="0080125D" w:rsidTr="00C11D6A">
        <w:trPr>
          <w:trHeight w:val="146"/>
          <w:tblHeader/>
        </w:trPr>
        <w:tc>
          <w:tcPr>
            <w:tcW w:w="4565" w:type="dxa"/>
            <w:vMerge/>
          </w:tcPr>
          <w:p w:rsidR="00EE4E7E" w:rsidRPr="0080125D" w:rsidRDefault="00EE4E7E" w:rsidP="006702EC">
            <w:pPr>
              <w:spacing w:after="0" w:line="240" w:lineRule="auto"/>
              <w:ind w:left="540" w:right="74" w:hanging="360"/>
              <w:jc w:val="both"/>
              <w:rPr>
                <w:rFonts w:ascii="Calibri" w:eastAsia="Times New Roman" w:hAnsi="Calibri" w:cs="Times New Roman"/>
                <w:b/>
                <w:sz w:val="24"/>
                <w:szCs w:val="20"/>
              </w:rPr>
            </w:pPr>
          </w:p>
        </w:tc>
        <w:tc>
          <w:tcPr>
            <w:tcW w:w="1735" w:type="dxa"/>
            <w:shd w:val="clear" w:color="auto" w:fill="EEECE1"/>
            <w:vAlign w:val="center"/>
          </w:tcPr>
          <w:p w:rsidR="00EE4E7E" w:rsidRPr="0080125D" w:rsidRDefault="00EE4E7E" w:rsidP="006702EC">
            <w:pPr>
              <w:spacing w:after="0" w:line="240" w:lineRule="auto"/>
              <w:ind w:left="33" w:right="74"/>
              <w:jc w:val="center"/>
              <w:rPr>
                <w:rFonts w:ascii="Calibri" w:eastAsia="Times New Roman" w:hAnsi="Calibri" w:cs="Times New Roman"/>
                <w:b/>
                <w:szCs w:val="20"/>
              </w:rPr>
            </w:pPr>
            <w:r w:rsidRPr="0080125D">
              <w:rPr>
                <w:rFonts w:ascii="Calibri" w:eastAsia="Times New Roman" w:hAnsi="Calibri" w:cs="Times New Roman"/>
                <w:b/>
                <w:szCs w:val="20"/>
              </w:rPr>
              <w:t>Entidad única</w:t>
            </w:r>
          </w:p>
        </w:tc>
        <w:tc>
          <w:tcPr>
            <w:tcW w:w="1559" w:type="dxa"/>
            <w:tcBorders>
              <w:bottom w:val="nil"/>
            </w:tcBorders>
            <w:shd w:val="clear" w:color="auto" w:fill="EEECE1"/>
            <w:vAlign w:val="center"/>
          </w:tcPr>
          <w:p w:rsidR="00EE4E7E" w:rsidRPr="0080125D" w:rsidRDefault="00EE4E7E" w:rsidP="006702EC">
            <w:pPr>
              <w:spacing w:after="0" w:line="240" w:lineRule="auto"/>
              <w:ind w:left="-11" w:right="74"/>
              <w:jc w:val="center"/>
              <w:rPr>
                <w:rFonts w:ascii="Calibri" w:eastAsia="Times New Roman" w:hAnsi="Calibri" w:cs="Times New Roman"/>
                <w:b/>
                <w:szCs w:val="20"/>
              </w:rPr>
            </w:pPr>
            <w:r w:rsidRPr="0080125D">
              <w:rPr>
                <w:rFonts w:ascii="Calibri" w:eastAsia="Times New Roman" w:hAnsi="Calibri" w:cs="Times New Roman"/>
                <w:b/>
                <w:szCs w:val="20"/>
              </w:rPr>
              <w:t>Consorcio (*)</w:t>
            </w:r>
          </w:p>
        </w:tc>
        <w:tc>
          <w:tcPr>
            <w:tcW w:w="2093" w:type="dxa"/>
            <w:vMerge/>
          </w:tcPr>
          <w:p w:rsidR="00EE4E7E" w:rsidRPr="0080125D" w:rsidRDefault="00EE4E7E" w:rsidP="006702EC">
            <w:pPr>
              <w:spacing w:after="0" w:line="240" w:lineRule="auto"/>
              <w:ind w:left="72" w:right="74"/>
              <w:jc w:val="both"/>
              <w:outlineLvl w:val="4"/>
              <w:rPr>
                <w:rFonts w:ascii="Calibri" w:eastAsia="Times New Roman" w:hAnsi="Calibri" w:cs="Times New Roman"/>
                <w:b/>
                <w:sz w:val="24"/>
                <w:szCs w:val="20"/>
              </w:rPr>
            </w:pPr>
          </w:p>
        </w:tc>
      </w:tr>
      <w:tr w:rsidR="00EE4E7E" w:rsidRPr="0080125D" w:rsidTr="00C11D6A">
        <w:trPr>
          <w:trHeight w:val="1292"/>
        </w:trPr>
        <w:tc>
          <w:tcPr>
            <w:tcW w:w="4565" w:type="dxa"/>
            <w:tcBorders>
              <w:bottom w:val="single" w:sz="4" w:space="0" w:color="auto"/>
            </w:tcBorders>
          </w:tcPr>
          <w:p w:rsidR="00EE4E7E" w:rsidRPr="00143A32" w:rsidRDefault="00EE4E7E" w:rsidP="00C11D6A">
            <w:pPr>
              <w:spacing w:after="0" w:line="240" w:lineRule="auto"/>
              <w:jc w:val="both"/>
              <w:rPr>
                <w:rFonts w:ascii="Calibri" w:eastAsia="Times New Roman" w:hAnsi="Calibri" w:cs="Times New Roman"/>
                <w:color w:val="FF0000"/>
                <w:sz w:val="24"/>
                <w:szCs w:val="20"/>
              </w:rPr>
            </w:pPr>
            <w:r w:rsidRPr="00143A32">
              <w:rPr>
                <w:rFonts w:ascii="Calibri" w:eastAsia="Times New Roman" w:hAnsi="Calibri" w:cs="Times New Roman"/>
                <w:color w:val="FF0000"/>
                <w:sz w:val="24"/>
                <w:szCs w:val="20"/>
              </w:rPr>
              <w:t xml:space="preserve">Facturación anual media </w:t>
            </w:r>
          </w:p>
          <w:p w:rsidR="00EE4E7E" w:rsidRPr="00C42B34" w:rsidRDefault="00EE4E7E" w:rsidP="00C11D6A">
            <w:pPr>
              <w:spacing w:after="120" w:line="240" w:lineRule="auto"/>
              <w:jc w:val="both"/>
              <w:rPr>
                <w:rFonts w:ascii="Calibri" w:eastAsia="Times New Roman" w:hAnsi="Calibri" w:cs="Times New Roman"/>
                <w:i/>
                <w:color w:val="FF0000"/>
                <w:szCs w:val="20"/>
              </w:rPr>
            </w:pPr>
            <w:r w:rsidRPr="00C42B34">
              <w:rPr>
                <w:rFonts w:ascii="Calibri" w:eastAsia="Times New Roman" w:hAnsi="Calibri" w:cs="Times New Roman"/>
                <w:i/>
                <w:color w:val="FF0000"/>
                <w:szCs w:val="20"/>
              </w:rPr>
              <w:t xml:space="preserve">Igual o mayor que </w:t>
            </w:r>
            <w:r w:rsidRPr="00143A32">
              <w:rPr>
                <w:rFonts w:ascii="Calibri" w:eastAsia="Times New Roman" w:hAnsi="Calibri" w:cs="Times New Roman"/>
                <w:color w:val="FF0000"/>
                <w:szCs w:val="20"/>
              </w:rPr>
              <w:t xml:space="preserve"> </w:t>
            </w:r>
            <w:r w:rsidRPr="00C42B34">
              <w:rPr>
                <w:rFonts w:ascii="Calibri" w:eastAsia="Times New Roman" w:hAnsi="Calibri" w:cs="Times New Roman"/>
                <w:i/>
                <w:color w:val="FF0000"/>
                <w:szCs w:val="20"/>
              </w:rPr>
              <w:t xml:space="preserve">__________ </w:t>
            </w:r>
          </w:p>
          <w:p w:rsidR="00EE4E7E" w:rsidRPr="00143A32" w:rsidRDefault="00EE4E7E" w:rsidP="00C11D6A">
            <w:pPr>
              <w:spacing w:before="120" w:after="120" w:line="240" w:lineRule="auto"/>
              <w:jc w:val="both"/>
              <w:rPr>
                <w:rFonts w:ascii="Calibri" w:eastAsia="Times New Roman" w:hAnsi="Calibri" w:cs="Times New Roman"/>
                <w:color w:val="FF0000"/>
                <w:szCs w:val="20"/>
              </w:rPr>
            </w:pPr>
            <w:r w:rsidRPr="005A3E15">
              <w:rPr>
                <w:rFonts w:ascii="Calibri" w:eastAsia="Times New Roman" w:hAnsi="Calibri" w:cs="Times New Roman"/>
                <w:i/>
                <w:color w:val="FF0000"/>
                <w:szCs w:val="20"/>
              </w:rPr>
              <w:t>[indicar cantidad en el equivalente a US$ en palabras y números]</w:t>
            </w:r>
            <w:r w:rsidRPr="00143A32">
              <w:rPr>
                <w:rFonts w:ascii="Calibri" w:eastAsia="Times New Roman" w:hAnsi="Calibri" w:cs="Times New Roman"/>
                <w:color w:val="FF0000"/>
                <w:szCs w:val="20"/>
              </w:rPr>
              <w:t xml:space="preserve">, </w:t>
            </w:r>
          </w:p>
          <w:p w:rsidR="00EE4E7E" w:rsidRPr="0080125D" w:rsidRDefault="00EE4E7E" w:rsidP="006702EC">
            <w:pPr>
              <w:spacing w:before="100" w:beforeAutospacing="1" w:after="100" w:afterAutospacing="1" w:line="240" w:lineRule="auto"/>
              <w:jc w:val="both"/>
              <w:rPr>
                <w:rFonts w:ascii="Calibri" w:eastAsia="Times New Roman" w:hAnsi="Calibri" w:cs="Times New Roman"/>
                <w:sz w:val="24"/>
                <w:szCs w:val="20"/>
              </w:rPr>
            </w:pPr>
            <w:r w:rsidRPr="00143A32">
              <w:rPr>
                <w:rFonts w:ascii="Calibri" w:eastAsia="Times New Roman" w:hAnsi="Calibri" w:cs="Times New Roman"/>
                <w:color w:val="FF0000"/>
                <w:szCs w:val="20"/>
              </w:rPr>
              <w:t xml:space="preserve">Promedio anual  de pagos certificados recibidos por contratos de consultoría </w:t>
            </w:r>
          </w:p>
        </w:tc>
        <w:tc>
          <w:tcPr>
            <w:tcW w:w="1735" w:type="dxa"/>
            <w:tcBorders>
              <w:bottom w:val="single" w:sz="4" w:space="0" w:color="auto"/>
            </w:tcBorders>
            <w:vAlign w:val="center"/>
          </w:tcPr>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szCs w:val="20"/>
              </w:rPr>
              <w:t>Cumple /</w:t>
            </w:r>
          </w:p>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szCs w:val="20"/>
              </w:rPr>
              <w:t>No Cumple</w:t>
            </w:r>
          </w:p>
        </w:tc>
        <w:tc>
          <w:tcPr>
            <w:tcW w:w="1559" w:type="dxa"/>
            <w:tcBorders>
              <w:bottom w:val="single" w:sz="4" w:space="0" w:color="auto"/>
            </w:tcBorders>
            <w:vAlign w:val="center"/>
          </w:tcPr>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szCs w:val="20"/>
              </w:rPr>
              <w:t>Cumple /</w:t>
            </w:r>
          </w:p>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szCs w:val="20"/>
              </w:rPr>
              <w:t>No Cumple</w:t>
            </w:r>
          </w:p>
          <w:p w:rsidR="00EE4E7E" w:rsidRPr="0080125D" w:rsidRDefault="00EE4E7E" w:rsidP="006702EC">
            <w:pPr>
              <w:spacing w:after="0" w:line="240" w:lineRule="auto"/>
              <w:jc w:val="center"/>
              <w:rPr>
                <w:rFonts w:ascii="Calibri" w:eastAsia="Times New Roman" w:hAnsi="Calibri" w:cs="Times New Roman"/>
                <w:szCs w:val="20"/>
              </w:rPr>
            </w:pPr>
          </w:p>
        </w:tc>
        <w:tc>
          <w:tcPr>
            <w:tcW w:w="2093" w:type="dxa"/>
            <w:tcBorders>
              <w:bottom w:val="single" w:sz="4" w:space="0" w:color="auto"/>
            </w:tcBorders>
            <w:vAlign w:val="center"/>
          </w:tcPr>
          <w:p w:rsidR="00EE4E7E" w:rsidRPr="0080125D" w:rsidRDefault="00EE4E7E" w:rsidP="006702EC">
            <w:pPr>
              <w:spacing w:after="0" w:line="240" w:lineRule="auto"/>
              <w:jc w:val="center"/>
              <w:rPr>
                <w:rFonts w:ascii="Calibri" w:eastAsia="Times New Roman" w:hAnsi="Calibri" w:cs="Times New Roman"/>
                <w:szCs w:val="20"/>
              </w:rPr>
            </w:pPr>
            <w:r w:rsidRPr="0080125D">
              <w:rPr>
                <w:rFonts w:ascii="Calibri" w:eastAsia="Times New Roman" w:hAnsi="Calibri" w:cs="Times New Roman"/>
                <w:szCs w:val="20"/>
              </w:rPr>
              <w:t>Formulario PREC-4 con sus respectivos anexos</w:t>
            </w:r>
          </w:p>
        </w:tc>
      </w:tr>
    </w:tbl>
    <w:p w:rsidR="00EE4E7E" w:rsidRDefault="00EE4E7E" w:rsidP="00EE4E7E">
      <w:pPr>
        <w:spacing w:after="0" w:line="240" w:lineRule="auto"/>
        <w:rPr>
          <w:rFonts w:ascii="Calibri" w:eastAsia="Times New Roman" w:hAnsi="Calibri" w:cs="Times New Roman"/>
          <w:color w:val="FF0000"/>
          <w:sz w:val="24"/>
          <w:szCs w:val="20"/>
        </w:rPr>
      </w:pPr>
      <w:r w:rsidRPr="0080125D">
        <w:rPr>
          <w:rFonts w:ascii="Calibri" w:eastAsia="Times New Roman" w:hAnsi="Calibri" w:cs="Times New Roman"/>
          <w:sz w:val="24"/>
          <w:szCs w:val="20"/>
        </w:rPr>
        <w:t xml:space="preserve"> </w:t>
      </w:r>
      <w:r w:rsidRPr="00C11D6A">
        <w:rPr>
          <w:rFonts w:ascii="Calibri" w:eastAsia="Times New Roman" w:hAnsi="Calibri" w:cs="Times New Roman"/>
          <w:color w:val="FF0000"/>
          <w:sz w:val="24"/>
          <w:szCs w:val="20"/>
        </w:rPr>
        <w:t>(*) La empresa líder de un consorcio debe cumplir a totalidad el requisito.</w:t>
      </w:r>
    </w:p>
    <w:p w:rsidR="00EE4E7E" w:rsidRPr="0080125D" w:rsidRDefault="00EE4E7E" w:rsidP="00EE4E7E">
      <w:pPr>
        <w:spacing w:after="0" w:line="240" w:lineRule="auto"/>
        <w:jc w:val="center"/>
        <w:rPr>
          <w:rFonts w:ascii="Calibri" w:eastAsia="Times New Roman" w:hAnsi="Calibri" w:cs="Times New Roman"/>
          <w:b/>
          <w:sz w:val="24"/>
          <w:szCs w:val="24"/>
        </w:rPr>
      </w:pPr>
    </w:p>
    <w:tbl>
      <w:tblPr>
        <w:tblpPr w:leftFromText="180" w:rightFromText="180" w:vertAnchor="text" w:horzAnchor="page" w:tblpX="1253" w:tblpY="3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5"/>
        <w:gridCol w:w="1559"/>
        <w:gridCol w:w="2835"/>
      </w:tblGrid>
      <w:tr w:rsidR="00EE4E7E" w:rsidRPr="0080125D" w:rsidTr="006702EC">
        <w:trPr>
          <w:trHeight w:val="470"/>
          <w:tblHeader/>
        </w:trPr>
        <w:tc>
          <w:tcPr>
            <w:tcW w:w="9889" w:type="dxa"/>
            <w:gridSpan w:val="4"/>
            <w:shd w:val="clear" w:color="auto" w:fill="DDD9C3"/>
          </w:tcPr>
          <w:p w:rsidR="00EE4E7E" w:rsidRPr="0080125D" w:rsidRDefault="00EE4E7E" w:rsidP="006702EC">
            <w:pPr>
              <w:spacing w:after="0" w:line="240" w:lineRule="auto"/>
              <w:ind w:left="142" w:hanging="20"/>
              <w:jc w:val="both"/>
              <w:rPr>
                <w:rFonts w:ascii="Calibri" w:eastAsia="Times New Roman" w:hAnsi="Calibri" w:cs="Times New Roman"/>
                <w:b/>
                <w:i/>
                <w:color w:val="FF0000"/>
                <w:sz w:val="24"/>
                <w:szCs w:val="20"/>
              </w:rPr>
            </w:pPr>
            <w:r w:rsidRPr="0080125D">
              <w:rPr>
                <w:rFonts w:ascii="Calibri" w:eastAsia="Times New Roman" w:hAnsi="Calibri" w:cs="Times New Roman"/>
                <w:b/>
                <w:sz w:val="24"/>
                <w:szCs w:val="20"/>
              </w:rPr>
              <w:t xml:space="preserve">Criterio </w:t>
            </w:r>
            <w:r w:rsidRPr="0080125D">
              <w:rPr>
                <w:rFonts w:ascii="Calibri" w:eastAsia="Times New Roman" w:hAnsi="Calibri" w:cs="Arial"/>
                <w:b/>
                <w:bCs/>
                <w:sz w:val="24"/>
                <w:szCs w:val="24"/>
              </w:rPr>
              <w:t>de</w:t>
            </w:r>
            <w:r w:rsidRPr="0080125D">
              <w:rPr>
                <w:rFonts w:ascii="Calibri" w:eastAsia="Times New Roman" w:hAnsi="Calibri" w:cs="Times New Roman"/>
                <w:b/>
                <w:sz w:val="24"/>
                <w:szCs w:val="20"/>
              </w:rPr>
              <w:t xml:space="preserve"> Precalificación 4:</w:t>
            </w:r>
            <w:r w:rsidRPr="0080125D">
              <w:rPr>
                <w:rFonts w:ascii="Calibri" w:eastAsia="Times New Roman" w:hAnsi="Calibri" w:cs="Times New Roman"/>
                <w:sz w:val="24"/>
                <w:szCs w:val="20"/>
              </w:rPr>
              <w:t xml:space="preserve">    </w:t>
            </w:r>
            <w:r w:rsidRPr="0080125D">
              <w:rPr>
                <w:rFonts w:ascii="Calibri" w:eastAsia="Times New Roman" w:hAnsi="Calibri" w:cs="Times New Roman"/>
                <w:color w:val="FF0000"/>
                <w:sz w:val="24"/>
                <w:szCs w:val="24"/>
              </w:rPr>
              <w:t xml:space="preserve"> </w:t>
            </w:r>
            <w:r w:rsidRPr="0080125D">
              <w:rPr>
                <w:rFonts w:ascii="Calibri" w:eastAsia="Times New Roman" w:hAnsi="Calibri" w:cs="Times New Roman"/>
                <w:b/>
                <w:i/>
                <w:color w:val="FF0000"/>
                <w:sz w:val="24"/>
                <w:szCs w:val="24"/>
              </w:rPr>
              <w:t>Otros criterios podrán ser agregados</w:t>
            </w:r>
          </w:p>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b/>
                <w:i/>
                <w:color w:val="FF0000"/>
                <w:sz w:val="24"/>
                <w:szCs w:val="24"/>
              </w:rPr>
              <w:t>Si son requeridos por el Prestatario/Beneficiario, siempre y cuando estos sean compatibles con las Políticas y Normas de Adquisiciones del BCIE.</w:t>
            </w:r>
          </w:p>
        </w:tc>
      </w:tr>
      <w:tr w:rsidR="00EE4E7E" w:rsidRPr="0080125D" w:rsidTr="006702EC">
        <w:trPr>
          <w:trHeight w:val="228"/>
          <w:tblHeader/>
        </w:trPr>
        <w:tc>
          <w:tcPr>
            <w:tcW w:w="3510" w:type="dxa"/>
            <w:vMerge w:val="restart"/>
            <w:shd w:val="clear" w:color="auto" w:fill="EEECE1"/>
            <w:vAlign w:val="center"/>
          </w:tcPr>
          <w:p w:rsidR="00EE4E7E" w:rsidRPr="0080125D" w:rsidRDefault="00EE4E7E" w:rsidP="006702EC">
            <w:pPr>
              <w:spacing w:after="0" w:line="240" w:lineRule="auto"/>
              <w:jc w:val="center"/>
              <w:rPr>
                <w:b/>
              </w:rPr>
            </w:pPr>
            <w:r w:rsidRPr="0080125D">
              <w:rPr>
                <w:b/>
              </w:rPr>
              <w:t>Requisito</w:t>
            </w:r>
          </w:p>
        </w:tc>
        <w:tc>
          <w:tcPr>
            <w:tcW w:w="3544" w:type="dxa"/>
            <w:gridSpan w:val="2"/>
            <w:shd w:val="clear" w:color="auto" w:fill="EEECE1"/>
            <w:vAlign w:val="center"/>
          </w:tcPr>
          <w:p w:rsidR="00EE4E7E" w:rsidRPr="0080125D" w:rsidRDefault="00EE4E7E" w:rsidP="006702EC">
            <w:pPr>
              <w:tabs>
                <w:tab w:val="num" w:pos="1782"/>
              </w:tabs>
              <w:spacing w:after="0" w:line="240" w:lineRule="auto"/>
              <w:ind w:hanging="792"/>
              <w:jc w:val="center"/>
              <w:rPr>
                <w:b/>
              </w:rPr>
            </w:pPr>
            <w:r w:rsidRPr="0080125D">
              <w:rPr>
                <w:b/>
              </w:rPr>
              <w:t>Evaluación</w:t>
            </w:r>
          </w:p>
        </w:tc>
        <w:tc>
          <w:tcPr>
            <w:tcW w:w="2835" w:type="dxa"/>
            <w:vMerge w:val="restart"/>
            <w:shd w:val="clear" w:color="auto" w:fill="EEECE1"/>
            <w:vAlign w:val="center"/>
          </w:tcPr>
          <w:p w:rsidR="00EE4E7E" w:rsidRPr="0080125D" w:rsidRDefault="00EE4E7E" w:rsidP="006702EC">
            <w:pPr>
              <w:spacing w:after="0" w:line="240" w:lineRule="auto"/>
              <w:jc w:val="center"/>
              <w:rPr>
                <w:b/>
              </w:rPr>
            </w:pPr>
            <w:r w:rsidRPr="0080125D">
              <w:rPr>
                <w:b/>
              </w:rPr>
              <w:t>Documentación  requerida</w:t>
            </w:r>
          </w:p>
        </w:tc>
      </w:tr>
      <w:tr w:rsidR="00EE4E7E" w:rsidRPr="0080125D" w:rsidTr="006702EC">
        <w:trPr>
          <w:trHeight w:val="146"/>
          <w:tblHeader/>
        </w:trPr>
        <w:tc>
          <w:tcPr>
            <w:tcW w:w="3510" w:type="dxa"/>
            <w:vMerge/>
          </w:tcPr>
          <w:p w:rsidR="00EE4E7E" w:rsidRPr="0080125D" w:rsidRDefault="00EE4E7E" w:rsidP="006702EC">
            <w:pPr>
              <w:spacing w:after="0" w:line="240" w:lineRule="auto"/>
              <w:ind w:left="540" w:right="74" w:hanging="360"/>
              <w:jc w:val="both"/>
              <w:rPr>
                <w:rFonts w:ascii="Calibri" w:eastAsia="Times New Roman" w:hAnsi="Calibri" w:cs="Times New Roman"/>
                <w:b/>
                <w:sz w:val="24"/>
                <w:szCs w:val="20"/>
              </w:rPr>
            </w:pPr>
          </w:p>
        </w:tc>
        <w:tc>
          <w:tcPr>
            <w:tcW w:w="1985" w:type="dxa"/>
            <w:shd w:val="clear" w:color="auto" w:fill="EEECE1"/>
            <w:vAlign w:val="center"/>
          </w:tcPr>
          <w:p w:rsidR="00EE4E7E" w:rsidRPr="0080125D" w:rsidRDefault="00EE4E7E" w:rsidP="006702EC">
            <w:pPr>
              <w:tabs>
                <w:tab w:val="num" w:pos="1782"/>
              </w:tabs>
              <w:spacing w:after="0" w:line="240" w:lineRule="auto"/>
              <w:ind w:left="33" w:right="74" w:firstLine="1"/>
              <w:jc w:val="center"/>
              <w:rPr>
                <w:rFonts w:ascii="Calibri" w:eastAsia="Times New Roman" w:hAnsi="Calibri" w:cs="Times New Roman"/>
                <w:b/>
                <w:szCs w:val="20"/>
              </w:rPr>
            </w:pPr>
            <w:r w:rsidRPr="0080125D">
              <w:rPr>
                <w:rFonts w:ascii="Calibri" w:eastAsia="Times New Roman" w:hAnsi="Calibri" w:cs="Times New Roman"/>
                <w:b/>
                <w:szCs w:val="20"/>
              </w:rPr>
              <w:t>Entidad única</w:t>
            </w:r>
          </w:p>
        </w:tc>
        <w:tc>
          <w:tcPr>
            <w:tcW w:w="1559" w:type="dxa"/>
            <w:tcBorders>
              <w:bottom w:val="nil"/>
            </w:tcBorders>
            <w:shd w:val="clear" w:color="auto" w:fill="EEECE1"/>
            <w:vAlign w:val="center"/>
          </w:tcPr>
          <w:p w:rsidR="00EE4E7E" w:rsidRPr="0080125D" w:rsidRDefault="00EE4E7E" w:rsidP="006702EC">
            <w:pPr>
              <w:tabs>
                <w:tab w:val="num" w:pos="1782"/>
              </w:tabs>
              <w:spacing w:after="0" w:line="240" w:lineRule="auto"/>
              <w:ind w:left="-11" w:right="74" w:firstLine="11"/>
              <w:jc w:val="center"/>
              <w:rPr>
                <w:rFonts w:ascii="Calibri" w:eastAsia="Times New Roman" w:hAnsi="Calibri" w:cs="Times New Roman"/>
                <w:b/>
                <w:szCs w:val="20"/>
              </w:rPr>
            </w:pPr>
            <w:r w:rsidRPr="0080125D">
              <w:rPr>
                <w:rFonts w:ascii="Calibri" w:eastAsia="Times New Roman" w:hAnsi="Calibri" w:cs="Times New Roman"/>
                <w:b/>
                <w:szCs w:val="20"/>
              </w:rPr>
              <w:t>Consorcio</w:t>
            </w:r>
          </w:p>
        </w:tc>
        <w:tc>
          <w:tcPr>
            <w:tcW w:w="2835" w:type="dxa"/>
            <w:vMerge/>
          </w:tcPr>
          <w:p w:rsidR="00EE4E7E" w:rsidRPr="0080125D" w:rsidRDefault="00EE4E7E" w:rsidP="006702EC">
            <w:pPr>
              <w:spacing w:after="0" w:line="240" w:lineRule="auto"/>
              <w:ind w:left="72" w:right="74"/>
              <w:jc w:val="both"/>
              <w:outlineLvl w:val="4"/>
              <w:rPr>
                <w:rFonts w:ascii="Calibri" w:eastAsia="Times New Roman" w:hAnsi="Calibri" w:cs="Times New Roman"/>
                <w:b/>
                <w:sz w:val="24"/>
                <w:szCs w:val="20"/>
              </w:rPr>
            </w:pPr>
          </w:p>
        </w:tc>
      </w:tr>
      <w:tr w:rsidR="00EE4E7E" w:rsidRPr="0080125D" w:rsidTr="006702EC">
        <w:trPr>
          <w:trHeight w:val="1331"/>
        </w:trPr>
        <w:tc>
          <w:tcPr>
            <w:tcW w:w="3510" w:type="dxa"/>
            <w:tcBorders>
              <w:bottom w:val="single" w:sz="4" w:space="0" w:color="auto"/>
            </w:tcBorders>
            <w:vAlign w:val="center"/>
          </w:tcPr>
          <w:p w:rsidR="00EE4E7E" w:rsidRPr="0080125D" w:rsidRDefault="00EE4E7E" w:rsidP="006702EC">
            <w:pPr>
              <w:spacing w:after="0" w:line="240" w:lineRule="auto"/>
              <w:ind w:left="142" w:right="74"/>
              <w:jc w:val="center"/>
              <w:rPr>
                <w:rFonts w:ascii="Calibri" w:eastAsia="Times New Roman" w:hAnsi="Calibri" w:cs="Times New Roman"/>
                <w:i/>
                <w:sz w:val="24"/>
                <w:szCs w:val="20"/>
              </w:rPr>
            </w:pPr>
            <w:r w:rsidRPr="0080125D">
              <w:rPr>
                <w:rFonts w:ascii="Calibri" w:eastAsia="Times New Roman" w:hAnsi="Calibri" w:cs="Times New Roman"/>
                <w:i/>
                <w:color w:val="FF0000"/>
                <w:sz w:val="24"/>
                <w:szCs w:val="20"/>
              </w:rPr>
              <w:t>A definir por el Prestatario/Beneficiario</w:t>
            </w:r>
          </w:p>
        </w:tc>
        <w:tc>
          <w:tcPr>
            <w:tcW w:w="1985" w:type="dxa"/>
            <w:tcBorders>
              <w:bottom w:val="single" w:sz="4" w:space="0" w:color="auto"/>
            </w:tcBorders>
            <w:vAlign w:val="center"/>
          </w:tcPr>
          <w:p w:rsidR="00EE4E7E" w:rsidRPr="0080125D" w:rsidRDefault="00EE4E7E" w:rsidP="006702EC">
            <w:pPr>
              <w:tabs>
                <w:tab w:val="num" w:pos="1782"/>
              </w:tabs>
              <w:spacing w:after="0" w:line="240" w:lineRule="auto"/>
              <w:ind w:left="142" w:firstLine="34"/>
              <w:jc w:val="center"/>
              <w:rPr>
                <w:rFonts w:ascii="Calibri" w:eastAsia="Times New Roman" w:hAnsi="Calibri" w:cs="Times New Roman"/>
                <w:szCs w:val="20"/>
              </w:rPr>
            </w:pPr>
            <w:r w:rsidRPr="0080125D">
              <w:rPr>
                <w:rFonts w:ascii="Calibri" w:eastAsia="Times New Roman" w:hAnsi="Calibri" w:cs="Times New Roman"/>
                <w:szCs w:val="20"/>
              </w:rPr>
              <w:t>Cumple /</w:t>
            </w:r>
          </w:p>
          <w:p w:rsidR="00EE4E7E" w:rsidRPr="0080125D" w:rsidRDefault="00EE4E7E" w:rsidP="006702EC">
            <w:pPr>
              <w:spacing w:after="0" w:line="240" w:lineRule="auto"/>
              <w:ind w:left="142" w:firstLine="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1559" w:type="dxa"/>
            <w:tcBorders>
              <w:bottom w:val="single" w:sz="4" w:space="0" w:color="auto"/>
            </w:tcBorders>
            <w:vAlign w:val="center"/>
          </w:tcPr>
          <w:p w:rsidR="00EE4E7E" w:rsidRPr="0080125D" w:rsidRDefault="00EE4E7E" w:rsidP="006702EC">
            <w:pPr>
              <w:tabs>
                <w:tab w:val="num" w:pos="1782"/>
              </w:tabs>
              <w:spacing w:after="0" w:line="240" w:lineRule="auto"/>
              <w:ind w:left="142" w:firstLine="34"/>
              <w:jc w:val="center"/>
              <w:rPr>
                <w:rFonts w:ascii="Calibri" w:eastAsia="Times New Roman" w:hAnsi="Calibri" w:cs="Times New Roman"/>
                <w:szCs w:val="20"/>
              </w:rPr>
            </w:pPr>
            <w:r w:rsidRPr="0080125D">
              <w:rPr>
                <w:rFonts w:ascii="Calibri" w:eastAsia="Times New Roman" w:hAnsi="Calibri" w:cs="Times New Roman"/>
                <w:szCs w:val="20"/>
              </w:rPr>
              <w:t>Cumple/</w:t>
            </w:r>
          </w:p>
          <w:p w:rsidR="00EE4E7E" w:rsidRPr="0080125D" w:rsidRDefault="00EE4E7E" w:rsidP="006702EC">
            <w:pPr>
              <w:spacing w:after="0" w:line="240" w:lineRule="auto"/>
              <w:ind w:left="142" w:firstLine="34"/>
              <w:jc w:val="center"/>
              <w:rPr>
                <w:rFonts w:ascii="Calibri" w:eastAsia="Times New Roman" w:hAnsi="Calibri" w:cs="Times New Roman"/>
                <w:szCs w:val="20"/>
              </w:rPr>
            </w:pPr>
            <w:r w:rsidRPr="0080125D">
              <w:rPr>
                <w:rFonts w:ascii="Calibri" w:eastAsia="Times New Roman" w:hAnsi="Calibri" w:cs="Times New Roman"/>
                <w:szCs w:val="20"/>
              </w:rPr>
              <w:t>No Cumple</w:t>
            </w:r>
          </w:p>
        </w:tc>
        <w:tc>
          <w:tcPr>
            <w:tcW w:w="2835" w:type="dxa"/>
            <w:tcBorders>
              <w:bottom w:val="single" w:sz="4" w:space="0" w:color="auto"/>
            </w:tcBorders>
            <w:vAlign w:val="center"/>
          </w:tcPr>
          <w:p w:rsidR="00EE4E7E" w:rsidRPr="0080125D" w:rsidRDefault="00EE4E7E" w:rsidP="00862FB2">
            <w:pPr>
              <w:tabs>
                <w:tab w:val="num" w:pos="1782"/>
              </w:tabs>
              <w:spacing w:after="0" w:line="240" w:lineRule="auto"/>
              <w:ind w:left="142" w:right="74" w:firstLine="34"/>
              <w:jc w:val="both"/>
              <w:rPr>
                <w:rFonts w:ascii="Calibri" w:eastAsia="Times New Roman" w:hAnsi="Calibri" w:cs="Times New Roman"/>
                <w:szCs w:val="20"/>
              </w:rPr>
            </w:pPr>
            <w:r w:rsidRPr="0080125D">
              <w:rPr>
                <w:rFonts w:ascii="Calibri" w:eastAsia="Times New Roman" w:hAnsi="Calibri" w:cs="Times New Roman"/>
                <w:i/>
                <w:color w:val="FF0000"/>
                <w:szCs w:val="20"/>
              </w:rPr>
              <w:t>Otros Documentos, que no contravengan la Política de Adquisiciones y Normas de Aplicación del BCIE</w:t>
            </w:r>
          </w:p>
        </w:tc>
      </w:tr>
    </w:tbl>
    <w:p w:rsidR="00EE4E7E" w:rsidRDefault="00EE4E7E" w:rsidP="00EE4E7E">
      <w:pPr>
        <w:spacing w:after="0" w:line="240" w:lineRule="auto"/>
        <w:jc w:val="center"/>
        <w:rPr>
          <w:rFonts w:ascii="Calibri" w:eastAsia="Times New Roman" w:hAnsi="Calibri" w:cs="Times New Roman"/>
          <w:b/>
          <w:sz w:val="24"/>
          <w:szCs w:val="20"/>
        </w:rPr>
      </w:pPr>
    </w:p>
    <w:p w:rsidR="00C11D6A" w:rsidRDefault="00C11D6A" w:rsidP="00EE4E7E">
      <w:pPr>
        <w:spacing w:after="0" w:line="240" w:lineRule="auto"/>
        <w:jc w:val="center"/>
        <w:rPr>
          <w:rFonts w:ascii="Calibri" w:eastAsia="Times New Roman" w:hAnsi="Calibri" w:cs="Times New Roman"/>
          <w:b/>
          <w:sz w:val="24"/>
          <w:szCs w:val="20"/>
        </w:rPr>
      </w:pPr>
    </w:p>
    <w:p w:rsidR="00C11D6A" w:rsidRDefault="00C11D6A" w:rsidP="00EE4E7E">
      <w:pPr>
        <w:spacing w:after="0" w:line="240" w:lineRule="auto"/>
        <w:jc w:val="center"/>
        <w:rPr>
          <w:rFonts w:ascii="Calibri" w:eastAsia="Times New Roman" w:hAnsi="Calibri" w:cs="Times New Roman"/>
          <w:b/>
          <w:sz w:val="24"/>
          <w:szCs w:val="20"/>
        </w:rPr>
      </w:pPr>
    </w:p>
    <w:p w:rsidR="00C11D6A" w:rsidRPr="0080125D" w:rsidRDefault="00C11D6A" w:rsidP="00EE4E7E">
      <w:pPr>
        <w:spacing w:after="0" w:line="240" w:lineRule="auto"/>
        <w:jc w:val="center"/>
        <w:rPr>
          <w:rFonts w:ascii="Calibri" w:eastAsia="Times New Roman" w:hAnsi="Calibri" w:cs="Times New Roman"/>
          <w:b/>
          <w:sz w:val="24"/>
          <w:szCs w:val="20"/>
        </w:rPr>
      </w:pPr>
    </w:p>
    <w:p w:rsidR="00EE4E7E" w:rsidRDefault="00EE4E7E" w:rsidP="00EE4E7E">
      <w:pPr>
        <w:numPr>
          <w:ilvl w:val="0"/>
          <w:numId w:val="9"/>
        </w:numPr>
        <w:spacing w:after="0" w:line="240" w:lineRule="auto"/>
        <w:ind w:right="468" w:hanging="889"/>
        <w:jc w:val="both"/>
        <w:rPr>
          <w:rFonts w:ascii="Calibri" w:eastAsia="Times New Roman" w:hAnsi="Calibri" w:cs="Times New Roman"/>
          <w:b/>
          <w:sz w:val="24"/>
          <w:szCs w:val="20"/>
        </w:rPr>
      </w:pPr>
      <w:r w:rsidRPr="0080125D">
        <w:rPr>
          <w:rFonts w:ascii="Calibri" w:eastAsia="Times New Roman" w:hAnsi="Calibri" w:cs="Times New Roman"/>
          <w:b/>
          <w:sz w:val="24"/>
          <w:szCs w:val="20"/>
        </w:rPr>
        <w:t>Segunda Etapa Evaluación de la Oferta Técnica.</w:t>
      </w:r>
    </w:p>
    <w:p w:rsidR="00EE4E7E" w:rsidRPr="0080125D" w:rsidRDefault="00EE4E7E" w:rsidP="00EE4E7E">
      <w:pPr>
        <w:spacing w:after="0" w:line="240" w:lineRule="auto"/>
        <w:ind w:right="468"/>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 xml:space="preserve">         </w:t>
      </w:r>
    </w:p>
    <w:p w:rsidR="00EE4E7E" w:rsidRPr="0080125D" w:rsidRDefault="00EE4E7E" w:rsidP="00EE4E7E">
      <w:pPr>
        <w:spacing w:after="0" w:line="240" w:lineRule="auto"/>
        <w:ind w:left="-720" w:right="468" w:hanging="540"/>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 xml:space="preserve">       </w:t>
      </w:r>
      <w:r w:rsidRPr="0080125D">
        <w:rPr>
          <w:rFonts w:ascii="Calibri" w:eastAsia="Times New Roman" w:hAnsi="Calibri" w:cs="Times New Roman"/>
          <w:color w:val="FF0000"/>
          <w:sz w:val="24"/>
          <w:szCs w:val="20"/>
          <w:lang w:val="es-ES"/>
        </w:rPr>
        <w:tab/>
        <w:t xml:space="preserve"> Para la evaluación de la Oferta Técnica y saber si se ajusta a los requisitos, el Organismo Ejecutor deberá definir los criterios de evaluación necesarios para evaluar y conocer si los Oferentes cumplen adecuadamente con los requisitos establecidos y el plazo para completar la consultoría. Entre otros se enumeran aspectos generales que deben ser consideraros al definir los criterios de evaluación que serán establecidos en el Documento Base del Concurso.</w:t>
      </w:r>
    </w:p>
    <w:p w:rsidR="00C11D6A" w:rsidRPr="0080125D" w:rsidRDefault="00C11D6A" w:rsidP="00EE4E7E">
      <w:pPr>
        <w:spacing w:after="0" w:line="240" w:lineRule="auto"/>
        <w:ind w:left="-720" w:right="468" w:firstLine="11"/>
        <w:jc w:val="both"/>
        <w:rPr>
          <w:rFonts w:ascii="Calibri" w:eastAsia="Times New Roman" w:hAnsi="Calibri" w:cs="Times New Roman"/>
          <w:sz w:val="24"/>
          <w:szCs w:val="20"/>
          <w:lang w:val="es-ES"/>
        </w:rPr>
      </w:pPr>
    </w:p>
    <w:p w:rsidR="00EE4E7E" w:rsidRPr="0080125D" w:rsidRDefault="00EE4E7E" w:rsidP="00EE4E7E">
      <w:pPr>
        <w:spacing w:after="0" w:line="240" w:lineRule="auto"/>
        <w:ind w:left="-720" w:right="468" w:firstLine="11"/>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Los criterios de evaluación de las propuestas técnicas serán:</w:t>
      </w:r>
    </w:p>
    <w:p w:rsidR="00EE4E7E" w:rsidRPr="0080125D" w:rsidRDefault="00EE4E7E" w:rsidP="00EE4E7E">
      <w:pPr>
        <w:spacing w:after="0" w:line="240" w:lineRule="auto"/>
        <w:ind w:left="-720" w:hanging="540"/>
        <w:rPr>
          <w:rFonts w:ascii="Calibri" w:eastAsia="Times New Roman" w:hAnsi="Calibri" w:cs="Times New Roman"/>
          <w:sz w:val="24"/>
          <w:szCs w:val="20"/>
          <w:lang w:val="es-ES"/>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2268"/>
      </w:tblGrid>
      <w:tr w:rsidR="00EE4E7E" w:rsidRPr="0080125D" w:rsidTr="006702EC">
        <w:trPr>
          <w:trHeight w:val="380"/>
        </w:trPr>
        <w:tc>
          <w:tcPr>
            <w:tcW w:w="7513" w:type="dxa"/>
            <w:shd w:val="clear" w:color="auto" w:fill="EEECE1"/>
            <w:vAlign w:val="center"/>
          </w:tcPr>
          <w:p w:rsidR="00EE4E7E" w:rsidRPr="0080125D" w:rsidRDefault="00EE4E7E" w:rsidP="006702EC">
            <w:pPr>
              <w:spacing w:before="60" w:after="60" w:line="240" w:lineRule="auto"/>
              <w:ind w:left="80"/>
              <w:jc w:val="center"/>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t>Criterios de Evaluación</w:t>
            </w:r>
          </w:p>
        </w:tc>
        <w:tc>
          <w:tcPr>
            <w:tcW w:w="2268" w:type="dxa"/>
            <w:shd w:val="clear" w:color="auto" w:fill="EEECE1"/>
            <w:vAlign w:val="center"/>
          </w:tcPr>
          <w:p w:rsidR="00EE4E7E" w:rsidRPr="0080125D" w:rsidRDefault="00EE4E7E" w:rsidP="006702EC">
            <w:pPr>
              <w:spacing w:before="60" w:after="60" w:line="240" w:lineRule="auto"/>
              <w:ind w:left="33"/>
              <w:jc w:val="center"/>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t>Puntaje Máximo</w:t>
            </w:r>
          </w:p>
        </w:tc>
      </w:tr>
      <w:tr w:rsidR="00EE4E7E" w:rsidRPr="0080125D" w:rsidTr="006702EC">
        <w:trPr>
          <w:trHeight w:val="318"/>
        </w:trPr>
        <w:tc>
          <w:tcPr>
            <w:tcW w:w="7513" w:type="dxa"/>
            <w:shd w:val="clear" w:color="auto" w:fill="auto"/>
          </w:tcPr>
          <w:p w:rsidR="00EE4E7E" w:rsidRPr="0080125D" w:rsidRDefault="00EE4E7E" w:rsidP="006702EC">
            <w:pPr>
              <w:numPr>
                <w:ilvl w:val="0"/>
                <w:numId w:val="20"/>
              </w:numPr>
              <w:spacing w:before="60" w:after="60" w:line="240" w:lineRule="auto"/>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Experiencia General afín al proceso de concurso (TEC-1)</w:t>
            </w:r>
          </w:p>
        </w:tc>
        <w:tc>
          <w:tcPr>
            <w:tcW w:w="2268" w:type="dxa"/>
            <w:shd w:val="clear" w:color="auto" w:fill="auto"/>
          </w:tcPr>
          <w:p w:rsidR="00EE4E7E" w:rsidRPr="0080125D" w:rsidRDefault="00EE4E7E" w:rsidP="006702EC">
            <w:pPr>
              <w:tabs>
                <w:tab w:val="left" w:pos="9468"/>
              </w:tabs>
              <w:spacing w:before="60" w:after="60" w:line="240" w:lineRule="auto"/>
              <w:ind w:left="33"/>
              <w:jc w:val="center"/>
              <w:rPr>
                <w:rFonts w:ascii="Calibri" w:eastAsia="Times New Roman" w:hAnsi="Calibri" w:cs="Times New Roman"/>
                <w:i/>
                <w:color w:val="FF0000"/>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rsidTr="006702EC">
        <w:trPr>
          <w:trHeight w:val="318"/>
        </w:trPr>
        <w:tc>
          <w:tcPr>
            <w:tcW w:w="7513" w:type="dxa"/>
            <w:shd w:val="clear" w:color="auto" w:fill="auto"/>
          </w:tcPr>
          <w:p w:rsidR="00EE4E7E" w:rsidRPr="0080125D" w:rsidRDefault="00EE4E7E" w:rsidP="006702EC">
            <w:pPr>
              <w:numPr>
                <w:ilvl w:val="0"/>
                <w:numId w:val="20"/>
              </w:numPr>
              <w:spacing w:before="60" w:after="60" w:line="240" w:lineRule="auto"/>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Experiencia Específica afín al proceso de concurso (TEC-2)</w:t>
            </w:r>
          </w:p>
        </w:tc>
        <w:tc>
          <w:tcPr>
            <w:tcW w:w="2268" w:type="dxa"/>
            <w:shd w:val="clear" w:color="auto" w:fill="auto"/>
          </w:tcPr>
          <w:p w:rsidR="00EE4E7E" w:rsidRPr="0080125D" w:rsidRDefault="00EE4E7E" w:rsidP="006702EC">
            <w:pPr>
              <w:tabs>
                <w:tab w:val="left" w:pos="9468"/>
              </w:tabs>
              <w:spacing w:before="60" w:after="60" w:line="240" w:lineRule="auto"/>
              <w:ind w:left="33"/>
              <w:jc w:val="center"/>
              <w:rPr>
                <w:rFonts w:ascii="Calibri" w:eastAsia="Times New Roman" w:hAnsi="Calibri" w:cs="Times New Roman"/>
                <w:i/>
                <w:color w:val="FF0000"/>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rsidTr="006702EC">
        <w:trPr>
          <w:trHeight w:val="318"/>
        </w:trPr>
        <w:tc>
          <w:tcPr>
            <w:tcW w:w="7513" w:type="dxa"/>
            <w:shd w:val="clear" w:color="auto" w:fill="auto"/>
          </w:tcPr>
          <w:p w:rsidR="00EE4E7E" w:rsidRPr="0080125D" w:rsidRDefault="00EE4E7E" w:rsidP="006702EC">
            <w:pPr>
              <w:numPr>
                <w:ilvl w:val="0"/>
                <w:numId w:val="20"/>
              </w:numPr>
              <w:spacing w:before="60" w:after="60" w:line="240" w:lineRule="auto"/>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Formación Experiencia del personal clave propuesto (TEC-3 y TEC-4)</w:t>
            </w:r>
          </w:p>
        </w:tc>
        <w:tc>
          <w:tcPr>
            <w:tcW w:w="2268" w:type="dxa"/>
            <w:shd w:val="clear" w:color="auto" w:fill="auto"/>
          </w:tcPr>
          <w:p w:rsidR="00EE4E7E" w:rsidRPr="0080125D" w:rsidRDefault="00EE4E7E" w:rsidP="006702EC">
            <w:pPr>
              <w:tabs>
                <w:tab w:val="num" w:pos="1782"/>
                <w:tab w:val="left" w:pos="9468"/>
              </w:tabs>
              <w:spacing w:before="60" w:after="60" w:line="240" w:lineRule="auto"/>
              <w:ind w:left="33"/>
              <w:jc w:val="center"/>
              <w:rPr>
                <w:rFonts w:ascii="Calibri" w:eastAsia="Times New Roman" w:hAnsi="Calibri" w:cs="Times New Roman"/>
                <w:i/>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rsidTr="006702EC">
        <w:tc>
          <w:tcPr>
            <w:tcW w:w="7513" w:type="dxa"/>
            <w:shd w:val="clear" w:color="auto" w:fill="auto"/>
          </w:tcPr>
          <w:p w:rsidR="00EE4E7E" w:rsidRPr="0080125D" w:rsidRDefault="00EE4E7E" w:rsidP="006702EC">
            <w:pPr>
              <w:numPr>
                <w:ilvl w:val="0"/>
                <w:numId w:val="20"/>
              </w:numPr>
              <w:spacing w:before="60" w:after="60" w:line="240" w:lineRule="auto"/>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Enfoque técnico y metodología de trabajo propuesta (TEC-5)</w:t>
            </w:r>
          </w:p>
        </w:tc>
        <w:tc>
          <w:tcPr>
            <w:tcW w:w="2268" w:type="dxa"/>
            <w:shd w:val="clear" w:color="auto" w:fill="auto"/>
          </w:tcPr>
          <w:p w:rsidR="00EE4E7E" w:rsidRPr="0080125D" w:rsidRDefault="00EE4E7E" w:rsidP="006702EC">
            <w:pPr>
              <w:tabs>
                <w:tab w:val="num" w:pos="1782"/>
                <w:tab w:val="left" w:pos="9468"/>
              </w:tabs>
              <w:spacing w:before="60" w:after="60" w:line="240" w:lineRule="auto"/>
              <w:ind w:left="33"/>
              <w:jc w:val="center"/>
              <w:rPr>
                <w:rFonts w:ascii="Calibri" w:eastAsia="Times New Roman" w:hAnsi="Calibri" w:cs="Times New Roman"/>
                <w:i/>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rsidTr="006702EC">
        <w:tc>
          <w:tcPr>
            <w:tcW w:w="7513" w:type="dxa"/>
            <w:shd w:val="clear" w:color="auto" w:fill="auto"/>
          </w:tcPr>
          <w:p w:rsidR="00EE4E7E" w:rsidRPr="0080125D" w:rsidRDefault="00EE4E7E" w:rsidP="006702EC">
            <w:pPr>
              <w:numPr>
                <w:ilvl w:val="0"/>
                <w:numId w:val="20"/>
              </w:numPr>
              <w:spacing w:before="60" w:after="60" w:line="240" w:lineRule="auto"/>
              <w:jc w:val="both"/>
              <w:rPr>
                <w:rFonts w:ascii="Calibri" w:eastAsia="Times New Roman" w:hAnsi="Calibri" w:cs="Times New Roman"/>
                <w:sz w:val="24"/>
                <w:szCs w:val="24"/>
                <w:lang w:val="es-ES"/>
              </w:rPr>
            </w:pPr>
            <w:r w:rsidRPr="0080125D">
              <w:rPr>
                <w:rFonts w:ascii="Calibri" w:eastAsia="Times New Roman" w:hAnsi="Calibri" w:cs="Times New Roman"/>
                <w:sz w:val="24"/>
                <w:szCs w:val="24"/>
                <w:lang w:val="es-ES"/>
              </w:rPr>
              <w:t>Plan de Trabajo y Cronograma de Ejecución (TEC-4, TEC-5 y TEC-6)</w:t>
            </w:r>
          </w:p>
        </w:tc>
        <w:tc>
          <w:tcPr>
            <w:tcW w:w="2268" w:type="dxa"/>
            <w:shd w:val="clear" w:color="auto" w:fill="auto"/>
          </w:tcPr>
          <w:p w:rsidR="00EE4E7E" w:rsidRPr="0080125D" w:rsidRDefault="00EE4E7E" w:rsidP="006702EC">
            <w:pPr>
              <w:tabs>
                <w:tab w:val="num" w:pos="1782"/>
                <w:tab w:val="left" w:pos="9468"/>
              </w:tabs>
              <w:spacing w:before="60" w:after="60" w:line="240" w:lineRule="auto"/>
              <w:ind w:left="33"/>
              <w:jc w:val="center"/>
              <w:rPr>
                <w:rFonts w:ascii="Calibri" w:eastAsia="Times New Roman" w:hAnsi="Calibri" w:cs="Times New Roman"/>
                <w:i/>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rsidTr="006702EC">
        <w:tc>
          <w:tcPr>
            <w:tcW w:w="7513" w:type="dxa"/>
            <w:shd w:val="clear" w:color="auto" w:fill="auto"/>
          </w:tcPr>
          <w:p w:rsidR="00EE4E7E" w:rsidRPr="0080125D" w:rsidRDefault="00EE4E7E" w:rsidP="006702EC">
            <w:pPr>
              <w:numPr>
                <w:ilvl w:val="0"/>
                <w:numId w:val="20"/>
              </w:numPr>
              <w:spacing w:before="60" w:after="60" w:line="240" w:lineRule="auto"/>
              <w:jc w:val="both"/>
              <w:rPr>
                <w:rFonts w:ascii="Calibri" w:eastAsia="Times New Roman" w:hAnsi="Calibri" w:cs="Times New Roman"/>
                <w:i/>
                <w:color w:val="FF0000"/>
                <w:sz w:val="24"/>
                <w:szCs w:val="24"/>
                <w:lang w:val="es-ES"/>
              </w:rPr>
            </w:pPr>
            <w:r w:rsidRPr="0080125D">
              <w:rPr>
                <w:rFonts w:ascii="Calibri" w:eastAsia="Times New Roman" w:hAnsi="Calibri" w:cs="Times New Roman"/>
                <w:sz w:val="24"/>
                <w:szCs w:val="24"/>
                <w:lang w:val="es-ES"/>
              </w:rPr>
              <w:t>Organización Técnica – Administrativa  (TEC-3 yTEC-5)</w:t>
            </w:r>
          </w:p>
        </w:tc>
        <w:tc>
          <w:tcPr>
            <w:tcW w:w="2268" w:type="dxa"/>
            <w:shd w:val="clear" w:color="auto" w:fill="auto"/>
          </w:tcPr>
          <w:p w:rsidR="00EE4E7E" w:rsidRPr="0080125D" w:rsidRDefault="00EE4E7E" w:rsidP="006702EC">
            <w:pPr>
              <w:tabs>
                <w:tab w:val="num" w:pos="1782"/>
                <w:tab w:val="left" w:pos="5238"/>
                <w:tab w:val="left" w:pos="5474"/>
                <w:tab w:val="left" w:pos="9468"/>
              </w:tabs>
              <w:spacing w:before="60" w:after="60" w:line="240" w:lineRule="auto"/>
              <w:ind w:left="33"/>
              <w:jc w:val="center"/>
              <w:rPr>
                <w:rFonts w:ascii="Calibri" w:eastAsia="Times New Roman" w:hAnsi="Calibri" w:cs="Times New Roman"/>
                <w:i/>
                <w:color w:val="FF0000"/>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rsidTr="006702EC">
        <w:tc>
          <w:tcPr>
            <w:tcW w:w="7513" w:type="dxa"/>
            <w:shd w:val="clear" w:color="auto" w:fill="auto"/>
          </w:tcPr>
          <w:p w:rsidR="00EE4E7E" w:rsidRPr="0080125D" w:rsidRDefault="00EE4E7E" w:rsidP="006702EC">
            <w:pPr>
              <w:numPr>
                <w:ilvl w:val="0"/>
                <w:numId w:val="20"/>
              </w:numPr>
              <w:spacing w:before="60" w:after="60" w:line="240" w:lineRule="auto"/>
              <w:jc w:val="both"/>
              <w:rPr>
                <w:rFonts w:ascii="Calibri" w:eastAsia="Times New Roman" w:hAnsi="Calibri" w:cs="Times New Roman"/>
                <w:i/>
                <w:sz w:val="24"/>
                <w:szCs w:val="24"/>
                <w:lang w:val="es-ES"/>
              </w:rPr>
            </w:pPr>
            <w:r w:rsidRPr="0080125D">
              <w:rPr>
                <w:rFonts w:ascii="Calibri" w:eastAsia="Times New Roman" w:hAnsi="Calibri" w:cs="Times New Roman"/>
                <w:i/>
                <w:color w:val="FF0000"/>
                <w:sz w:val="24"/>
                <w:szCs w:val="24"/>
                <w:lang w:val="es-ES"/>
              </w:rPr>
              <w:t>Otros (Cuando Apliquen)</w:t>
            </w:r>
          </w:p>
        </w:tc>
        <w:tc>
          <w:tcPr>
            <w:tcW w:w="2268" w:type="dxa"/>
            <w:shd w:val="clear" w:color="auto" w:fill="auto"/>
          </w:tcPr>
          <w:p w:rsidR="00EE4E7E" w:rsidRPr="0080125D" w:rsidRDefault="00EE4E7E" w:rsidP="006702EC">
            <w:pPr>
              <w:tabs>
                <w:tab w:val="num" w:pos="1782"/>
                <w:tab w:val="left" w:pos="5238"/>
                <w:tab w:val="left" w:pos="5474"/>
                <w:tab w:val="left" w:pos="9468"/>
              </w:tabs>
              <w:spacing w:before="60" w:after="60" w:line="240" w:lineRule="auto"/>
              <w:ind w:left="33"/>
              <w:jc w:val="center"/>
              <w:rPr>
                <w:rFonts w:ascii="Calibri" w:eastAsia="Times New Roman" w:hAnsi="Calibri" w:cs="Times New Roman"/>
                <w:i/>
                <w:sz w:val="24"/>
                <w:szCs w:val="24"/>
                <w:lang w:val="es-ES"/>
              </w:rPr>
            </w:pPr>
            <w:r w:rsidRPr="0080125D">
              <w:rPr>
                <w:rFonts w:ascii="Calibri" w:eastAsia="Times New Roman" w:hAnsi="Calibri" w:cs="Times New Roman"/>
                <w:i/>
                <w:color w:val="FF0000"/>
                <w:sz w:val="24"/>
                <w:szCs w:val="24"/>
                <w:lang w:val="es-ES"/>
              </w:rPr>
              <w:t>Colocar %</w:t>
            </w:r>
          </w:p>
        </w:tc>
      </w:tr>
      <w:tr w:rsidR="00EE4E7E" w:rsidRPr="0080125D" w:rsidTr="006702EC">
        <w:trPr>
          <w:trHeight w:val="409"/>
        </w:trPr>
        <w:tc>
          <w:tcPr>
            <w:tcW w:w="7513" w:type="dxa"/>
            <w:shd w:val="clear" w:color="auto" w:fill="EEECE1"/>
          </w:tcPr>
          <w:p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t>Total</w:t>
            </w:r>
          </w:p>
        </w:tc>
        <w:tc>
          <w:tcPr>
            <w:tcW w:w="2268" w:type="dxa"/>
            <w:shd w:val="clear" w:color="auto" w:fill="EEECE1"/>
          </w:tcPr>
          <w:p w:rsidR="00EE4E7E" w:rsidRPr="0080125D" w:rsidRDefault="00EE4E7E" w:rsidP="006702EC">
            <w:pPr>
              <w:spacing w:before="60" w:after="60" w:line="240" w:lineRule="auto"/>
              <w:ind w:left="176"/>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100 %</w:t>
            </w:r>
          </w:p>
        </w:tc>
      </w:tr>
    </w:tbl>
    <w:p w:rsidR="00EE4E7E" w:rsidRPr="0080125D" w:rsidRDefault="00EE4E7E" w:rsidP="00EE4E7E">
      <w:pPr>
        <w:numPr>
          <w:ilvl w:val="0"/>
          <w:numId w:val="19"/>
        </w:numPr>
        <w:tabs>
          <w:tab w:val="left" w:pos="5238"/>
          <w:tab w:val="left" w:pos="5474"/>
          <w:tab w:val="left" w:pos="9468"/>
        </w:tabs>
        <w:spacing w:after="0" w:line="240" w:lineRule="auto"/>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 xml:space="preserve"> </w:t>
      </w:r>
    </w:p>
    <w:p w:rsidR="00EE4E7E" w:rsidRPr="0080125D" w:rsidRDefault="00EE4E7E" w:rsidP="00EE4E7E">
      <w:pPr>
        <w:tabs>
          <w:tab w:val="left" w:pos="5238"/>
          <w:tab w:val="left" w:pos="5474"/>
        </w:tabs>
        <w:spacing w:after="0" w:line="240" w:lineRule="auto"/>
        <w:ind w:left="-709" w:right="468"/>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A cada uno de los criterios que se establezcan se le deberá asignar un peso dentro de la escala de 1 a 100, estos criterios podrán ser subdivididos por el Organismo Ejecutor, a efecto de facilitar una calificación más objetiva, sin que esto signifique que tal subdivisión sea excesiva y convierta la evaluación en un proceso más mecánico que profesional.</w:t>
      </w:r>
    </w:p>
    <w:p w:rsidR="00EE4E7E" w:rsidRPr="0080125D" w:rsidRDefault="00EE4E7E"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0"/>
          <w:lang w:val="es-ES"/>
        </w:rPr>
      </w:pPr>
    </w:p>
    <w:p w:rsidR="00C11D6A" w:rsidRDefault="00C11D6A" w:rsidP="00EE4E7E">
      <w:pPr>
        <w:spacing w:after="0" w:line="240" w:lineRule="auto"/>
        <w:ind w:left="-720" w:right="468"/>
        <w:jc w:val="both"/>
        <w:rPr>
          <w:rFonts w:ascii="Calibri" w:eastAsia="Times New Roman" w:hAnsi="Calibri" w:cs="Times New Roman"/>
          <w:b/>
          <w:sz w:val="24"/>
          <w:szCs w:val="20"/>
        </w:rPr>
      </w:pPr>
    </w:p>
    <w:p w:rsidR="00C11D6A" w:rsidRDefault="00C11D6A" w:rsidP="00EE4E7E">
      <w:pPr>
        <w:spacing w:after="0" w:line="240" w:lineRule="auto"/>
        <w:ind w:left="-720" w:right="468"/>
        <w:jc w:val="both"/>
        <w:rPr>
          <w:rFonts w:ascii="Calibri" w:eastAsia="Times New Roman" w:hAnsi="Calibri" w:cs="Times New Roman"/>
          <w:b/>
          <w:sz w:val="24"/>
          <w:szCs w:val="20"/>
        </w:rPr>
      </w:pPr>
    </w:p>
    <w:p w:rsidR="00EE4E7E" w:rsidRPr="0080125D" w:rsidRDefault="00EE4E7E" w:rsidP="00EE4E7E">
      <w:pPr>
        <w:spacing w:after="0" w:line="240" w:lineRule="auto"/>
        <w:ind w:left="-720" w:right="468"/>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El Oferente que no alcance el puntaje mínimo establecido en el numeral 31.4 de la Sección III Datos del Concurso</w:t>
      </w:r>
      <w:r w:rsidRPr="0080125D">
        <w:rPr>
          <w:rFonts w:ascii="Calibri" w:eastAsia="Times New Roman" w:hAnsi="Calibri" w:cs="Times New Roman"/>
          <w:b/>
          <w:color w:val="FF0000"/>
          <w:sz w:val="24"/>
          <w:szCs w:val="20"/>
        </w:rPr>
        <w:t xml:space="preserve"> </w:t>
      </w:r>
      <w:r w:rsidRPr="0080125D">
        <w:rPr>
          <w:rFonts w:ascii="Calibri" w:eastAsia="Times New Roman" w:hAnsi="Calibri" w:cs="Times New Roman"/>
          <w:b/>
          <w:sz w:val="24"/>
          <w:szCs w:val="20"/>
        </w:rPr>
        <w:t>no pasará a la etapa de evaluación de la Oferta Económica.</w:t>
      </w:r>
    </w:p>
    <w:p w:rsidR="00EE4E7E" w:rsidRPr="0080125D" w:rsidRDefault="00EE4E7E" w:rsidP="00EE4E7E">
      <w:pPr>
        <w:spacing w:after="0" w:line="240" w:lineRule="auto"/>
        <w:ind w:left="-720"/>
        <w:jc w:val="both"/>
        <w:rPr>
          <w:rFonts w:ascii="Calibri" w:eastAsia="Times New Roman" w:hAnsi="Calibri" w:cs="Times New Roman"/>
          <w:b/>
          <w:sz w:val="24"/>
          <w:szCs w:val="20"/>
        </w:rPr>
      </w:pPr>
    </w:p>
    <w:tbl>
      <w:tblPr>
        <w:tblW w:w="96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9"/>
        <w:gridCol w:w="1701"/>
        <w:gridCol w:w="1418"/>
        <w:gridCol w:w="1842"/>
      </w:tblGrid>
      <w:tr w:rsidR="00EE4E7E" w:rsidRPr="0080125D" w:rsidTr="006702EC">
        <w:trPr>
          <w:trHeight w:val="470"/>
          <w:tblHeader/>
        </w:trPr>
        <w:tc>
          <w:tcPr>
            <w:tcW w:w="9690" w:type="dxa"/>
            <w:gridSpan w:val="4"/>
            <w:shd w:val="clear" w:color="auto" w:fill="DDD9C3"/>
          </w:tcPr>
          <w:p w:rsidR="00EE4E7E" w:rsidRPr="0080125D" w:rsidRDefault="00EE4E7E" w:rsidP="006702EC">
            <w:pPr>
              <w:spacing w:after="0" w:line="240" w:lineRule="auto"/>
              <w:ind w:left="1219" w:hanging="1219"/>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Criterio 1: </w:t>
            </w:r>
            <w:r w:rsidRPr="0080125D">
              <w:rPr>
                <w:rFonts w:ascii="Calibri" w:eastAsia="Times New Roman" w:hAnsi="Calibri" w:cs="Times New Roman"/>
                <w:b/>
                <w:i/>
                <w:color w:val="FF0000"/>
                <w:sz w:val="24"/>
                <w:szCs w:val="20"/>
              </w:rPr>
              <w:t xml:space="preserve">Experiencia </w:t>
            </w:r>
            <w:r w:rsidRPr="0080125D">
              <w:rPr>
                <w:rFonts w:ascii="Calibri" w:eastAsia="Times New Roman" w:hAnsi="Calibri" w:cs="Arial"/>
                <w:b/>
                <w:i/>
                <w:color w:val="FF0000"/>
                <w:sz w:val="24"/>
                <w:szCs w:val="24"/>
              </w:rPr>
              <w:t>General afín al proceso de concurso (definir la actividad afín a considerar como experiencia)</w:t>
            </w:r>
          </w:p>
        </w:tc>
      </w:tr>
      <w:tr w:rsidR="00EE4E7E" w:rsidRPr="0080125D" w:rsidTr="006702EC">
        <w:trPr>
          <w:trHeight w:val="228"/>
          <w:tblHeader/>
        </w:trPr>
        <w:tc>
          <w:tcPr>
            <w:tcW w:w="4729" w:type="dxa"/>
            <w:vMerge w:val="restart"/>
            <w:shd w:val="clear" w:color="auto" w:fill="EEECE1"/>
            <w:vAlign w:val="center"/>
          </w:tcPr>
          <w:p w:rsidR="00EE4E7E" w:rsidRPr="0080125D" w:rsidRDefault="00EE4E7E" w:rsidP="006702EC">
            <w:pPr>
              <w:spacing w:after="0" w:line="240" w:lineRule="auto"/>
              <w:jc w:val="center"/>
              <w:rPr>
                <w:b/>
              </w:rPr>
            </w:pPr>
            <w:r w:rsidRPr="0080125D">
              <w:rPr>
                <w:b/>
              </w:rPr>
              <w:t>Requisito</w:t>
            </w:r>
          </w:p>
        </w:tc>
        <w:tc>
          <w:tcPr>
            <w:tcW w:w="3119" w:type="dxa"/>
            <w:gridSpan w:val="2"/>
            <w:shd w:val="clear" w:color="auto" w:fill="EEECE1"/>
            <w:vAlign w:val="center"/>
          </w:tcPr>
          <w:p w:rsidR="00EE4E7E" w:rsidRPr="0080125D" w:rsidRDefault="00EE4E7E" w:rsidP="006702EC">
            <w:pPr>
              <w:spacing w:after="0" w:line="240" w:lineRule="auto"/>
              <w:jc w:val="center"/>
              <w:rPr>
                <w:b/>
              </w:rPr>
            </w:pPr>
            <w:r w:rsidRPr="0080125D">
              <w:rPr>
                <w:b/>
              </w:rPr>
              <w:t>Evaluación</w:t>
            </w:r>
          </w:p>
        </w:tc>
        <w:tc>
          <w:tcPr>
            <w:tcW w:w="1842" w:type="dxa"/>
            <w:vMerge w:val="restart"/>
            <w:shd w:val="clear" w:color="auto" w:fill="EEECE1"/>
            <w:vAlign w:val="center"/>
          </w:tcPr>
          <w:p w:rsidR="00EE4E7E" w:rsidRPr="0080125D" w:rsidRDefault="00EE4E7E" w:rsidP="006702EC">
            <w:pPr>
              <w:spacing w:after="0" w:line="240" w:lineRule="auto"/>
              <w:jc w:val="center"/>
              <w:rPr>
                <w:b/>
              </w:rPr>
            </w:pPr>
            <w:r w:rsidRPr="0080125D">
              <w:rPr>
                <w:b/>
              </w:rPr>
              <w:t>Documentación  requerida</w:t>
            </w:r>
          </w:p>
        </w:tc>
      </w:tr>
      <w:tr w:rsidR="00EE4E7E" w:rsidRPr="0080125D" w:rsidTr="006702EC">
        <w:trPr>
          <w:trHeight w:val="146"/>
          <w:tblHeader/>
        </w:trPr>
        <w:tc>
          <w:tcPr>
            <w:tcW w:w="4729" w:type="dxa"/>
            <w:vMerge/>
          </w:tcPr>
          <w:p w:rsidR="00EE4E7E" w:rsidRPr="0080125D" w:rsidRDefault="00EE4E7E" w:rsidP="006702EC">
            <w:pPr>
              <w:spacing w:after="0" w:line="240" w:lineRule="auto"/>
              <w:ind w:left="540" w:right="74" w:hanging="360"/>
              <w:jc w:val="both"/>
              <w:rPr>
                <w:rFonts w:ascii="Calibri" w:eastAsia="Times New Roman" w:hAnsi="Calibri" w:cs="Arial"/>
                <w:b/>
                <w:sz w:val="24"/>
                <w:szCs w:val="24"/>
              </w:rPr>
            </w:pPr>
          </w:p>
        </w:tc>
        <w:tc>
          <w:tcPr>
            <w:tcW w:w="1701" w:type="dxa"/>
            <w:shd w:val="clear" w:color="auto" w:fill="EEECE1"/>
            <w:vAlign w:val="center"/>
          </w:tcPr>
          <w:p w:rsidR="00EE4E7E" w:rsidRPr="0080125D" w:rsidRDefault="00EE4E7E" w:rsidP="006702EC">
            <w:pPr>
              <w:spacing w:after="0" w:line="240" w:lineRule="auto"/>
              <w:ind w:left="33" w:right="74"/>
              <w:jc w:val="center"/>
              <w:rPr>
                <w:rFonts w:ascii="Calibri" w:eastAsia="Times New Roman" w:hAnsi="Calibri" w:cs="Arial"/>
                <w:b/>
                <w:szCs w:val="24"/>
              </w:rPr>
            </w:pPr>
            <w:r w:rsidRPr="0080125D">
              <w:rPr>
                <w:rFonts w:ascii="Calibri" w:eastAsia="Times New Roman" w:hAnsi="Calibri" w:cs="Arial"/>
                <w:b/>
                <w:szCs w:val="24"/>
              </w:rPr>
              <w:t>Entidad única</w:t>
            </w:r>
          </w:p>
        </w:tc>
        <w:tc>
          <w:tcPr>
            <w:tcW w:w="1418" w:type="dxa"/>
            <w:tcBorders>
              <w:bottom w:val="nil"/>
            </w:tcBorders>
            <w:shd w:val="clear" w:color="auto" w:fill="EEECE1"/>
            <w:vAlign w:val="center"/>
          </w:tcPr>
          <w:p w:rsidR="00EE4E7E" w:rsidRPr="0080125D" w:rsidRDefault="00EE4E7E" w:rsidP="006702EC">
            <w:pPr>
              <w:spacing w:after="0" w:line="240" w:lineRule="auto"/>
              <w:ind w:left="-11" w:right="74"/>
              <w:jc w:val="center"/>
              <w:rPr>
                <w:rFonts w:ascii="Calibri" w:eastAsia="Times New Roman" w:hAnsi="Calibri" w:cs="Arial"/>
                <w:b/>
                <w:szCs w:val="24"/>
              </w:rPr>
            </w:pPr>
            <w:r w:rsidRPr="0080125D">
              <w:rPr>
                <w:rFonts w:ascii="Calibri" w:eastAsia="Times New Roman" w:hAnsi="Calibri" w:cs="Arial"/>
                <w:b/>
                <w:szCs w:val="24"/>
              </w:rPr>
              <w:t>Consorcio</w:t>
            </w:r>
          </w:p>
        </w:tc>
        <w:tc>
          <w:tcPr>
            <w:tcW w:w="1842" w:type="dxa"/>
            <w:vMerge/>
          </w:tcPr>
          <w:p w:rsidR="00EE4E7E" w:rsidRPr="0080125D" w:rsidRDefault="00EE4E7E" w:rsidP="006702EC">
            <w:pPr>
              <w:spacing w:after="0" w:line="240" w:lineRule="auto"/>
              <w:ind w:left="72" w:right="74"/>
              <w:jc w:val="both"/>
              <w:outlineLvl w:val="4"/>
              <w:rPr>
                <w:rFonts w:ascii="Calibri" w:eastAsia="Times New Roman" w:hAnsi="Calibri" w:cs="Arial"/>
                <w:b/>
                <w:sz w:val="24"/>
                <w:szCs w:val="24"/>
              </w:rPr>
            </w:pPr>
          </w:p>
        </w:tc>
      </w:tr>
      <w:tr w:rsidR="0028685C" w:rsidRPr="0080125D" w:rsidTr="0028685C">
        <w:trPr>
          <w:trHeight w:val="689"/>
        </w:trPr>
        <w:tc>
          <w:tcPr>
            <w:tcW w:w="4729" w:type="dxa"/>
            <w:tcBorders>
              <w:bottom w:val="single" w:sz="4" w:space="0" w:color="auto"/>
            </w:tcBorders>
            <w:vAlign w:val="center"/>
          </w:tcPr>
          <w:p w:rsidR="0028685C" w:rsidRPr="0080125D" w:rsidRDefault="0028685C" w:rsidP="0028685C">
            <w:pPr>
              <w:spacing w:after="0" w:line="240" w:lineRule="auto"/>
              <w:rPr>
                <w:rFonts w:ascii="Calibri" w:eastAsia="Times New Roman" w:hAnsi="Calibri" w:cs="Arial"/>
                <w:i/>
                <w:color w:val="FF0000"/>
                <w:sz w:val="24"/>
                <w:szCs w:val="24"/>
              </w:rPr>
            </w:pPr>
            <w:r w:rsidRPr="0080125D">
              <w:rPr>
                <w:rFonts w:ascii="Calibri" w:eastAsia="Times New Roman" w:hAnsi="Calibri" w:cs="Arial"/>
                <w:sz w:val="24"/>
                <w:szCs w:val="24"/>
              </w:rPr>
              <w:t>Experiencia General mínima en los últimos</w:t>
            </w:r>
            <w:r w:rsidRPr="0080125D">
              <w:rPr>
                <w:rFonts w:ascii="Calibri" w:eastAsia="Times New Roman" w:hAnsi="Calibri" w:cs="Arial"/>
                <w:i/>
                <w:color w:val="FF0000"/>
                <w:sz w:val="24"/>
                <w:szCs w:val="24"/>
              </w:rPr>
              <w:t>__(indicar el número de años )</w:t>
            </w:r>
          </w:p>
          <w:p w:rsidR="0028685C" w:rsidRPr="0080125D" w:rsidRDefault="0028685C" w:rsidP="0028685C">
            <w:pPr>
              <w:spacing w:after="0" w:line="240" w:lineRule="auto"/>
              <w:rPr>
                <w:rFonts w:ascii="Calibri" w:eastAsia="Times New Roman" w:hAnsi="Calibri" w:cs="Times New Roman"/>
                <w:sz w:val="24"/>
                <w:szCs w:val="24"/>
              </w:rPr>
            </w:pPr>
            <w:r w:rsidRPr="0080125D">
              <w:rPr>
                <w:rFonts w:ascii="Calibri" w:eastAsia="Times New Roman" w:hAnsi="Calibri" w:cs="Times New Roman"/>
                <w:sz w:val="24"/>
                <w:szCs w:val="24"/>
              </w:rPr>
              <w:t xml:space="preserve"> </w:t>
            </w:r>
          </w:p>
        </w:tc>
        <w:tc>
          <w:tcPr>
            <w:tcW w:w="1701" w:type="dxa"/>
            <w:tcBorders>
              <w:bottom w:val="single" w:sz="4" w:space="0" w:color="auto"/>
            </w:tcBorders>
            <w:vAlign w:val="center"/>
          </w:tcPr>
          <w:p w:rsidR="0028685C" w:rsidRDefault="0028685C" w:rsidP="0028685C">
            <w:pPr>
              <w:jc w:val="center"/>
            </w:pPr>
            <w:r w:rsidRPr="00826251">
              <w:rPr>
                <w:rFonts w:ascii="Calibri" w:eastAsia="Times New Roman" w:hAnsi="Calibri" w:cs="Times New Roman"/>
                <w:i/>
                <w:color w:val="FF0000"/>
                <w:sz w:val="24"/>
                <w:szCs w:val="20"/>
                <w:lang w:val="es-ES"/>
              </w:rPr>
              <w:t>Colocar %</w:t>
            </w:r>
          </w:p>
        </w:tc>
        <w:tc>
          <w:tcPr>
            <w:tcW w:w="1418" w:type="dxa"/>
            <w:tcBorders>
              <w:bottom w:val="single" w:sz="4" w:space="0" w:color="auto"/>
            </w:tcBorders>
            <w:vAlign w:val="center"/>
          </w:tcPr>
          <w:p w:rsidR="0028685C" w:rsidRDefault="0028685C" w:rsidP="0028685C">
            <w:pPr>
              <w:jc w:val="center"/>
            </w:pPr>
            <w:r w:rsidRPr="00826251">
              <w:rPr>
                <w:rFonts w:ascii="Calibri" w:eastAsia="Times New Roman" w:hAnsi="Calibri" w:cs="Times New Roman"/>
                <w:i/>
                <w:color w:val="FF0000"/>
                <w:sz w:val="24"/>
                <w:szCs w:val="20"/>
                <w:lang w:val="es-ES"/>
              </w:rPr>
              <w:t>Colocar %</w:t>
            </w:r>
          </w:p>
        </w:tc>
        <w:tc>
          <w:tcPr>
            <w:tcW w:w="1842" w:type="dxa"/>
            <w:tcBorders>
              <w:bottom w:val="single" w:sz="4" w:space="0" w:color="auto"/>
            </w:tcBorders>
            <w:vAlign w:val="center"/>
          </w:tcPr>
          <w:p w:rsidR="0028685C" w:rsidRPr="0080125D" w:rsidRDefault="0028685C" w:rsidP="0028685C">
            <w:pPr>
              <w:spacing w:after="0" w:line="240" w:lineRule="auto"/>
              <w:jc w:val="center"/>
              <w:rPr>
                <w:rFonts w:ascii="Calibri" w:eastAsia="Times New Roman" w:hAnsi="Calibri" w:cs="Arial"/>
                <w:szCs w:val="24"/>
              </w:rPr>
            </w:pPr>
            <w:r w:rsidRPr="0080125D">
              <w:rPr>
                <w:rFonts w:ascii="Calibri" w:eastAsia="Times New Roman" w:hAnsi="Calibri" w:cs="Arial"/>
                <w:szCs w:val="24"/>
              </w:rPr>
              <w:t xml:space="preserve">Formulario </w:t>
            </w:r>
          </w:p>
          <w:p w:rsidR="0028685C" w:rsidRPr="0080125D" w:rsidRDefault="0028685C" w:rsidP="0028685C">
            <w:pPr>
              <w:spacing w:after="0" w:line="240" w:lineRule="auto"/>
              <w:jc w:val="center"/>
              <w:rPr>
                <w:rFonts w:ascii="Calibri" w:eastAsia="Times New Roman" w:hAnsi="Calibri" w:cs="Times New Roman"/>
                <w:szCs w:val="24"/>
              </w:rPr>
            </w:pPr>
            <w:r w:rsidRPr="0080125D">
              <w:rPr>
                <w:rFonts w:ascii="Calibri" w:eastAsia="Times New Roman" w:hAnsi="Calibri" w:cs="Arial"/>
                <w:szCs w:val="24"/>
              </w:rPr>
              <w:t>TEC-1</w:t>
            </w:r>
            <w:r w:rsidRPr="0080125D">
              <w:rPr>
                <w:rFonts w:ascii="Calibri" w:eastAsia="Times New Roman" w:hAnsi="Calibri" w:cs="Arial"/>
                <w:color w:val="FF0000"/>
                <w:szCs w:val="24"/>
              </w:rPr>
              <w:t xml:space="preserve"> </w:t>
            </w:r>
            <w:r w:rsidRPr="0080125D">
              <w:rPr>
                <w:rFonts w:ascii="Calibri" w:eastAsia="Times New Roman" w:hAnsi="Calibri" w:cs="Times New Roman"/>
                <w:szCs w:val="24"/>
              </w:rPr>
              <w:t xml:space="preserve"> con sus respectivos anexos</w:t>
            </w:r>
          </w:p>
        </w:tc>
      </w:tr>
    </w:tbl>
    <w:p w:rsidR="00EE4E7E" w:rsidRPr="0080125D" w:rsidRDefault="00EE4E7E"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rPr>
      </w:pPr>
    </w:p>
    <w:p w:rsidR="00EE4E7E" w:rsidRPr="0080125D" w:rsidRDefault="00EE4E7E"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rPr>
      </w:pPr>
    </w:p>
    <w:p w:rsidR="00EE4E7E" w:rsidRPr="0080125D" w:rsidRDefault="00EE4E7E"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701"/>
        <w:gridCol w:w="1559"/>
        <w:gridCol w:w="1701"/>
      </w:tblGrid>
      <w:tr w:rsidR="00EE4E7E" w:rsidRPr="0080125D" w:rsidTr="006702EC">
        <w:trPr>
          <w:trHeight w:val="470"/>
          <w:tblHeader/>
        </w:trPr>
        <w:tc>
          <w:tcPr>
            <w:tcW w:w="9781" w:type="dxa"/>
            <w:gridSpan w:val="4"/>
            <w:shd w:val="clear" w:color="auto" w:fill="DDD9C3"/>
          </w:tcPr>
          <w:p w:rsidR="00EE4E7E" w:rsidRPr="0080125D" w:rsidRDefault="00EE4E7E" w:rsidP="006702EC">
            <w:pPr>
              <w:spacing w:after="0" w:line="240" w:lineRule="auto"/>
              <w:jc w:val="both"/>
              <w:rPr>
                <w:rFonts w:ascii="Calibri" w:eastAsia="Times New Roman" w:hAnsi="Calibri" w:cs="Times New Roman"/>
                <w:b/>
                <w:sz w:val="24"/>
                <w:szCs w:val="24"/>
              </w:rPr>
            </w:pPr>
            <w:r w:rsidRPr="0080125D">
              <w:rPr>
                <w:rFonts w:ascii="Calibri" w:eastAsia="Times New Roman" w:hAnsi="Calibri" w:cs="Arial"/>
                <w:b/>
                <w:bCs/>
                <w:sz w:val="24"/>
                <w:szCs w:val="24"/>
              </w:rPr>
              <w:t xml:space="preserve">Criterio 2:     </w:t>
            </w:r>
            <w:r w:rsidRPr="0080125D">
              <w:rPr>
                <w:rFonts w:ascii="Calibri" w:eastAsia="Times New Roman" w:hAnsi="Calibri" w:cs="Arial"/>
                <w:b/>
                <w:color w:val="FF0000"/>
                <w:sz w:val="24"/>
                <w:szCs w:val="24"/>
              </w:rPr>
              <w:t xml:space="preserve"> </w:t>
            </w:r>
            <w:r w:rsidRPr="0080125D">
              <w:rPr>
                <w:rFonts w:ascii="Calibri" w:eastAsia="Times New Roman" w:hAnsi="Calibri" w:cs="Arial"/>
                <w:b/>
                <w:i/>
                <w:color w:val="FF0000"/>
                <w:sz w:val="24"/>
                <w:szCs w:val="24"/>
              </w:rPr>
              <w:t>Experiencia Específica afín al proceso de concurso (definir la actividad afín)</w:t>
            </w:r>
          </w:p>
        </w:tc>
      </w:tr>
      <w:tr w:rsidR="00EE4E7E" w:rsidRPr="0080125D" w:rsidTr="006702EC">
        <w:trPr>
          <w:trHeight w:val="228"/>
          <w:tblHeader/>
        </w:trPr>
        <w:tc>
          <w:tcPr>
            <w:tcW w:w="4820" w:type="dxa"/>
            <w:vMerge w:val="restart"/>
            <w:shd w:val="clear" w:color="auto" w:fill="EEECE1"/>
            <w:vAlign w:val="center"/>
          </w:tcPr>
          <w:p w:rsidR="00EE4E7E" w:rsidRPr="0080125D" w:rsidRDefault="00EE4E7E" w:rsidP="006702EC">
            <w:pPr>
              <w:spacing w:after="0" w:line="240" w:lineRule="auto"/>
              <w:jc w:val="center"/>
              <w:rPr>
                <w:rFonts w:ascii="Calibri" w:eastAsia="Times New Roman" w:hAnsi="Calibri" w:cs="Arial"/>
                <w:b/>
                <w:szCs w:val="24"/>
              </w:rPr>
            </w:pPr>
            <w:r w:rsidRPr="0080125D">
              <w:rPr>
                <w:rFonts w:ascii="Calibri" w:eastAsia="Times New Roman" w:hAnsi="Calibri" w:cs="Arial"/>
                <w:b/>
                <w:szCs w:val="24"/>
              </w:rPr>
              <w:t>Requisito</w:t>
            </w:r>
          </w:p>
        </w:tc>
        <w:tc>
          <w:tcPr>
            <w:tcW w:w="3260" w:type="dxa"/>
            <w:gridSpan w:val="2"/>
            <w:shd w:val="clear" w:color="auto" w:fill="EEECE1"/>
            <w:vAlign w:val="center"/>
          </w:tcPr>
          <w:p w:rsidR="00EE4E7E" w:rsidRPr="0080125D" w:rsidRDefault="00EE4E7E" w:rsidP="006702EC">
            <w:pPr>
              <w:spacing w:after="0" w:line="240" w:lineRule="auto"/>
              <w:jc w:val="center"/>
              <w:rPr>
                <w:rFonts w:ascii="Calibri" w:eastAsia="Times New Roman" w:hAnsi="Calibri" w:cs="Arial"/>
                <w:b/>
                <w:szCs w:val="24"/>
              </w:rPr>
            </w:pPr>
            <w:r w:rsidRPr="0080125D">
              <w:rPr>
                <w:rFonts w:ascii="Calibri" w:eastAsia="Times New Roman" w:hAnsi="Calibri" w:cs="Arial"/>
                <w:b/>
                <w:szCs w:val="24"/>
              </w:rPr>
              <w:t>Evaluación</w:t>
            </w:r>
          </w:p>
        </w:tc>
        <w:tc>
          <w:tcPr>
            <w:tcW w:w="1701" w:type="dxa"/>
            <w:vMerge w:val="restart"/>
            <w:shd w:val="clear" w:color="auto" w:fill="EEECE1"/>
            <w:vAlign w:val="center"/>
          </w:tcPr>
          <w:p w:rsidR="00EE4E7E" w:rsidRPr="0080125D" w:rsidRDefault="00EE4E7E" w:rsidP="006702EC">
            <w:pPr>
              <w:spacing w:after="0" w:line="240" w:lineRule="auto"/>
              <w:jc w:val="center"/>
              <w:rPr>
                <w:rFonts w:ascii="Calibri" w:eastAsia="Times New Roman" w:hAnsi="Calibri" w:cs="Arial"/>
                <w:b/>
                <w:szCs w:val="24"/>
              </w:rPr>
            </w:pPr>
            <w:r w:rsidRPr="0080125D">
              <w:rPr>
                <w:rFonts w:ascii="Calibri" w:eastAsia="Times New Roman" w:hAnsi="Calibri" w:cs="Arial"/>
                <w:b/>
                <w:szCs w:val="24"/>
              </w:rPr>
              <w:t>Documentación  requerida</w:t>
            </w:r>
          </w:p>
        </w:tc>
      </w:tr>
      <w:tr w:rsidR="00EE4E7E" w:rsidRPr="0080125D" w:rsidTr="006702EC">
        <w:trPr>
          <w:trHeight w:val="146"/>
          <w:tblHeader/>
        </w:trPr>
        <w:tc>
          <w:tcPr>
            <w:tcW w:w="4820" w:type="dxa"/>
            <w:vMerge/>
          </w:tcPr>
          <w:p w:rsidR="00EE4E7E" w:rsidRPr="0080125D" w:rsidRDefault="00EE4E7E" w:rsidP="006702EC">
            <w:pPr>
              <w:spacing w:after="0" w:line="240" w:lineRule="auto"/>
              <w:ind w:left="540" w:right="74" w:hanging="360"/>
              <w:jc w:val="both"/>
              <w:rPr>
                <w:rFonts w:ascii="Calibri" w:eastAsia="Times New Roman" w:hAnsi="Calibri" w:cs="Arial"/>
                <w:b/>
                <w:sz w:val="24"/>
                <w:szCs w:val="24"/>
              </w:rPr>
            </w:pPr>
          </w:p>
        </w:tc>
        <w:tc>
          <w:tcPr>
            <w:tcW w:w="1701" w:type="dxa"/>
            <w:shd w:val="clear" w:color="auto" w:fill="EEECE1"/>
            <w:vAlign w:val="center"/>
          </w:tcPr>
          <w:p w:rsidR="00EE4E7E" w:rsidRPr="0080125D" w:rsidRDefault="00EE4E7E" w:rsidP="006702EC">
            <w:pPr>
              <w:spacing w:after="0" w:line="240" w:lineRule="auto"/>
              <w:ind w:left="33" w:right="74"/>
              <w:jc w:val="center"/>
              <w:rPr>
                <w:rFonts w:ascii="Calibri" w:eastAsia="Times New Roman" w:hAnsi="Calibri" w:cs="Arial"/>
                <w:b/>
                <w:szCs w:val="24"/>
              </w:rPr>
            </w:pPr>
            <w:r w:rsidRPr="0080125D">
              <w:rPr>
                <w:rFonts w:ascii="Calibri" w:eastAsia="Times New Roman" w:hAnsi="Calibri" w:cs="Arial"/>
                <w:b/>
                <w:szCs w:val="24"/>
              </w:rPr>
              <w:t>Entidad única</w:t>
            </w:r>
          </w:p>
        </w:tc>
        <w:tc>
          <w:tcPr>
            <w:tcW w:w="1559" w:type="dxa"/>
            <w:tcBorders>
              <w:bottom w:val="nil"/>
            </w:tcBorders>
            <w:shd w:val="clear" w:color="auto" w:fill="EEECE1"/>
            <w:vAlign w:val="center"/>
          </w:tcPr>
          <w:p w:rsidR="00EE4E7E" w:rsidRPr="0080125D" w:rsidRDefault="00EE4E7E" w:rsidP="006702EC">
            <w:pPr>
              <w:spacing w:after="0" w:line="240" w:lineRule="auto"/>
              <w:ind w:left="-11" w:right="74"/>
              <w:jc w:val="center"/>
              <w:rPr>
                <w:rFonts w:ascii="Calibri" w:eastAsia="Times New Roman" w:hAnsi="Calibri" w:cs="Arial"/>
                <w:b/>
                <w:szCs w:val="24"/>
              </w:rPr>
            </w:pPr>
            <w:r w:rsidRPr="0080125D">
              <w:rPr>
                <w:rFonts w:ascii="Calibri" w:eastAsia="Times New Roman" w:hAnsi="Calibri" w:cs="Arial"/>
                <w:b/>
                <w:szCs w:val="24"/>
              </w:rPr>
              <w:t>Consorcio</w:t>
            </w:r>
          </w:p>
        </w:tc>
        <w:tc>
          <w:tcPr>
            <w:tcW w:w="1701" w:type="dxa"/>
            <w:vMerge/>
          </w:tcPr>
          <w:p w:rsidR="00EE4E7E" w:rsidRPr="0080125D" w:rsidRDefault="00EE4E7E" w:rsidP="006702EC">
            <w:pPr>
              <w:spacing w:after="0" w:line="240" w:lineRule="auto"/>
              <w:ind w:left="72" w:right="74"/>
              <w:jc w:val="both"/>
              <w:outlineLvl w:val="4"/>
              <w:rPr>
                <w:rFonts w:ascii="Calibri" w:eastAsia="Times New Roman" w:hAnsi="Calibri" w:cs="Arial"/>
                <w:b/>
                <w:sz w:val="24"/>
                <w:szCs w:val="24"/>
              </w:rPr>
            </w:pPr>
          </w:p>
        </w:tc>
      </w:tr>
      <w:tr w:rsidR="0028685C" w:rsidRPr="0080125D" w:rsidTr="0028685C">
        <w:trPr>
          <w:trHeight w:val="689"/>
        </w:trPr>
        <w:tc>
          <w:tcPr>
            <w:tcW w:w="4820" w:type="dxa"/>
            <w:tcBorders>
              <w:bottom w:val="single" w:sz="4" w:space="0" w:color="auto"/>
            </w:tcBorders>
            <w:vAlign w:val="center"/>
          </w:tcPr>
          <w:p w:rsidR="0028685C" w:rsidRPr="0080125D" w:rsidRDefault="0028685C" w:rsidP="0028685C">
            <w:pPr>
              <w:spacing w:before="240" w:after="240" w:line="240" w:lineRule="auto"/>
              <w:ind w:left="142" w:right="74"/>
              <w:rPr>
                <w:rFonts w:ascii="Calibri" w:eastAsia="Times New Roman" w:hAnsi="Calibri" w:cs="Times New Roman"/>
                <w:sz w:val="24"/>
                <w:szCs w:val="24"/>
              </w:rPr>
            </w:pPr>
            <w:r w:rsidRPr="0080125D">
              <w:rPr>
                <w:rFonts w:ascii="Calibri" w:eastAsia="Times New Roman" w:hAnsi="Calibri" w:cs="Arial"/>
                <w:sz w:val="24"/>
                <w:szCs w:val="24"/>
              </w:rPr>
              <w:t>Experiencia especifica mínima en los últimos</w:t>
            </w:r>
            <w:r w:rsidRPr="0080125D">
              <w:rPr>
                <w:rFonts w:ascii="Calibri" w:eastAsia="Times New Roman" w:hAnsi="Calibri" w:cs="Arial"/>
                <w:i/>
                <w:color w:val="FF0000"/>
                <w:sz w:val="24"/>
                <w:szCs w:val="24"/>
              </w:rPr>
              <w:t>__(indicar el número de años )</w:t>
            </w:r>
            <w:r w:rsidRPr="0080125D">
              <w:rPr>
                <w:rFonts w:ascii="Calibri" w:eastAsia="Times New Roman" w:hAnsi="Calibri" w:cs="Times New Roman"/>
                <w:sz w:val="24"/>
                <w:szCs w:val="24"/>
              </w:rPr>
              <w:t xml:space="preserve"> </w:t>
            </w:r>
          </w:p>
        </w:tc>
        <w:tc>
          <w:tcPr>
            <w:tcW w:w="1701" w:type="dxa"/>
            <w:tcBorders>
              <w:bottom w:val="single" w:sz="4" w:space="0" w:color="auto"/>
            </w:tcBorders>
            <w:vAlign w:val="center"/>
          </w:tcPr>
          <w:p w:rsidR="0028685C" w:rsidRDefault="0028685C" w:rsidP="0028685C">
            <w:pPr>
              <w:jc w:val="center"/>
            </w:pPr>
            <w:r w:rsidRPr="002C2611">
              <w:rPr>
                <w:rFonts w:ascii="Calibri" w:eastAsia="Times New Roman" w:hAnsi="Calibri" w:cs="Times New Roman"/>
                <w:i/>
                <w:color w:val="FF0000"/>
                <w:sz w:val="24"/>
                <w:szCs w:val="20"/>
                <w:lang w:val="es-ES"/>
              </w:rPr>
              <w:t>Colocar %</w:t>
            </w:r>
          </w:p>
        </w:tc>
        <w:tc>
          <w:tcPr>
            <w:tcW w:w="1559" w:type="dxa"/>
            <w:tcBorders>
              <w:bottom w:val="single" w:sz="4" w:space="0" w:color="auto"/>
            </w:tcBorders>
            <w:vAlign w:val="center"/>
          </w:tcPr>
          <w:p w:rsidR="0028685C" w:rsidRDefault="0028685C" w:rsidP="0028685C">
            <w:pPr>
              <w:jc w:val="center"/>
            </w:pPr>
            <w:r w:rsidRPr="002C2611">
              <w:rPr>
                <w:rFonts w:ascii="Calibri" w:eastAsia="Times New Roman" w:hAnsi="Calibri" w:cs="Times New Roman"/>
                <w:i/>
                <w:color w:val="FF0000"/>
                <w:sz w:val="24"/>
                <w:szCs w:val="20"/>
                <w:lang w:val="es-ES"/>
              </w:rPr>
              <w:t>Colocar %</w:t>
            </w:r>
          </w:p>
        </w:tc>
        <w:tc>
          <w:tcPr>
            <w:tcW w:w="1701" w:type="dxa"/>
            <w:tcBorders>
              <w:bottom w:val="single" w:sz="4" w:space="0" w:color="auto"/>
            </w:tcBorders>
            <w:vAlign w:val="center"/>
          </w:tcPr>
          <w:p w:rsidR="0028685C" w:rsidRPr="0080125D" w:rsidRDefault="0028685C" w:rsidP="0028685C">
            <w:pPr>
              <w:spacing w:before="120" w:after="120" w:line="240" w:lineRule="auto"/>
              <w:ind w:right="74"/>
              <w:jc w:val="center"/>
              <w:rPr>
                <w:rFonts w:ascii="Calibri" w:eastAsia="Times New Roman" w:hAnsi="Calibri" w:cs="Times New Roman"/>
                <w:szCs w:val="24"/>
              </w:rPr>
            </w:pPr>
            <w:r w:rsidRPr="0080125D">
              <w:rPr>
                <w:rFonts w:ascii="Calibri" w:eastAsia="Times New Roman" w:hAnsi="Calibri" w:cs="Times New Roman"/>
                <w:szCs w:val="24"/>
              </w:rPr>
              <w:t>Formulario TEC-2  con sus respectivos anexos</w:t>
            </w:r>
          </w:p>
        </w:tc>
      </w:tr>
    </w:tbl>
    <w:p w:rsidR="00EE4E7E" w:rsidRPr="0080125D" w:rsidRDefault="00EE4E7E" w:rsidP="00EE4E7E">
      <w:pPr>
        <w:spacing w:after="0" w:line="240" w:lineRule="auto"/>
        <w:ind w:left="-709" w:right="468"/>
        <w:jc w:val="both"/>
        <w:rPr>
          <w:rFonts w:ascii="Calibri" w:eastAsia="Times New Roman" w:hAnsi="Calibri" w:cs="Times New Roman"/>
          <w:i/>
          <w:color w:val="FF0000"/>
          <w:sz w:val="24"/>
          <w:szCs w:val="24"/>
        </w:rPr>
      </w:pPr>
    </w:p>
    <w:p w:rsidR="00EE4E7E" w:rsidRPr="0080125D" w:rsidRDefault="00EE4E7E" w:rsidP="00EE4E7E">
      <w:pPr>
        <w:spacing w:after="0" w:line="240" w:lineRule="auto"/>
        <w:ind w:left="-709" w:right="468"/>
        <w:jc w:val="both"/>
        <w:rPr>
          <w:rFonts w:ascii="Calibri" w:eastAsia="Times New Roman" w:hAnsi="Calibri" w:cs="Times New Roman"/>
          <w:i/>
          <w:color w:val="FF0000"/>
          <w:sz w:val="24"/>
          <w:szCs w:val="24"/>
        </w:rPr>
      </w:pPr>
    </w:p>
    <w:p w:rsidR="00EE4E7E" w:rsidRPr="0080125D" w:rsidRDefault="00EE4E7E" w:rsidP="00EE4E7E">
      <w:pPr>
        <w:spacing w:after="0" w:line="240" w:lineRule="auto"/>
        <w:ind w:left="-709" w:right="609"/>
        <w:rPr>
          <w:rFonts w:ascii="Calibri" w:eastAsia="Times New Roman" w:hAnsi="Calibri" w:cs="Times New Roman"/>
          <w:i/>
          <w:color w:val="FF0000"/>
          <w:sz w:val="24"/>
          <w:szCs w:val="24"/>
        </w:rPr>
        <w:sectPr w:rsidR="00EE4E7E" w:rsidRPr="0080125D" w:rsidSect="00EB5BC1">
          <w:headerReference w:type="even" r:id="rId12"/>
          <w:headerReference w:type="default" r:id="rId13"/>
          <w:footerReference w:type="default" r:id="rId14"/>
          <w:endnotePr>
            <w:numFmt w:val="decimal"/>
          </w:endnotePr>
          <w:pgSz w:w="12240" w:h="15840" w:code="1"/>
          <w:pgMar w:top="1276" w:right="900" w:bottom="851" w:left="1800" w:header="720" w:footer="108" w:gutter="0"/>
          <w:pgNumType w:start="1"/>
          <w:cols w:space="720"/>
          <w:titlePg/>
          <w:docGrid w:linePitch="326"/>
        </w:sectPr>
      </w:pPr>
      <w:r w:rsidRPr="0080125D">
        <w:rPr>
          <w:rFonts w:ascii="Calibri" w:eastAsia="Times New Roman" w:hAnsi="Calibri" w:cs="Times New Roman"/>
          <w:i/>
          <w:color w:val="FF0000"/>
          <w:sz w:val="24"/>
          <w:szCs w:val="20"/>
        </w:rPr>
        <w:t xml:space="preserve">Para los criterios </w:t>
      </w:r>
      <w:r w:rsidRPr="0080125D">
        <w:rPr>
          <w:rFonts w:ascii="Calibri" w:eastAsia="Times New Roman" w:hAnsi="Calibri" w:cs="Times New Roman"/>
          <w:i/>
          <w:color w:val="FF0000"/>
          <w:sz w:val="24"/>
          <w:szCs w:val="24"/>
        </w:rPr>
        <w:t xml:space="preserve">1 y2, las cifras correspondientes a cada uno de los integrantes de un consorcio se sumarán a fin de determinar si el Oferente cumple con los requisitos mínimos de calificación; y la empresa líder del consorcio debe cumplir al menos con el cincuenta y uno por ciento (51%) de ellos.  </w:t>
      </w:r>
    </w:p>
    <w:p w:rsidR="00EE4E7E" w:rsidRPr="0080125D" w:rsidRDefault="00EE4E7E" w:rsidP="00EE4E7E">
      <w:pPr>
        <w:tabs>
          <w:tab w:val="left" w:pos="5238"/>
          <w:tab w:val="left" w:pos="5474"/>
          <w:tab w:val="left" w:pos="9468"/>
        </w:tabs>
        <w:spacing w:after="0" w:line="240" w:lineRule="auto"/>
        <w:ind w:left="-709"/>
        <w:jc w:val="both"/>
        <w:rPr>
          <w:rFonts w:ascii="Calibri" w:eastAsia="Times New Roman" w:hAnsi="Calibri" w:cs="Times New Roman"/>
          <w:i/>
          <w:color w:val="FF0000"/>
          <w:sz w:val="24"/>
          <w:szCs w:val="24"/>
          <w:lang w:val="es-ES"/>
        </w:rPr>
      </w:pPr>
    </w:p>
    <w:p w:rsidR="00EE4E7E" w:rsidRPr="0080125D" w:rsidRDefault="00EE4E7E" w:rsidP="00EE4E7E">
      <w:pPr>
        <w:tabs>
          <w:tab w:val="left" w:pos="5238"/>
          <w:tab w:val="left" w:pos="5474"/>
          <w:tab w:val="left" w:pos="9468"/>
        </w:tabs>
        <w:spacing w:after="0" w:line="240" w:lineRule="auto"/>
        <w:rPr>
          <w:rFonts w:ascii="Calibri" w:eastAsia="Times New Roman" w:hAnsi="Calibri" w:cs="Times New Roman"/>
          <w:sz w:val="24"/>
          <w:szCs w:val="24"/>
          <w:lang w:val="es-ES"/>
        </w:rPr>
      </w:pPr>
    </w:p>
    <w:tbl>
      <w:tblPr>
        <w:tblW w:w="12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2835"/>
        <w:gridCol w:w="4394"/>
        <w:gridCol w:w="1417"/>
        <w:gridCol w:w="2268"/>
      </w:tblGrid>
      <w:tr w:rsidR="00EE4E7E" w:rsidRPr="0080125D" w:rsidTr="006702EC">
        <w:tc>
          <w:tcPr>
            <w:tcW w:w="12900"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EE4E7E" w:rsidRPr="0080125D" w:rsidRDefault="00EE4E7E" w:rsidP="006702EC">
            <w:pPr>
              <w:spacing w:before="60" w:after="60" w:line="240" w:lineRule="auto"/>
              <w:contextualSpacing/>
              <w:rPr>
                <w:rFonts w:ascii="Calibri" w:eastAsia="Times New Roman" w:hAnsi="Calibri" w:cs="Times New Roman"/>
                <w:b/>
                <w:sz w:val="24"/>
                <w:szCs w:val="24"/>
                <w:lang w:val="es-ES"/>
              </w:rPr>
            </w:pPr>
            <w:r w:rsidRPr="0080125D">
              <w:rPr>
                <w:rFonts w:ascii="Calibri" w:eastAsia="Times New Roman" w:hAnsi="Calibri" w:cs="Times New Roman"/>
                <w:b/>
                <w:sz w:val="24"/>
                <w:szCs w:val="24"/>
                <w:lang w:val="es-ES"/>
              </w:rPr>
              <w:t>Criterio 3: Formación Experiencia del personal clave propuesto</w:t>
            </w:r>
          </w:p>
          <w:p w:rsidR="00EE4E7E" w:rsidRPr="0080125D" w:rsidRDefault="00EE4E7E" w:rsidP="006702EC">
            <w:pPr>
              <w:spacing w:before="60" w:after="60" w:line="240" w:lineRule="auto"/>
              <w:contextualSpacing/>
              <w:rPr>
                <w:rFonts w:ascii="Calibri" w:eastAsia="Times New Roman" w:hAnsi="Calibri" w:cs="Times New Roman"/>
                <w:b/>
                <w:i/>
                <w:sz w:val="24"/>
                <w:szCs w:val="24"/>
                <w:lang w:val="es-ES"/>
              </w:rPr>
            </w:pPr>
            <w:r w:rsidRPr="0080125D">
              <w:rPr>
                <w:rFonts w:ascii="Calibri" w:eastAsia="Times New Roman" w:hAnsi="Calibri" w:cs="Times New Roman"/>
                <w:i/>
                <w:color w:val="FF0000"/>
                <w:sz w:val="24"/>
                <w:szCs w:val="24"/>
                <w:lang w:val="es-ES"/>
              </w:rPr>
              <w:t>Los requisitos del concurso para el personal que se proponga, deberán estar claramente definidos, para que los Oferentes proporcionen la información que se requiere</w:t>
            </w:r>
            <w:r w:rsidRPr="0080125D">
              <w:rPr>
                <w:rFonts w:ascii="Calibri" w:eastAsia="Times New Roman" w:hAnsi="Calibri" w:cs="Times New Roman"/>
                <w:i/>
                <w:sz w:val="24"/>
                <w:szCs w:val="24"/>
                <w:lang w:val="es-ES"/>
              </w:rPr>
              <w:t>.</w:t>
            </w:r>
          </w:p>
        </w:tc>
      </w:tr>
      <w:tr w:rsidR="00EE4E7E" w:rsidRPr="0080125D" w:rsidTr="006702EC">
        <w:tc>
          <w:tcPr>
            <w:tcW w:w="568" w:type="dxa"/>
            <w:tcBorders>
              <w:top w:val="single" w:sz="12" w:space="0" w:color="auto"/>
              <w:left w:val="single" w:sz="12" w:space="0" w:color="auto"/>
              <w:bottom w:val="single" w:sz="12" w:space="0" w:color="auto"/>
              <w:right w:val="single" w:sz="12" w:space="0" w:color="auto"/>
            </w:tcBorders>
            <w:shd w:val="clear" w:color="auto" w:fill="EEECE1"/>
            <w:vAlign w:val="center"/>
          </w:tcPr>
          <w:p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No.</w:t>
            </w:r>
          </w:p>
        </w:tc>
        <w:tc>
          <w:tcPr>
            <w:tcW w:w="1418" w:type="dxa"/>
            <w:tcBorders>
              <w:top w:val="single" w:sz="12" w:space="0" w:color="auto"/>
              <w:left w:val="single" w:sz="12" w:space="0" w:color="auto"/>
              <w:bottom w:val="single" w:sz="12" w:space="0" w:color="auto"/>
              <w:right w:val="single" w:sz="12" w:space="0" w:color="auto"/>
            </w:tcBorders>
            <w:shd w:val="clear" w:color="auto" w:fill="EEECE1"/>
            <w:vAlign w:val="center"/>
          </w:tcPr>
          <w:p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Cargo</w:t>
            </w:r>
          </w:p>
        </w:tc>
        <w:tc>
          <w:tcPr>
            <w:tcW w:w="2835" w:type="dxa"/>
            <w:tcBorders>
              <w:top w:val="single" w:sz="12" w:space="0" w:color="auto"/>
              <w:left w:val="single" w:sz="12" w:space="0" w:color="auto"/>
              <w:bottom w:val="single" w:sz="12" w:space="0" w:color="auto"/>
              <w:right w:val="single" w:sz="12" w:space="0" w:color="auto"/>
            </w:tcBorders>
            <w:shd w:val="clear" w:color="auto" w:fill="EEECE1"/>
            <w:vAlign w:val="center"/>
          </w:tcPr>
          <w:p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Criterios a evaluar</w:t>
            </w:r>
          </w:p>
        </w:tc>
        <w:tc>
          <w:tcPr>
            <w:tcW w:w="4394" w:type="dxa"/>
            <w:tcBorders>
              <w:top w:val="single" w:sz="12" w:space="0" w:color="auto"/>
              <w:left w:val="single" w:sz="12" w:space="0" w:color="auto"/>
              <w:bottom w:val="single" w:sz="12" w:space="0" w:color="auto"/>
              <w:right w:val="single" w:sz="12" w:space="0" w:color="auto"/>
            </w:tcBorders>
            <w:shd w:val="clear" w:color="auto" w:fill="EEECE1"/>
            <w:vAlign w:val="center"/>
          </w:tcPr>
          <w:p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Requerimiento</w:t>
            </w:r>
          </w:p>
        </w:tc>
        <w:tc>
          <w:tcPr>
            <w:tcW w:w="1417" w:type="dxa"/>
            <w:tcBorders>
              <w:top w:val="single" w:sz="12" w:space="0" w:color="auto"/>
              <w:left w:val="single" w:sz="12" w:space="0" w:color="auto"/>
              <w:bottom w:val="single" w:sz="12" w:space="0" w:color="auto"/>
              <w:right w:val="single" w:sz="12" w:space="0" w:color="auto"/>
            </w:tcBorders>
            <w:shd w:val="clear" w:color="auto" w:fill="EEECE1"/>
            <w:vAlign w:val="center"/>
          </w:tcPr>
          <w:p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 Asignado</w:t>
            </w:r>
          </w:p>
        </w:tc>
        <w:tc>
          <w:tcPr>
            <w:tcW w:w="2268" w:type="dxa"/>
            <w:tcBorders>
              <w:top w:val="single" w:sz="12" w:space="0" w:color="auto"/>
              <w:left w:val="single" w:sz="12" w:space="0" w:color="auto"/>
              <w:bottom w:val="single" w:sz="12" w:space="0" w:color="auto"/>
              <w:right w:val="single" w:sz="12" w:space="0" w:color="auto"/>
            </w:tcBorders>
            <w:shd w:val="clear" w:color="auto" w:fill="EEECE1"/>
            <w:vAlign w:val="center"/>
          </w:tcPr>
          <w:p w:rsidR="00EE4E7E" w:rsidRPr="0080125D" w:rsidRDefault="00EE4E7E" w:rsidP="006702EC">
            <w:pPr>
              <w:spacing w:before="60" w:after="60" w:line="240" w:lineRule="auto"/>
              <w:contextualSpacing/>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rPr>
              <w:t>Documentación  requerida</w:t>
            </w:r>
          </w:p>
        </w:tc>
      </w:tr>
      <w:tr w:rsidR="00EE4E7E" w:rsidRPr="0080125D" w:rsidTr="006702EC">
        <w:tc>
          <w:tcPr>
            <w:tcW w:w="568" w:type="dxa"/>
            <w:vMerge w:val="restart"/>
            <w:tcBorders>
              <w:top w:val="single" w:sz="12" w:space="0" w:color="auto"/>
            </w:tcBorders>
            <w:vAlign w:val="center"/>
          </w:tcPr>
          <w:p w:rsidR="00EE4E7E" w:rsidRPr="0080125D" w:rsidRDefault="00EE4E7E" w:rsidP="006702EC">
            <w:pPr>
              <w:spacing w:before="60" w:after="60" w:line="240" w:lineRule="auto"/>
              <w:contextualSpacing/>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1</w:t>
            </w:r>
          </w:p>
        </w:tc>
        <w:tc>
          <w:tcPr>
            <w:tcW w:w="1418" w:type="dxa"/>
            <w:vMerge w:val="restart"/>
            <w:tcBorders>
              <w:top w:val="single" w:sz="12" w:space="0" w:color="auto"/>
            </w:tcBorders>
            <w:vAlign w:val="center"/>
          </w:tcPr>
          <w:p w:rsidR="00EE4E7E" w:rsidRPr="0080125D" w:rsidRDefault="00EE4E7E" w:rsidP="006702EC">
            <w:pPr>
              <w:spacing w:before="20" w:after="20" w:line="240" w:lineRule="auto"/>
              <w:ind w:left="34"/>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Indicar el cargo del profesional</w:t>
            </w:r>
          </w:p>
        </w:tc>
        <w:tc>
          <w:tcPr>
            <w:tcW w:w="2835" w:type="dxa"/>
            <w:tcBorders>
              <w:top w:val="single" w:sz="12" w:space="0" w:color="auto"/>
              <w:bottom w:val="single" w:sz="2" w:space="0" w:color="auto"/>
            </w:tcBorders>
            <w:vAlign w:val="center"/>
          </w:tcPr>
          <w:p w:rsidR="00EE4E7E" w:rsidRPr="0080125D" w:rsidRDefault="00EE4E7E" w:rsidP="006702EC">
            <w:pPr>
              <w:tabs>
                <w:tab w:val="num" w:pos="1025"/>
              </w:tabs>
              <w:spacing w:before="20" w:after="20" w:line="240" w:lineRule="auto"/>
              <w:ind w:left="33"/>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Requisito Obligatorio</w:t>
            </w:r>
          </w:p>
        </w:tc>
        <w:tc>
          <w:tcPr>
            <w:tcW w:w="4394" w:type="dxa"/>
            <w:tcBorders>
              <w:top w:val="single" w:sz="12" w:space="0" w:color="auto"/>
              <w:bottom w:val="single" w:sz="2" w:space="0" w:color="auto"/>
            </w:tcBorders>
            <w:vAlign w:val="center"/>
          </w:tcPr>
          <w:p w:rsidR="00EE4E7E" w:rsidRPr="0080125D" w:rsidRDefault="00EE4E7E" w:rsidP="006702EC">
            <w:pPr>
              <w:tabs>
                <w:tab w:val="num" w:pos="1025"/>
              </w:tabs>
              <w:spacing w:before="20" w:after="20" w:line="240" w:lineRule="auto"/>
              <w:ind w:left="33"/>
              <w:rPr>
                <w:rFonts w:ascii="Calibri" w:eastAsia="Times New Roman" w:hAnsi="Calibri" w:cs="Times New Roman"/>
                <w:sz w:val="24"/>
                <w:szCs w:val="20"/>
                <w:lang w:val="es-ES"/>
              </w:rPr>
            </w:pPr>
            <w:r w:rsidRPr="0080125D">
              <w:rPr>
                <w:rFonts w:ascii="Calibri" w:eastAsia="Times New Roman" w:hAnsi="Calibri" w:cs="Times New Roman"/>
                <w:i/>
                <w:color w:val="FF0000"/>
                <w:sz w:val="24"/>
                <w:szCs w:val="20"/>
                <w:lang w:val="es-ES"/>
              </w:rPr>
              <w:t>Cumple / No Cumple</w:t>
            </w:r>
          </w:p>
        </w:tc>
        <w:tc>
          <w:tcPr>
            <w:tcW w:w="1417" w:type="dxa"/>
            <w:tcBorders>
              <w:top w:val="single" w:sz="12" w:space="0" w:color="auto"/>
              <w:bottom w:val="single" w:sz="2" w:space="0" w:color="auto"/>
            </w:tcBorders>
          </w:tcPr>
          <w:p w:rsidR="00EE4E7E" w:rsidRPr="0080125D" w:rsidRDefault="00EE4E7E" w:rsidP="006702EC">
            <w:pPr>
              <w:spacing w:before="20" w:after="20" w:line="240" w:lineRule="auto"/>
              <w:jc w:val="center"/>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Cumple / </w:t>
            </w:r>
          </w:p>
          <w:p w:rsidR="00EE4E7E" w:rsidRPr="0080125D" w:rsidRDefault="00EE4E7E" w:rsidP="006702EC">
            <w:pPr>
              <w:spacing w:before="20" w:after="20" w:line="240" w:lineRule="auto"/>
              <w:jc w:val="center"/>
              <w:rPr>
                <w:rFonts w:ascii="Calibri" w:eastAsia="Times New Roman" w:hAnsi="Calibri" w:cs="Times New Roman"/>
                <w:sz w:val="24"/>
                <w:szCs w:val="20"/>
                <w:lang w:val="es-ES"/>
              </w:rPr>
            </w:pPr>
            <w:r w:rsidRPr="0080125D">
              <w:rPr>
                <w:rFonts w:ascii="Calibri" w:eastAsia="Times New Roman" w:hAnsi="Calibri" w:cs="Times New Roman"/>
                <w:i/>
                <w:color w:val="FF0000"/>
                <w:sz w:val="24"/>
                <w:szCs w:val="20"/>
                <w:lang w:val="es-ES"/>
              </w:rPr>
              <w:t>No Cumple</w:t>
            </w:r>
            <w:r w:rsidRPr="0080125D">
              <w:rPr>
                <w:rFonts w:ascii="Calibri" w:eastAsia="Times New Roman" w:hAnsi="Calibri" w:cs="Times New Roman"/>
                <w:sz w:val="24"/>
                <w:szCs w:val="20"/>
                <w:lang w:val="es-ES"/>
              </w:rPr>
              <w:t xml:space="preserve"> </w:t>
            </w:r>
          </w:p>
        </w:tc>
        <w:tc>
          <w:tcPr>
            <w:tcW w:w="2268" w:type="dxa"/>
            <w:vMerge w:val="restart"/>
            <w:tcBorders>
              <w:top w:val="single" w:sz="12" w:space="0" w:color="auto"/>
            </w:tcBorders>
            <w:vAlign w:val="center"/>
          </w:tcPr>
          <w:p w:rsidR="00EE4E7E" w:rsidRPr="0080125D" w:rsidRDefault="00EE4E7E" w:rsidP="006702EC">
            <w:pPr>
              <w:spacing w:before="20" w:after="20" w:line="240" w:lineRule="auto"/>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Formulario TEC-3 y TEC-4 con su respaldo correspondiente</w:t>
            </w:r>
          </w:p>
        </w:tc>
      </w:tr>
      <w:tr w:rsidR="00EE4E7E" w:rsidRPr="0080125D" w:rsidTr="006702EC">
        <w:tc>
          <w:tcPr>
            <w:tcW w:w="568" w:type="dxa"/>
            <w:vMerge/>
          </w:tcPr>
          <w:p w:rsidR="00EE4E7E" w:rsidRPr="0080125D" w:rsidRDefault="00EE4E7E" w:rsidP="006702EC">
            <w:pPr>
              <w:spacing w:before="60" w:after="60" w:line="240" w:lineRule="auto"/>
              <w:contextualSpacing/>
              <w:jc w:val="center"/>
              <w:rPr>
                <w:rFonts w:ascii="Calibri" w:eastAsia="Times New Roman" w:hAnsi="Calibri" w:cs="Times New Roman"/>
                <w:sz w:val="24"/>
                <w:szCs w:val="20"/>
                <w:lang w:val="es-ES"/>
              </w:rPr>
            </w:pPr>
          </w:p>
        </w:tc>
        <w:tc>
          <w:tcPr>
            <w:tcW w:w="1418" w:type="dxa"/>
            <w:vMerge/>
          </w:tcPr>
          <w:p w:rsidR="00EE4E7E" w:rsidRPr="0080125D" w:rsidRDefault="00EE4E7E" w:rsidP="006702EC">
            <w:pPr>
              <w:spacing w:before="20" w:after="20" w:line="240" w:lineRule="auto"/>
              <w:jc w:val="both"/>
              <w:rPr>
                <w:rFonts w:ascii="Calibri" w:eastAsia="Times New Roman" w:hAnsi="Calibri" w:cs="Times New Roman"/>
                <w:i/>
                <w:sz w:val="24"/>
                <w:szCs w:val="20"/>
                <w:lang w:val="es-ES"/>
              </w:rPr>
            </w:pPr>
          </w:p>
        </w:tc>
        <w:tc>
          <w:tcPr>
            <w:tcW w:w="2835" w:type="dxa"/>
            <w:tcBorders>
              <w:top w:val="single" w:sz="2" w:space="0" w:color="auto"/>
            </w:tcBorders>
            <w:vAlign w:val="center"/>
          </w:tcPr>
          <w:p w:rsidR="00EE4E7E" w:rsidRPr="0080125D" w:rsidRDefault="00EE4E7E" w:rsidP="006702EC">
            <w:pPr>
              <w:tabs>
                <w:tab w:val="num" w:pos="1025"/>
              </w:tabs>
              <w:spacing w:before="20" w:after="20" w:line="240" w:lineRule="auto"/>
              <w:ind w:left="33"/>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Educación </w:t>
            </w:r>
          </w:p>
        </w:tc>
        <w:tc>
          <w:tcPr>
            <w:tcW w:w="4394" w:type="dxa"/>
            <w:tcBorders>
              <w:top w:val="single" w:sz="2" w:space="0" w:color="auto"/>
            </w:tcBorders>
          </w:tcPr>
          <w:p w:rsidR="00EE4E7E" w:rsidRPr="0080125D" w:rsidRDefault="00EE4E7E" w:rsidP="006702EC">
            <w:pPr>
              <w:spacing w:before="20" w:after="20" w:line="240" w:lineRule="auto"/>
              <w:ind w:left="33"/>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Grado Mínimo</w:t>
            </w:r>
          </w:p>
        </w:tc>
        <w:tc>
          <w:tcPr>
            <w:tcW w:w="1417" w:type="dxa"/>
            <w:tcBorders>
              <w:top w:val="single" w:sz="2" w:space="0" w:color="auto"/>
            </w:tcBorders>
          </w:tcPr>
          <w:p w:rsidR="00EE4E7E" w:rsidRPr="0080125D" w:rsidRDefault="00EE4E7E" w:rsidP="006702EC">
            <w:pPr>
              <w:spacing w:before="60" w:after="60" w:line="240" w:lineRule="auto"/>
              <w:contextualSpacing/>
              <w:jc w:val="both"/>
              <w:rPr>
                <w:rFonts w:ascii="Calibri" w:eastAsia="Times New Roman" w:hAnsi="Calibri" w:cs="Times New Roman"/>
                <w:sz w:val="24"/>
                <w:szCs w:val="20"/>
                <w:lang w:val="en-US"/>
              </w:rPr>
            </w:pPr>
            <w:r w:rsidRPr="0080125D">
              <w:rPr>
                <w:rFonts w:ascii="Calibri" w:eastAsia="Times New Roman" w:hAnsi="Calibri" w:cs="Times New Roman"/>
                <w:i/>
                <w:color w:val="FF0000"/>
                <w:sz w:val="24"/>
                <w:szCs w:val="24"/>
                <w:lang w:val="es-ES"/>
              </w:rPr>
              <w:t>Colocar %</w:t>
            </w:r>
          </w:p>
        </w:tc>
        <w:tc>
          <w:tcPr>
            <w:tcW w:w="2268" w:type="dxa"/>
            <w:vMerge/>
            <w:vAlign w:val="center"/>
          </w:tcPr>
          <w:p w:rsidR="00EE4E7E" w:rsidRPr="0080125D" w:rsidRDefault="00EE4E7E" w:rsidP="006702EC">
            <w:pPr>
              <w:spacing w:before="60" w:after="60" w:line="240" w:lineRule="auto"/>
              <w:contextualSpacing/>
              <w:jc w:val="center"/>
              <w:rPr>
                <w:rFonts w:ascii="Calibri" w:eastAsia="Times New Roman" w:hAnsi="Calibri" w:cs="Times New Roman"/>
                <w:sz w:val="24"/>
                <w:szCs w:val="20"/>
                <w:lang w:val="es-ES"/>
              </w:rPr>
            </w:pPr>
          </w:p>
        </w:tc>
      </w:tr>
      <w:tr w:rsidR="00EE4E7E" w:rsidRPr="0080125D" w:rsidTr="006702EC">
        <w:trPr>
          <w:trHeight w:val="339"/>
        </w:trPr>
        <w:tc>
          <w:tcPr>
            <w:tcW w:w="568" w:type="dxa"/>
            <w:vMerge/>
          </w:tcPr>
          <w:p w:rsidR="00EE4E7E" w:rsidRPr="0080125D" w:rsidRDefault="00EE4E7E" w:rsidP="006702EC">
            <w:pPr>
              <w:spacing w:before="60" w:after="60" w:line="240" w:lineRule="auto"/>
              <w:contextualSpacing/>
              <w:jc w:val="center"/>
              <w:rPr>
                <w:rFonts w:ascii="Calibri" w:eastAsia="Times New Roman" w:hAnsi="Calibri" w:cs="Times New Roman"/>
                <w:sz w:val="24"/>
                <w:szCs w:val="20"/>
                <w:lang w:val="es-ES"/>
              </w:rPr>
            </w:pPr>
          </w:p>
        </w:tc>
        <w:tc>
          <w:tcPr>
            <w:tcW w:w="1418" w:type="dxa"/>
            <w:vMerge/>
          </w:tcPr>
          <w:p w:rsidR="00EE4E7E" w:rsidRPr="0080125D" w:rsidRDefault="00EE4E7E" w:rsidP="006702EC">
            <w:pPr>
              <w:spacing w:before="20" w:after="20" w:line="240" w:lineRule="auto"/>
              <w:jc w:val="both"/>
              <w:rPr>
                <w:rFonts w:ascii="Calibri" w:eastAsia="Times New Roman" w:hAnsi="Calibri" w:cs="Times New Roman"/>
                <w:i/>
                <w:sz w:val="24"/>
                <w:szCs w:val="20"/>
                <w:lang w:val="es-ES"/>
              </w:rPr>
            </w:pPr>
          </w:p>
        </w:tc>
        <w:tc>
          <w:tcPr>
            <w:tcW w:w="2835" w:type="dxa"/>
            <w:vAlign w:val="center"/>
          </w:tcPr>
          <w:p w:rsidR="00EE4E7E" w:rsidRPr="0080125D" w:rsidRDefault="00EE4E7E" w:rsidP="006702EC">
            <w:pPr>
              <w:tabs>
                <w:tab w:val="num" w:pos="1025"/>
              </w:tabs>
              <w:spacing w:before="20" w:after="20" w:line="240" w:lineRule="auto"/>
              <w:ind w:left="33"/>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 xml:space="preserve">Experiencia General </w:t>
            </w:r>
          </w:p>
        </w:tc>
        <w:tc>
          <w:tcPr>
            <w:tcW w:w="4394" w:type="dxa"/>
          </w:tcPr>
          <w:p w:rsidR="00EE4E7E" w:rsidRPr="0080125D" w:rsidRDefault="00EE4E7E" w:rsidP="006702EC">
            <w:pPr>
              <w:spacing w:before="20" w:after="20" w:line="240" w:lineRule="auto"/>
              <w:ind w:left="33"/>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Años o número de proyectos y/o montos</w:t>
            </w:r>
          </w:p>
        </w:tc>
        <w:tc>
          <w:tcPr>
            <w:tcW w:w="1417" w:type="dxa"/>
          </w:tcPr>
          <w:p w:rsidR="00EE4E7E" w:rsidRPr="0080125D" w:rsidRDefault="00EE4E7E" w:rsidP="006702EC">
            <w:pPr>
              <w:spacing w:after="0" w:line="240" w:lineRule="auto"/>
              <w:jc w:val="both"/>
              <w:rPr>
                <w:rFonts w:ascii="Arial" w:eastAsia="Times New Roman" w:hAnsi="Arial" w:cs="Times New Roman"/>
                <w:szCs w:val="20"/>
                <w:lang w:val="en-US"/>
              </w:rPr>
            </w:pPr>
            <w:r w:rsidRPr="0080125D">
              <w:rPr>
                <w:rFonts w:ascii="Calibri" w:eastAsia="Times New Roman" w:hAnsi="Calibri" w:cs="Times New Roman"/>
                <w:i/>
                <w:color w:val="FF0000"/>
                <w:sz w:val="24"/>
                <w:szCs w:val="24"/>
                <w:lang w:val="es-ES"/>
              </w:rPr>
              <w:t>Colocar %</w:t>
            </w:r>
          </w:p>
        </w:tc>
        <w:tc>
          <w:tcPr>
            <w:tcW w:w="2268" w:type="dxa"/>
            <w:vMerge/>
          </w:tcPr>
          <w:p w:rsidR="00EE4E7E" w:rsidRPr="0080125D" w:rsidRDefault="00EE4E7E" w:rsidP="006702EC">
            <w:pPr>
              <w:spacing w:before="60" w:after="60" w:line="240" w:lineRule="auto"/>
              <w:contextualSpacing/>
              <w:jc w:val="both"/>
              <w:rPr>
                <w:rFonts w:ascii="Calibri" w:eastAsia="Times New Roman" w:hAnsi="Calibri" w:cs="Times New Roman"/>
                <w:sz w:val="24"/>
                <w:szCs w:val="20"/>
                <w:lang w:val="es-ES"/>
              </w:rPr>
            </w:pPr>
          </w:p>
        </w:tc>
      </w:tr>
      <w:tr w:rsidR="00EE4E7E" w:rsidRPr="0080125D" w:rsidTr="006702EC">
        <w:trPr>
          <w:trHeight w:val="444"/>
        </w:trPr>
        <w:tc>
          <w:tcPr>
            <w:tcW w:w="568" w:type="dxa"/>
            <w:vMerge/>
          </w:tcPr>
          <w:p w:rsidR="00EE4E7E" w:rsidRPr="0080125D" w:rsidRDefault="00EE4E7E" w:rsidP="006702EC">
            <w:pPr>
              <w:spacing w:before="60" w:after="60" w:line="240" w:lineRule="auto"/>
              <w:contextualSpacing/>
              <w:jc w:val="center"/>
              <w:rPr>
                <w:rFonts w:ascii="Calibri" w:eastAsia="Times New Roman" w:hAnsi="Calibri" w:cs="Times New Roman"/>
                <w:sz w:val="24"/>
                <w:szCs w:val="20"/>
                <w:lang w:val="es-ES"/>
              </w:rPr>
            </w:pPr>
          </w:p>
        </w:tc>
        <w:tc>
          <w:tcPr>
            <w:tcW w:w="1418" w:type="dxa"/>
            <w:vMerge/>
          </w:tcPr>
          <w:p w:rsidR="00EE4E7E" w:rsidRPr="0080125D" w:rsidRDefault="00EE4E7E" w:rsidP="006702EC">
            <w:pPr>
              <w:spacing w:before="20" w:after="20" w:line="240" w:lineRule="auto"/>
              <w:jc w:val="both"/>
              <w:rPr>
                <w:rFonts w:ascii="Calibri" w:eastAsia="Times New Roman" w:hAnsi="Calibri" w:cs="Times New Roman"/>
                <w:i/>
                <w:sz w:val="24"/>
                <w:szCs w:val="20"/>
                <w:lang w:val="es-ES"/>
              </w:rPr>
            </w:pPr>
          </w:p>
        </w:tc>
        <w:tc>
          <w:tcPr>
            <w:tcW w:w="2835" w:type="dxa"/>
            <w:vAlign w:val="center"/>
          </w:tcPr>
          <w:p w:rsidR="00EE4E7E" w:rsidRPr="0080125D" w:rsidRDefault="00EE4E7E" w:rsidP="006702EC">
            <w:pPr>
              <w:tabs>
                <w:tab w:val="num" w:pos="1025"/>
              </w:tabs>
              <w:spacing w:before="20" w:after="20" w:line="240" w:lineRule="auto"/>
              <w:ind w:left="33"/>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Experiencia Especifica</w:t>
            </w:r>
          </w:p>
        </w:tc>
        <w:tc>
          <w:tcPr>
            <w:tcW w:w="4394" w:type="dxa"/>
          </w:tcPr>
          <w:p w:rsidR="00EE4E7E" w:rsidRPr="0080125D" w:rsidRDefault="00EE4E7E" w:rsidP="006702EC">
            <w:pPr>
              <w:spacing w:before="20" w:after="20" w:line="240" w:lineRule="auto"/>
              <w:ind w:left="33"/>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Años o número de proyectos y/o montos</w:t>
            </w:r>
          </w:p>
        </w:tc>
        <w:tc>
          <w:tcPr>
            <w:tcW w:w="1417" w:type="dxa"/>
          </w:tcPr>
          <w:p w:rsidR="00EE4E7E" w:rsidRPr="0080125D" w:rsidRDefault="00EE4E7E" w:rsidP="006702EC">
            <w:pPr>
              <w:spacing w:after="0" w:line="240" w:lineRule="auto"/>
              <w:jc w:val="both"/>
              <w:rPr>
                <w:rFonts w:ascii="Arial" w:eastAsia="Times New Roman" w:hAnsi="Arial" w:cs="Times New Roman"/>
                <w:szCs w:val="20"/>
                <w:lang w:val="en-US"/>
              </w:rPr>
            </w:pPr>
            <w:r w:rsidRPr="0080125D">
              <w:rPr>
                <w:rFonts w:ascii="Calibri" w:eastAsia="Times New Roman" w:hAnsi="Calibri" w:cs="Times New Roman"/>
                <w:i/>
                <w:color w:val="FF0000"/>
                <w:sz w:val="24"/>
                <w:szCs w:val="24"/>
                <w:lang w:val="es-ES"/>
              </w:rPr>
              <w:t>Colocar %</w:t>
            </w:r>
          </w:p>
        </w:tc>
        <w:tc>
          <w:tcPr>
            <w:tcW w:w="2268" w:type="dxa"/>
            <w:vMerge/>
          </w:tcPr>
          <w:p w:rsidR="00EE4E7E" w:rsidRPr="0080125D" w:rsidRDefault="00EE4E7E" w:rsidP="006702EC">
            <w:pPr>
              <w:spacing w:before="60" w:after="60" w:line="240" w:lineRule="auto"/>
              <w:ind w:right="175"/>
              <w:contextualSpacing/>
              <w:jc w:val="both"/>
              <w:rPr>
                <w:rFonts w:ascii="Calibri" w:eastAsia="Times New Roman" w:hAnsi="Calibri" w:cs="Times New Roman"/>
                <w:sz w:val="24"/>
                <w:szCs w:val="20"/>
                <w:lang w:val="es-ES"/>
              </w:rPr>
            </w:pPr>
          </w:p>
        </w:tc>
      </w:tr>
    </w:tbl>
    <w:p w:rsidR="00EE4E7E" w:rsidRPr="0080125D" w:rsidRDefault="00EE4E7E" w:rsidP="00EE4E7E">
      <w:pPr>
        <w:spacing w:after="0" w:line="240" w:lineRule="auto"/>
        <w:rPr>
          <w:rFonts w:ascii="Calibri" w:eastAsia="Times New Roman" w:hAnsi="Calibri" w:cs="Times New Roman"/>
          <w:i/>
          <w:color w:val="FF0000"/>
          <w:sz w:val="24"/>
          <w:szCs w:val="24"/>
          <w:lang w:val="es-ES"/>
        </w:rPr>
      </w:pPr>
    </w:p>
    <w:p w:rsidR="00EE4E7E" w:rsidRPr="0080125D" w:rsidRDefault="00EE4E7E" w:rsidP="00EE4E7E">
      <w:pPr>
        <w:spacing w:after="0" w:line="240" w:lineRule="auto"/>
        <w:rPr>
          <w:rFonts w:ascii="Calibri" w:eastAsia="Times New Roman" w:hAnsi="Calibri" w:cs="Times New Roman"/>
          <w:i/>
          <w:color w:val="FF0000"/>
          <w:sz w:val="24"/>
          <w:szCs w:val="24"/>
          <w:lang w:val="es-ES"/>
        </w:rPr>
        <w:sectPr w:rsidR="00EE4E7E" w:rsidRPr="0080125D" w:rsidSect="00716D47">
          <w:endnotePr>
            <w:numFmt w:val="decimal"/>
          </w:endnotePr>
          <w:pgSz w:w="15840" w:h="12240" w:orient="landscape" w:code="1"/>
          <w:pgMar w:top="1797" w:right="1440" w:bottom="902" w:left="1440" w:header="720" w:footer="720" w:gutter="0"/>
          <w:cols w:space="720"/>
          <w:docGrid w:linePitch="326"/>
        </w:sectPr>
      </w:pPr>
      <w:r w:rsidRPr="0080125D">
        <w:rPr>
          <w:rFonts w:ascii="Calibri" w:eastAsia="Times New Roman" w:hAnsi="Calibri" w:cs="Times New Roman"/>
          <w:i/>
          <w:color w:val="FF0000"/>
          <w:sz w:val="24"/>
          <w:szCs w:val="24"/>
          <w:lang w:val="es-ES"/>
        </w:rPr>
        <w:t>Se colocaran el número de profesionales definidos como personal clave a ser evaluados.</w:t>
      </w:r>
    </w:p>
    <w:p w:rsidR="00EE4E7E" w:rsidRPr="0080125D" w:rsidRDefault="00EE4E7E" w:rsidP="00EE4E7E">
      <w:pPr>
        <w:suppressAutoHyphens/>
        <w:spacing w:after="0" w:line="240" w:lineRule="auto"/>
        <w:jc w:val="both"/>
        <w:rPr>
          <w:rFonts w:ascii="Calibri" w:eastAsia="Times New Roman" w:hAnsi="Calibri" w:cs="Times New Roman"/>
          <w:b/>
          <w:sz w:val="24"/>
          <w:szCs w:val="24"/>
        </w:rPr>
      </w:pPr>
      <w:r w:rsidRPr="0080125D">
        <w:rPr>
          <w:rFonts w:ascii="Calibri" w:eastAsia="Times New Roman" w:hAnsi="Calibri" w:cs="Times New Roman"/>
          <w:b/>
          <w:sz w:val="24"/>
          <w:szCs w:val="20"/>
        </w:rPr>
        <w:lastRenderedPageBreak/>
        <w:t xml:space="preserve">Metodología de trabajo </w:t>
      </w:r>
    </w:p>
    <w:p w:rsidR="00EE4E7E" w:rsidRPr="0080125D" w:rsidRDefault="00EE4E7E" w:rsidP="00EE4E7E">
      <w:pPr>
        <w:suppressAutoHyphens/>
        <w:spacing w:after="0" w:line="240" w:lineRule="auto"/>
        <w:jc w:val="both"/>
        <w:rPr>
          <w:rFonts w:ascii="Calibri" w:eastAsia="Times New Roman" w:hAnsi="Calibri" w:cs="Times New Roman"/>
          <w:b/>
          <w:i/>
          <w:color w:val="FF0000"/>
          <w:sz w:val="24"/>
          <w:szCs w:val="20"/>
        </w:rPr>
      </w:pPr>
    </w:p>
    <w:p w:rsidR="00EE4E7E" w:rsidRPr="0080125D" w:rsidRDefault="00EE4E7E" w:rsidP="00EE4E7E">
      <w:pPr>
        <w:suppressAutoHyphens/>
        <w:spacing w:after="0" w:line="240" w:lineRule="auto"/>
        <w:ind w:left="-720" w:right="185"/>
        <w:jc w:val="both"/>
        <w:rPr>
          <w:rFonts w:ascii="Calibri" w:eastAsia="Calibri" w:hAnsi="Calibri" w:cs="Times New Roman"/>
          <w:i/>
          <w:color w:val="FF0000"/>
          <w:sz w:val="24"/>
          <w:szCs w:val="20"/>
        </w:rPr>
      </w:pPr>
      <w:r w:rsidRPr="0080125D">
        <w:rPr>
          <w:rFonts w:ascii="Calibri" w:eastAsia="Calibri" w:hAnsi="Calibri" w:cs="Times New Roman"/>
          <w:i/>
          <w:color w:val="FF0000"/>
          <w:sz w:val="24"/>
          <w:szCs w:val="20"/>
        </w:rPr>
        <w:t>La Propuesta deberá contener la metodología para alcanzar los objetivos generales y específicos propuestos para esta consultoría, de acuerdo a lo establecido en los TDR, detallando todas las actividades que deberá desarrollar para obtener los productos esperados.</w:t>
      </w:r>
    </w:p>
    <w:p w:rsidR="00EE4E7E" w:rsidRPr="0080125D" w:rsidRDefault="00EE4E7E" w:rsidP="00EE4E7E">
      <w:pPr>
        <w:suppressAutoHyphens/>
        <w:spacing w:after="0" w:line="240" w:lineRule="auto"/>
        <w:ind w:left="-720"/>
        <w:jc w:val="both"/>
        <w:rPr>
          <w:rFonts w:ascii="Calibri" w:eastAsia="Times New Roman" w:hAnsi="Calibri" w:cs="Times New Roman"/>
          <w:i/>
          <w:color w:val="FF0000"/>
          <w:sz w:val="24"/>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417"/>
        <w:gridCol w:w="2268"/>
      </w:tblGrid>
      <w:tr w:rsidR="00EE4E7E" w:rsidRPr="0080125D" w:rsidTr="006702EC">
        <w:trPr>
          <w:trHeight w:val="380"/>
        </w:trPr>
        <w:tc>
          <w:tcPr>
            <w:tcW w:w="10065" w:type="dxa"/>
            <w:gridSpan w:val="4"/>
            <w:shd w:val="clear" w:color="auto" w:fill="EEECE1"/>
          </w:tcPr>
          <w:p w:rsidR="00EE4E7E" w:rsidRPr="0080125D" w:rsidRDefault="00EE4E7E" w:rsidP="006702EC">
            <w:pPr>
              <w:tabs>
                <w:tab w:val="left" w:pos="9468"/>
              </w:tabs>
              <w:spacing w:before="60" w:after="60" w:line="240" w:lineRule="auto"/>
              <w:ind w:left="207"/>
              <w:jc w:val="both"/>
              <w:rPr>
                <w:rFonts w:ascii="Calibri" w:eastAsia="Times New Roman" w:hAnsi="Calibri" w:cs="Times New Roman"/>
                <w:b/>
                <w:sz w:val="24"/>
                <w:szCs w:val="20"/>
              </w:rPr>
            </w:pPr>
            <w:r w:rsidRPr="0080125D">
              <w:rPr>
                <w:rFonts w:ascii="Calibri" w:eastAsia="Times New Roman" w:hAnsi="Calibri" w:cs="Times New Roman"/>
                <w:b/>
                <w:sz w:val="24"/>
                <w:szCs w:val="20"/>
                <w:lang w:val="es-ES"/>
              </w:rPr>
              <w:t xml:space="preserve">Criterio </w:t>
            </w:r>
            <w:r w:rsidRPr="0080125D">
              <w:rPr>
                <w:rFonts w:ascii="Calibri" w:eastAsia="Times New Roman" w:hAnsi="Calibri" w:cs="Times New Roman"/>
                <w:b/>
                <w:sz w:val="24"/>
                <w:szCs w:val="24"/>
                <w:lang w:val="es-ES"/>
              </w:rPr>
              <w:t>4</w:t>
            </w:r>
            <w:r w:rsidRPr="0080125D">
              <w:rPr>
                <w:rFonts w:ascii="Calibri" w:eastAsia="Times New Roman" w:hAnsi="Calibri" w:cs="Times New Roman"/>
                <w:b/>
                <w:sz w:val="24"/>
                <w:szCs w:val="20"/>
                <w:lang w:val="es-ES"/>
              </w:rPr>
              <w:t>:  Enfoque técnico y metodología de trabajo propuesta</w:t>
            </w:r>
          </w:p>
        </w:tc>
      </w:tr>
      <w:tr w:rsidR="00EE4E7E" w:rsidRPr="0080125D" w:rsidTr="006702EC">
        <w:trPr>
          <w:trHeight w:val="380"/>
        </w:trPr>
        <w:tc>
          <w:tcPr>
            <w:tcW w:w="709" w:type="dxa"/>
            <w:shd w:val="clear" w:color="auto" w:fill="EEECE1"/>
            <w:vAlign w:val="center"/>
          </w:tcPr>
          <w:p w:rsidR="00EE4E7E" w:rsidRPr="0080125D" w:rsidRDefault="00EE4E7E" w:rsidP="006702EC">
            <w:pPr>
              <w:rPr>
                <w:rFonts w:ascii="Calibri" w:eastAsia="Times New Roman" w:hAnsi="Calibri" w:cs="Times New Roman"/>
                <w:b/>
                <w:szCs w:val="20"/>
                <w:lang w:val="es-ES"/>
              </w:rPr>
            </w:pPr>
            <w:r w:rsidRPr="0080125D">
              <w:rPr>
                <w:rFonts w:ascii="Calibri" w:eastAsia="Times New Roman" w:hAnsi="Calibri" w:cs="Times New Roman"/>
                <w:b/>
                <w:szCs w:val="20"/>
                <w:lang w:val="es-ES"/>
              </w:rPr>
              <w:t>No</w:t>
            </w:r>
          </w:p>
        </w:tc>
        <w:tc>
          <w:tcPr>
            <w:tcW w:w="5671"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Requerimiento</w:t>
            </w:r>
          </w:p>
        </w:tc>
        <w:tc>
          <w:tcPr>
            <w:tcW w:w="1417"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 Asignado</w:t>
            </w:r>
          </w:p>
        </w:tc>
        <w:tc>
          <w:tcPr>
            <w:tcW w:w="2268"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Documentación  requerida</w:t>
            </w:r>
          </w:p>
        </w:tc>
      </w:tr>
      <w:tr w:rsidR="00EE4E7E" w:rsidRPr="0080125D" w:rsidTr="006702EC">
        <w:trPr>
          <w:trHeight w:val="318"/>
        </w:trPr>
        <w:tc>
          <w:tcPr>
            <w:tcW w:w="709" w:type="dxa"/>
            <w:shd w:val="clear" w:color="auto" w:fill="auto"/>
          </w:tcPr>
          <w:p w:rsidR="00EE4E7E" w:rsidRPr="0080125D" w:rsidRDefault="00EE4E7E" w:rsidP="006702EC">
            <w:pPr>
              <w:numPr>
                <w:ilvl w:val="0"/>
                <w:numId w:val="21"/>
              </w:numPr>
              <w:tabs>
                <w:tab w:val="left" w:pos="9468"/>
              </w:tabs>
              <w:spacing w:before="60" w:after="60" w:line="240" w:lineRule="auto"/>
              <w:jc w:val="center"/>
              <w:rPr>
                <w:rFonts w:ascii="Calibri" w:eastAsia="Times New Roman" w:hAnsi="Calibri" w:cs="Times New Roman"/>
                <w:sz w:val="24"/>
                <w:szCs w:val="20"/>
                <w:lang w:val="es-ES"/>
              </w:rPr>
            </w:pPr>
          </w:p>
        </w:tc>
        <w:tc>
          <w:tcPr>
            <w:tcW w:w="5671" w:type="dxa"/>
            <w:shd w:val="clear" w:color="auto" w:fill="auto"/>
          </w:tcPr>
          <w:p w:rsidR="00EE4E7E" w:rsidRPr="0080125D" w:rsidRDefault="00EE4E7E" w:rsidP="006702EC">
            <w:pPr>
              <w:tabs>
                <w:tab w:val="num" w:pos="34"/>
                <w:tab w:val="left" w:pos="9468"/>
              </w:tabs>
              <w:spacing w:before="60" w:after="60" w:line="240" w:lineRule="auto"/>
              <w:ind w:left="34"/>
              <w:rPr>
                <w:rFonts w:ascii="Calibri" w:eastAsia="Times New Roman" w:hAnsi="Calibri" w:cs="Times New Roman"/>
                <w:sz w:val="24"/>
                <w:szCs w:val="20"/>
                <w:lang w:val="es-ES"/>
              </w:rPr>
            </w:pPr>
            <w:r w:rsidRPr="0080125D">
              <w:rPr>
                <w:rFonts w:ascii="Calibri" w:eastAsia="Calibri" w:hAnsi="Calibri" w:cs="Times New Roman"/>
                <w:sz w:val="24"/>
                <w:szCs w:val="20"/>
              </w:rPr>
              <w:t xml:space="preserve">Presenta las actividades a realizar, las que están orientadas a la obtención de los objetivos, tienen coherencia técnica </w:t>
            </w:r>
          </w:p>
        </w:tc>
        <w:tc>
          <w:tcPr>
            <w:tcW w:w="1417" w:type="dxa"/>
            <w:shd w:val="clear" w:color="auto" w:fill="auto"/>
          </w:tcPr>
          <w:p w:rsidR="00EE4E7E" w:rsidRPr="0080125D" w:rsidRDefault="00EE4E7E" w:rsidP="006702EC">
            <w:pPr>
              <w:spacing w:before="60" w:after="60" w:line="240" w:lineRule="auto"/>
              <w:ind w:left="57" w:right="-108"/>
              <w:jc w:val="center"/>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Colocar %</w:t>
            </w:r>
          </w:p>
        </w:tc>
        <w:tc>
          <w:tcPr>
            <w:tcW w:w="2268" w:type="dxa"/>
            <w:vMerge w:val="restart"/>
            <w:shd w:val="clear" w:color="auto" w:fill="auto"/>
            <w:vAlign w:val="center"/>
          </w:tcPr>
          <w:p w:rsidR="00EE4E7E" w:rsidRPr="0080125D" w:rsidRDefault="00EE4E7E" w:rsidP="006702EC">
            <w:pPr>
              <w:spacing w:before="60" w:after="60" w:line="240" w:lineRule="auto"/>
              <w:ind w:left="34" w:right="-108"/>
              <w:contextualSpacing/>
              <w:jc w:val="center"/>
              <w:rPr>
                <w:rFonts w:ascii="Calibri" w:eastAsia="Times New Roman" w:hAnsi="Calibri" w:cs="Arial"/>
                <w:sz w:val="24"/>
                <w:szCs w:val="24"/>
              </w:rPr>
            </w:pPr>
            <w:r w:rsidRPr="0080125D">
              <w:rPr>
                <w:rFonts w:ascii="Calibri" w:eastAsia="Times New Roman" w:hAnsi="Calibri" w:cs="Times New Roman"/>
                <w:sz w:val="24"/>
                <w:szCs w:val="20"/>
              </w:rPr>
              <w:t xml:space="preserve">Formulario </w:t>
            </w:r>
          </w:p>
          <w:p w:rsidR="00EE4E7E" w:rsidRPr="0080125D" w:rsidRDefault="00EE4E7E" w:rsidP="006702EC">
            <w:pPr>
              <w:spacing w:before="60" w:after="60" w:line="240" w:lineRule="auto"/>
              <w:ind w:left="-108" w:right="-108"/>
              <w:contextualSpacing/>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rPr>
              <w:t>TEC-</w:t>
            </w:r>
            <w:r w:rsidRPr="0080125D">
              <w:rPr>
                <w:rFonts w:ascii="Calibri" w:eastAsia="Times New Roman" w:hAnsi="Calibri" w:cs="Arial"/>
                <w:sz w:val="24"/>
                <w:szCs w:val="24"/>
              </w:rPr>
              <w:t>5</w:t>
            </w:r>
            <w:r w:rsidRPr="0080125D">
              <w:rPr>
                <w:rFonts w:ascii="Calibri" w:eastAsia="Times New Roman" w:hAnsi="Calibri" w:cs="Times New Roman"/>
                <w:sz w:val="24"/>
                <w:szCs w:val="20"/>
              </w:rPr>
              <w:t xml:space="preserve"> y su respaldo correspondiente</w:t>
            </w:r>
          </w:p>
        </w:tc>
      </w:tr>
      <w:tr w:rsidR="00EE4E7E" w:rsidRPr="0080125D" w:rsidTr="006702EC">
        <w:tc>
          <w:tcPr>
            <w:tcW w:w="709" w:type="dxa"/>
            <w:shd w:val="clear" w:color="auto" w:fill="auto"/>
          </w:tcPr>
          <w:p w:rsidR="00EE4E7E" w:rsidRPr="0080125D" w:rsidRDefault="00EE4E7E" w:rsidP="006702EC">
            <w:pPr>
              <w:numPr>
                <w:ilvl w:val="0"/>
                <w:numId w:val="21"/>
              </w:numPr>
              <w:spacing w:before="60" w:after="60" w:line="240" w:lineRule="auto"/>
              <w:jc w:val="center"/>
              <w:rPr>
                <w:rFonts w:ascii="Calibri" w:eastAsia="Times New Roman" w:hAnsi="Calibri" w:cs="Times New Roman"/>
                <w:sz w:val="24"/>
                <w:szCs w:val="20"/>
                <w:lang w:val="es-ES"/>
              </w:rPr>
            </w:pPr>
          </w:p>
        </w:tc>
        <w:tc>
          <w:tcPr>
            <w:tcW w:w="5671" w:type="dxa"/>
            <w:shd w:val="clear" w:color="auto" w:fill="auto"/>
          </w:tcPr>
          <w:p w:rsidR="00EE4E7E" w:rsidRPr="0080125D" w:rsidRDefault="00EE4E7E" w:rsidP="006702EC">
            <w:pPr>
              <w:tabs>
                <w:tab w:val="num" w:pos="34"/>
              </w:tabs>
              <w:spacing w:before="60" w:after="60" w:line="240" w:lineRule="auto"/>
              <w:ind w:left="34"/>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La metodología deberá indicar</w:t>
            </w:r>
          </w:p>
          <w:p w:rsidR="00EE4E7E" w:rsidRPr="0080125D" w:rsidRDefault="00EE4E7E" w:rsidP="006702EC">
            <w:pPr>
              <w:numPr>
                <w:ilvl w:val="0"/>
                <w:numId w:val="22"/>
              </w:numPr>
              <w:spacing w:before="60" w:after="60" w:line="240" w:lineRule="auto"/>
              <w:ind w:left="318" w:hanging="284"/>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 xml:space="preserve">Forma en que se realizaran las actividades requeridas, </w:t>
            </w:r>
          </w:p>
          <w:p w:rsidR="00EE4E7E" w:rsidRPr="0080125D" w:rsidRDefault="00EE4E7E" w:rsidP="006702EC">
            <w:pPr>
              <w:numPr>
                <w:ilvl w:val="0"/>
                <w:numId w:val="22"/>
              </w:numPr>
              <w:spacing w:before="60" w:after="60" w:line="240" w:lineRule="auto"/>
              <w:ind w:left="318" w:hanging="284"/>
              <w:jc w:val="both"/>
              <w:rPr>
                <w:rFonts w:ascii="Calibri" w:eastAsia="Times New Roman" w:hAnsi="Calibri" w:cs="Times New Roman"/>
                <w:sz w:val="24"/>
                <w:szCs w:val="20"/>
                <w:lang w:val="es-ES"/>
              </w:rPr>
            </w:pPr>
            <w:r w:rsidRPr="0080125D">
              <w:rPr>
                <w:rFonts w:ascii="Calibri" w:eastAsia="Calibri" w:hAnsi="Calibri" w:cs="Times New Roman"/>
                <w:sz w:val="24"/>
                <w:szCs w:val="20"/>
              </w:rPr>
              <w:t xml:space="preserve">Los métodos y técnicas a emplear, </w:t>
            </w:r>
          </w:p>
          <w:p w:rsidR="00EE4E7E" w:rsidRPr="0080125D" w:rsidRDefault="00EE4E7E" w:rsidP="006702EC">
            <w:pPr>
              <w:numPr>
                <w:ilvl w:val="0"/>
                <w:numId w:val="22"/>
              </w:numPr>
              <w:spacing w:before="60" w:after="60" w:line="240" w:lineRule="auto"/>
              <w:ind w:left="318" w:hanging="284"/>
              <w:jc w:val="both"/>
              <w:rPr>
                <w:rFonts w:ascii="Calibri" w:eastAsia="Times New Roman" w:hAnsi="Calibri" w:cs="Times New Roman"/>
                <w:sz w:val="24"/>
                <w:szCs w:val="20"/>
                <w:lang w:val="es-ES"/>
              </w:rPr>
            </w:pPr>
            <w:r w:rsidRPr="0080125D">
              <w:rPr>
                <w:rFonts w:ascii="Calibri" w:eastAsia="Calibri" w:hAnsi="Calibri" w:cs="Times New Roman"/>
                <w:sz w:val="24"/>
                <w:szCs w:val="20"/>
              </w:rPr>
              <w:t>Productos a obtener en cada fase</w:t>
            </w:r>
          </w:p>
        </w:tc>
        <w:tc>
          <w:tcPr>
            <w:tcW w:w="1417" w:type="dxa"/>
            <w:shd w:val="clear" w:color="auto" w:fill="auto"/>
            <w:vAlign w:val="center"/>
          </w:tcPr>
          <w:p w:rsidR="00EE4E7E" w:rsidRPr="0080125D" w:rsidRDefault="00EE4E7E" w:rsidP="006702EC">
            <w:pPr>
              <w:spacing w:before="60" w:after="60" w:line="240" w:lineRule="auto"/>
              <w:ind w:left="57" w:right="-108"/>
              <w:jc w:val="center"/>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Colocar %</w:t>
            </w:r>
          </w:p>
        </w:tc>
        <w:tc>
          <w:tcPr>
            <w:tcW w:w="2268" w:type="dxa"/>
            <w:vMerge/>
            <w:shd w:val="clear" w:color="auto" w:fill="auto"/>
          </w:tcPr>
          <w:p w:rsidR="00EE4E7E" w:rsidRPr="0080125D" w:rsidRDefault="00EE4E7E" w:rsidP="006702EC">
            <w:pPr>
              <w:numPr>
                <w:ilvl w:val="0"/>
                <w:numId w:val="19"/>
              </w:numPr>
              <w:tabs>
                <w:tab w:val="left" w:pos="9468"/>
              </w:tabs>
              <w:spacing w:before="60" w:after="60" w:line="240" w:lineRule="auto"/>
              <w:ind w:left="207"/>
              <w:jc w:val="center"/>
              <w:rPr>
                <w:rFonts w:ascii="Calibri" w:eastAsia="Times New Roman" w:hAnsi="Calibri" w:cs="Times New Roman"/>
                <w:sz w:val="24"/>
                <w:szCs w:val="20"/>
                <w:lang w:val="es-ES"/>
              </w:rPr>
            </w:pPr>
          </w:p>
        </w:tc>
      </w:tr>
      <w:tr w:rsidR="00EE4E7E" w:rsidRPr="0080125D" w:rsidTr="006702EC">
        <w:tc>
          <w:tcPr>
            <w:tcW w:w="709" w:type="dxa"/>
            <w:shd w:val="clear" w:color="auto" w:fill="auto"/>
          </w:tcPr>
          <w:p w:rsidR="00EE4E7E" w:rsidRPr="0080125D" w:rsidRDefault="00EE4E7E" w:rsidP="006702EC">
            <w:pPr>
              <w:numPr>
                <w:ilvl w:val="0"/>
                <w:numId w:val="21"/>
              </w:numPr>
              <w:spacing w:before="60" w:after="60" w:line="240" w:lineRule="auto"/>
              <w:jc w:val="center"/>
              <w:rPr>
                <w:rFonts w:ascii="Calibri" w:eastAsia="Times New Roman" w:hAnsi="Calibri" w:cs="Times New Roman"/>
                <w:sz w:val="24"/>
                <w:szCs w:val="20"/>
                <w:lang w:val="es-ES"/>
              </w:rPr>
            </w:pPr>
          </w:p>
        </w:tc>
        <w:tc>
          <w:tcPr>
            <w:tcW w:w="5671" w:type="dxa"/>
            <w:shd w:val="clear" w:color="auto" w:fill="auto"/>
          </w:tcPr>
          <w:p w:rsidR="00EE4E7E" w:rsidRPr="0080125D" w:rsidRDefault="00EE4E7E" w:rsidP="006702EC">
            <w:pPr>
              <w:tabs>
                <w:tab w:val="num" w:pos="34"/>
              </w:tabs>
              <w:spacing w:before="60" w:after="60" w:line="240" w:lineRule="auto"/>
              <w:ind w:left="34"/>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La metodología deberá indicar</w:t>
            </w:r>
          </w:p>
          <w:p w:rsidR="00EE4E7E" w:rsidRPr="0080125D" w:rsidRDefault="00EE4E7E" w:rsidP="006702EC">
            <w:pPr>
              <w:numPr>
                <w:ilvl w:val="0"/>
                <w:numId w:val="25"/>
              </w:numPr>
              <w:spacing w:before="60" w:after="60" w:line="240" w:lineRule="auto"/>
              <w:ind w:left="318" w:hanging="284"/>
              <w:jc w:val="both"/>
              <w:rPr>
                <w:rFonts w:ascii="Calibri" w:eastAsia="Times New Roman" w:hAnsi="Calibri" w:cs="Times New Roman"/>
                <w:sz w:val="24"/>
                <w:szCs w:val="20"/>
                <w:lang w:val="es-ES"/>
              </w:rPr>
            </w:pPr>
            <w:r w:rsidRPr="0080125D">
              <w:rPr>
                <w:rFonts w:ascii="Calibri" w:eastAsia="Calibri" w:hAnsi="Calibri" w:cs="Times New Roman"/>
                <w:sz w:val="24"/>
                <w:szCs w:val="20"/>
              </w:rPr>
              <w:t xml:space="preserve">Responsables las actividades, </w:t>
            </w:r>
          </w:p>
          <w:p w:rsidR="00EE4E7E" w:rsidRPr="0080125D" w:rsidRDefault="00EE4E7E" w:rsidP="006702EC">
            <w:pPr>
              <w:numPr>
                <w:ilvl w:val="0"/>
                <w:numId w:val="25"/>
              </w:numPr>
              <w:spacing w:before="60" w:after="60" w:line="240" w:lineRule="auto"/>
              <w:ind w:left="318" w:hanging="284"/>
              <w:jc w:val="both"/>
              <w:rPr>
                <w:rFonts w:ascii="Calibri" w:eastAsia="Times New Roman" w:hAnsi="Calibri" w:cs="Times New Roman"/>
                <w:sz w:val="24"/>
                <w:szCs w:val="20"/>
                <w:lang w:val="es-ES"/>
              </w:rPr>
            </w:pPr>
            <w:r w:rsidRPr="0080125D">
              <w:rPr>
                <w:rFonts w:ascii="Calibri" w:eastAsia="Calibri" w:hAnsi="Calibri" w:cs="Times New Roman"/>
                <w:sz w:val="24"/>
                <w:szCs w:val="20"/>
              </w:rPr>
              <w:t xml:space="preserve">Requerimientos de participación del </w:t>
            </w:r>
            <w:r w:rsidRPr="0080125D">
              <w:rPr>
                <w:rFonts w:ascii="Calibri" w:eastAsia="Times New Roman" w:hAnsi="Calibri" w:cs="Times New Roman"/>
                <w:sz w:val="24"/>
                <w:szCs w:val="20"/>
              </w:rPr>
              <w:t xml:space="preserve">Prestatario/Beneficiario  </w:t>
            </w:r>
          </w:p>
          <w:p w:rsidR="00EE4E7E" w:rsidRPr="0080125D" w:rsidRDefault="00EE4E7E" w:rsidP="006702EC">
            <w:pPr>
              <w:numPr>
                <w:ilvl w:val="0"/>
                <w:numId w:val="25"/>
              </w:numPr>
              <w:spacing w:before="60" w:after="60" w:line="240" w:lineRule="auto"/>
              <w:ind w:left="318" w:hanging="284"/>
              <w:jc w:val="both"/>
              <w:rPr>
                <w:rFonts w:ascii="Calibri" w:eastAsia="Times New Roman" w:hAnsi="Calibri" w:cs="Times New Roman"/>
                <w:sz w:val="24"/>
                <w:szCs w:val="20"/>
                <w:lang w:val="es-ES"/>
              </w:rPr>
            </w:pPr>
            <w:r w:rsidRPr="0080125D">
              <w:rPr>
                <w:rFonts w:ascii="Calibri" w:eastAsia="Calibri" w:hAnsi="Calibri" w:cs="Times New Roman"/>
                <w:sz w:val="24"/>
                <w:szCs w:val="20"/>
              </w:rPr>
              <w:t>Productos a obtener en cada fase</w:t>
            </w:r>
          </w:p>
        </w:tc>
        <w:tc>
          <w:tcPr>
            <w:tcW w:w="1417" w:type="dxa"/>
            <w:shd w:val="clear" w:color="auto" w:fill="auto"/>
            <w:vAlign w:val="center"/>
          </w:tcPr>
          <w:p w:rsidR="00EE4E7E" w:rsidRPr="0080125D" w:rsidRDefault="00EE4E7E" w:rsidP="006702EC">
            <w:pPr>
              <w:spacing w:before="60" w:after="60" w:line="240" w:lineRule="auto"/>
              <w:ind w:left="57" w:right="-108"/>
              <w:jc w:val="center"/>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Colocar %</w:t>
            </w:r>
          </w:p>
        </w:tc>
        <w:tc>
          <w:tcPr>
            <w:tcW w:w="2268" w:type="dxa"/>
            <w:vMerge/>
            <w:shd w:val="clear" w:color="auto" w:fill="auto"/>
          </w:tcPr>
          <w:p w:rsidR="00EE4E7E" w:rsidRPr="0080125D"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 w:val="24"/>
                <w:szCs w:val="20"/>
                <w:lang w:val="es-ES"/>
              </w:rPr>
            </w:pPr>
          </w:p>
        </w:tc>
      </w:tr>
      <w:tr w:rsidR="00EE4E7E" w:rsidRPr="0080125D" w:rsidTr="006702EC">
        <w:tc>
          <w:tcPr>
            <w:tcW w:w="709" w:type="dxa"/>
            <w:shd w:val="clear" w:color="auto" w:fill="auto"/>
          </w:tcPr>
          <w:p w:rsidR="00EE4E7E" w:rsidRPr="0080125D" w:rsidRDefault="00EE4E7E" w:rsidP="006702EC">
            <w:pPr>
              <w:numPr>
                <w:ilvl w:val="0"/>
                <w:numId w:val="21"/>
              </w:numPr>
              <w:spacing w:before="60" w:after="60" w:line="240" w:lineRule="auto"/>
              <w:jc w:val="center"/>
              <w:rPr>
                <w:rFonts w:ascii="Calibri" w:eastAsia="Times New Roman" w:hAnsi="Calibri" w:cs="Times New Roman"/>
                <w:sz w:val="24"/>
                <w:szCs w:val="20"/>
                <w:lang w:val="es-ES"/>
              </w:rPr>
            </w:pPr>
          </w:p>
        </w:tc>
        <w:tc>
          <w:tcPr>
            <w:tcW w:w="5671" w:type="dxa"/>
            <w:shd w:val="clear" w:color="auto" w:fill="auto"/>
          </w:tcPr>
          <w:p w:rsidR="00EE4E7E" w:rsidRPr="0080125D" w:rsidRDefault="00EE4E7E" w:rsidP="006702EC">
            <w:pPr>
              <w:tabs>
                <w:tab w:val="num" w:pos="34"/>
              </w:tabs>
              <w:spacing w:before="60" w:after="60" w:line="240" w:lineRule="auto"/>
              <w:ind w:left="34"/>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La propuesta es factible de realizar de acuerdo a las condiciones , recursos y disponibilidad de tiempo</w:t>
            </w:r>
          </w:p>
        </w:tc>
        <w:tc>
          <w:tcPr>
            <w:tcW w:w="1417" w:type="dxa"/>
            <w:shd w:val="clear" w:color="auto" w:fill="auto"/>
            <w:vAlign w:val="center"/>
          </w:tcPr>
          <w:p w:rsidR="00EE4E7E" w:rsidRPr="0080125D" w:rsidRDefault="00EE4E7E" w:rsidP="006702EC">
            <w:pPr>
              <w:spacing w:before="60" w:after="60" w:line="240" w:lineRule="auto"/>
              <w:ind w:left="57" w:right="-108"/>
              <w:jc w:val="center"/>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Colocar %</w:t>
            </w:r>
          </w:p>
        </w:tc>
        <w:tc>
          <w:tcPr>
            <w:tcW w:w="2268" w:type="dxa"/>
            <w:vMerge/>
            <w:shd w:val="clear" w:color="auto" w:fill="auto"/>
          </w:tcPr>
          <w:p w:rsidR="00EE4E7E" w:rsidRPr="0080125D"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 w:val="24"/>
                <w:szCs w:val="20"/>
                <w:lang w:val="es-ES"/>
              </w:rPr>
            </w:pPr>
          </w:p>
        </w:tc>
      </w:tr>
      <w:tr w:rsidR="00EE4E7E" w:rsidRPr="0080125D" w:rsidTr="006702EC">
        <w:tc>
          <w:tcPr>
            <w:tcW w:w="709" w:type="dxa"/>
            <w:shd w:val="clear" w:color="auto" w:fill="auto"/>
          </w:tcPr>
          <w:p w:rsidR="00EE4E7E" w:rsidRPr="0080125D" w:rsidRDefault="00EE4E7E" w:rsidP="006702EC">
            <w:pPr>
              <w:numPr>
                <w:ilvl w:val="0"/>
                <w:numId w:val="21"/>
              </w:numPr>
              <w:spacing w:before="60" w:after="60" w:line="240" w:lineRule="auto"/>
              <w:jc w:val="center"/>
              <w:rPr>
                <w:rFonts w:ascii="Calibri" w:eastAsia="Times New Roman" w:hAnsi="Calibri" w:cs="Times New Roman"/>
                <w:sz w:val="24"/>
                <w:szCs w:val="20"/>
                <w:lang w:val="es-ES"/>
              </w:rPr>
            </w:pPr>
          </w:p>
        </w:tc>
        <w:tc>
          <w:tcPr>
            <w:tcW w:w="5671" w:type="dxa"/>
            <w:shd w:val="clear" w:color="auto" w:fill="auto"/>
          </w:tcPr>
          <w:p w:rsidR="00EE4E7E" w:rsidRPr="0080125D" w:rsidRDefault="00EE4E7E" w:rsidP="006702EC">
            <w:pPr>
              <w:tabs>
                <w:tab w:val="num" w:pos="34"/>
              </w:tabs>
              <w:spacing w:before="60" w:after="60" w:line="240" w:lineRule="auto"/>
              <w:ind w:left="34"/>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Consistencia con el Plan de Trabajo</w:t>
            </w:r>
          </w:p>
        </w:tc>
        <w:tc>
          <w:tcPr>
            <w:tcW w:w="1417" w:type="dxa"/>
            <w:shd w:val="clear" w:color="auto" w:fill="auto"/>
            <w:vAlign w:val="center"/>
          </w:tcPr>
          <w:p w:rsidR="00EE4E7E" w:rsidRPr="0080125D" w:rsidRDefault="00EE4E7E" w:rsidP="006702EC">
            <w:pPr>
              <w:spacing w:before="60" w:after="60" w:line="240" w:lineRule="auto"/>
              <w:ind w:left="57" w:right="-108"/>
              <w:jc w:val="center"/>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Colocar %</w:t>
            </w:r>
          </w:p>
        </w:tc>
        <w:tc>
          <w:tcPr>
            <w:tcW w:w="2268" w:type="dxa"/>
            <w:vMerge/>
            <w:shd w:val="clear" w:color="auto" w:fill="auto"/>
          </w:tcPr>
          <w:p w:rsidR="00EE4E7E" w:rsidRPr="0080125D"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 w:val="24"/>
                <w:szCs w:val="20"/>
                <w:lang w:val="es-ES"/>
              </w:rPr>
            </w:pPr>
          </w:p>
        </w:tc>
      </w:tr>
      <w:tr w:rsidR="00EE4E7E" w:rsidRPr="0080125D" w:rsidTr="006702EC">
        <w:tc>
          <w:tcPr>
            <w:tcW w:w="709" w:type="dxa"/>
            <w:shd w:val="clear" w:color="auto" w:fill="EEECE1"/>
          </w:tcPr>
          <w:p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p>
        </w:tc>
        <w:tc>
          <w:tcPr>
            <w:tcW w:w="5671" w:type="dxa"/>
            <w:shd w:val="clear" w:color="auto" w:fill="EEECE1"/>
          </w:tcPr>
          <w:p w:rsidR="00EE4E7E" w:rsidRPr="0080125D" w:rsidRDefault="00EE4E7E" w:rsidP="006702EC">
            <w:pPr>
              <w:numPr>
                <w:ilvl w:val="0"/>
                <w:numId w:val="19"/>
              </w:numPr>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Total</w:t>
            </w:r>
          </w:p>
        </w:tc>
        <w:tc>
          <w:tcPr>
            <w:tcW w:w="1417" w:type="dxa"/>
            <w:shd w:val="clear" w:color="auto" w:fill="EEECE1"/>
          </w:tcPr>
          <w:p w:rsidR="00EE4E7E" w:rsidRPr="0080125D" w:rsidRDefault="00EE4E7E" w:rsidP="006702EC">
            <w:pPr>
              <w:tabs>
                <w:tab w:val="num" w:pos="1782"/>
                <w:tab w:val="left" w:pos="5474"/>
                <w:tab w:val="left" w:pos="9468"/>
              </w:tabs>
              <w:spacing w:before="60" w:after="60" w:line="240" w:lineRule="auto"/>
              <w:ind w:left="34" w:right="34" w:hanging="1"/>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w:t>
            </w:r>
          </w:p>
        </w:tc>
        <w:tc>
          <w:tcPr>
            <w:tcW w:w="2268" w:type="dxa"/>
            <w:shd w:val="clear" w:color="auto" w:fill="EEECE1"/>
          </w:tcPr>
          <w:p w:rsidR="00EE4E7E" w:rsidRPr="0080125D" w:rsidRDefault="00EE4E7E" w:rsidP="006702EC">
            <w:pPr>
              <w:numPr>
                <w:ilvl w:val="0"/>
                <w:numId w:val="19"/>
              </w:numPr>
              <w:spacing w:before="60" w:after="60" w:line="240" w:lineRule="auto"/>
              <w:ind w:left="317"/>
              <w:jc w:val="center"/>
              <w:rPr>
                <w:rFonts w:ascii="Calibri" w:eastAsia="Times New Roman" w:hAnsi="Calibri" w:cs="Times New Roman"/>
                <w:b/>
                <w:sz w:val="24"/>
                <w:szCs w:val="20"/>
                <w:lang w:val="es-ES"/>
              </w:rPr>
            </w:pPr>
          </w:p>
        </w:tc>
      </w:tr>
    </w:tbl>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lang w:val="en-US"/>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1417"/>
        <w:gridCol w:w="1985"/>
      </w:tblGrid>
      <w:tr w:rsidR="00EE4E7E" w:rsidRPr="0080125D" w:rsidTr="006702EC">
        <w:trPr>
          <w:trHeight w:val="380"/>
          <w:tblHeader/>
        </w:trPr>
        <w:tc>
          <w:tcPr>
            <w:tcW w:w="9782" w:type="dxa"/>
            <w:gridSpan w:val="4"/>
            <w:shd w:val="clear" w:color="auto" w:fill="EEECE1"/>
          </w:tcPr>
          <w:p w:rsidR="00EE4E7E" w:rsidRPr="0080125D" w:rsidRDefault="00EE4E7E" w:rsidP="006702EC">
            <w:pPr>
              <w:tabs>
                <w:tab w:val="left" w:pos="9468"/>
              </w:tabs>
              <w:spacing w:before="60" w:after="60" w:line="240" w:lineRule="auto"/>
              <w:ind w:left="207"/>
              <w:jc w:val="both"/>
              <w:rPr>
                <w:rFonts w:ascii="Calibri" w:eastAsia="Times New Roman" w:hAnsi="Calibri" w:cs="Times New Roman"/>
                <w:b/>
                <w:sz w:val="24"/>
                <w:szCs w:val="20"/>
              </w:rPr>
            </w:pPr>
            <w:r w:rsidRPr="0080125D">
              <w:rPr>
                <w:rFonts w:ascii="Calibri" w:eastAsia="Times New Roman" w:hAnsi="Calibri" w:cs="Times New Roman"/>
                <w:b/>
                <w:sz w:val="24"/>
                <w:szCs w:val="20"/>
                <w:lang w:val="es-ES"/>
              </w:rPr>
              <w:t xml:space="preserve">Criterio </w:t>
            </w:r>
            <w:r w:rsidRPr="0080125D">
              <w:rPr>
                <w:rFonts w:ascii="Calibri" w:eastAsia="Times New Roman" w:hAnsi="Calibri" w:cs="Times New Roman"/>
                <w:b/>
                <w:sz w:val="24"/>
                <w:szCs w:val="24"/>
                <w:lang w:val="es-ES"/>
              </w:rPr>
              <w:t>5</w:t>
            </w:r>
            <w:r w:rsidRPr="0080125D">
              <w:rPr>
                <w:rFonts w:ascii="Calibri" w:eastAsia="Times New Roman" w:hAnsi="Calibri" w:cs="Times New Roman"/>
                <w:b/>
                <w:sz w:val="24"/>
                <w:szCs w:val="20"/>
                <w:lang w:val="es-ES"/>
              </w:rPr>
              <w:t>: Plan de Trabajo y Cronograma de Ejecución</w:t>
            </w:r>
          </w:p>
        </w:tc>
      </w:tr>
      <w:tr w:rsidR="00EE4E7E" w:rsidRPr="0080125D" w:rsidTr="006702EC">
        <w:trPr>
          <w:trHeight w:val="523"/>
          <w:tblHeader/>
        </w:trPr>
        <w:tc>
          <w:tcPr>
            <w:tcW w:w="568" w:type="dxa"/>
            <w:shd w:val="clear" w:color="auto" w:fill="EEECE1"/>
            <w:vAlign w:val="center"/>
          </w:tcPr>
          <w:p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No</w:t>
            </w:r>
          </w:p>
        </w:tc>
        <w:tc>
          <w:tcPr>
            <w:tcW w:w="5812" w:type="dxa"/>
            <w:shd w:val="clear" w:color="auto" w:fill="EEECE1"/>
            <w:vAlign w:val="center"/>
          </w:tcPr>
          <w:p w:rsidR="00EE4E7E" w:rsidRPr="0080125D" w:rsidRDefault="00EE4E7E" w:rsidP="006702EC">
            <w:pPr>
              <w:tabs>
                <w:tab w:val="num" w:pos="1782"/>
              </w:tabs>
              <w:spacing w:before="60" w:after="60" w:line="240" w:lineRule="auto"/>
              <w:ind w:left="1782" w:hanging="792"/>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Requerimiento</w:t>
            </w:r>
          </w:p>
        </w:tc>
        <w:tc>
          <w:tcPr>
            <w:tcW w:w="1417" w:type="dxa"/>
            <w:shd w:val="clear" w:color="auto" w:fill="EEECE1"/>
            <w:vAlign w:val="center"/>
          </w:tcPr>
          <w:p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 Asignado</w:t>
            </w:r>
          </w:p>
        </w:tc>
        <w:tc>
          <w:tcPr>
            <w:tcW w:w="1985" w:type="dxa"/>
            <w:shd w:val="clear" w:color="auto" w:fill="EEECE1"/>
            <w:vAlign w:val="center"/>
          </w:tcPr>
          <w:p w:rsidR="00EE4E7E" w:rsidRPr="0080125D" w:rsidRDefault="00EE4E7E" w:rsidP="006702EC">
            <w:pPr>
              <w:tabs>
                <w:tab w:val="left" w:pos="9468"/>
              </w:tabs>
              <w:spacing w:before="60" w:after="60" w:line="240" w:lineRule="auto"/>
              <w:ind w:left="34"/>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rPr>
              <w:t>Documentación  requerida</w:t>
            </w:r>
          </w:p>
        </w:tc>
      </w:tr>
      <w:tr w:rsidR="00EE4E7E" w:rsidRPr="0080125D" w:rsidTr="006702EC">
        <w:trPr>
          <w:trHeight w:val="318"/>
        </w:trPr>
        <w:tc>
          <w:tcPr>
            <w:tcW w:w="568" w:type="dxa"/>
            <w:shd w:val="clear" w:color="auto" w:fill="auto"/>
          </w:tcPr>
          <w:p w:rsidR="00EE4E7E" w:rsidRPr="0080125D" w:rsidRDefault="00EE4E7E" w:rsidP="006702EC">
            <w:pPr>
              <w:numPr>
                <w:ilvl w:val="0"/>
                <w:numId w:val="26"/>
              </w:numPr>
              <w:tabs>
                <w:tab w:val="left" w:pos="9468"/>
              </w:tabs>
              <w:spacing w:before="60" w:after="60" w:line="240" w:lineRule="auto"/>
              <w:jc w:val="both"/>
              <w:rPr>
                <w:rFonts w:ascii="Calibri" w:eastAsia="Times New Roman" w:hAnsi="Calibri" w:cs="Times New Roman"/>
                <w:sz w:val="24"/>
                <w:szCs w:val="20"/>
                <w:lang w:val="es-ES"/>
              </w:rPr>
            </w:pPr>
          </w:p>
        </w:tc>
        <w:tc>
          <w:tcPr>
            <w:tcW w:w="5812" w:type="dxa"/>
            <w:shd w:val="clear" w:color="auto" w:fill="auto"/>
          </w:tcPr>
          <w:p w:rsidR="00EE4E7E" w:rsidRPr="0080125D" w:rsidRDefault="00EE4E7E" w:rsidP="006702EC">
            <w:pPr>
              <w:tabs>
                <w:tab w:val="num" w:pos="33"/>
                <w:tab w:val="left" w:pos="9468"/>
              </w:tabs>
              <w:spacing w:before="60" w:after="60" w:line="240" w:lineRule="auto"/>
              <w:ind w:left="33"/>
              <w:rPr>
                <w:rFonts w:ascii="Calibri" w:eastAsia="Calibri" w:hAnsi="Calibri" w:cs="Times New Roman"/>
                <w:sz w:val="24"/>
                <w:szCs w:val="20"/>
              </w:rPr>
            </w:pPr>
            <w:r w:rsidRPr="0080125D">
              <w:rPr>
                <w:rFonts w:ascii="Calibri" w:eastAsia="Calibri" w:hAnsi="Calibri" w:cs="Times New Roman"/>
                <w:sz w:val="24"/>
                <w:szCs w:val="20"/>
              </w:rPr>
              <w:t xml:space="preserve">El Plan de Trabajo deberá indicar </w:t>
            </w:r>
          </w:p>
          <w:p w:rsidR="00EE4E7E" w:rsidRPr="0080125D" w:rsidRDefault="00EE4E7E" w:rsidP="006702EC">
            <w:pPr>
              <w:numPr>
                <w:ilvl w:val="0"/>
                <w:numId w:val="23"/>
              </w:numPr>
              <w:tabs>
                <w:tab w:val="num" w:pos="317"/>
              </w:tabs>
              <w:spacing w:before="60" w:after="60" w:line="240" w:lineRule="auto"/>
              <w:ind w:left="33"/>
              <w:jc w:val="both"/>
              <w:rPr>
                <w:rFonts w:ascii="Calibri" w:eastAsia="Calibri" w:hAnsi="Calibri" w:cs="Times New Roman"/>
                <w:sz w:val="24"/>
                <w:szCs w:val="20"/>
              </w:rPr>
            </w:pPr>
            <w:r w:rsidRPr="0080125D">
              <w:rPr>
                <w:rFonts w:ascii="Calibri" w:eastAsia="Calibri" w:hAnsi="Calibri" w:cs="Times New Roman"/>
                <w:sz w:val="24"/>
                <w:szCs w:val="20"/>
              </w:rPr>
              <w:t xml:space="preserve">Las actividades contenidas en los TDR, </w:t>
            </w:r>
          </w:p>
          <w:p w:rsidR="00EE4E7E" w:rsidRPr="0080125D" w:rsidRDefault="00EE4E7E" w:rsidP="006702EC">
            <w:pPr>
              <w:numPr>
                <w:ilvl w:val="0"/>
                <w:numId w:val="23"/>
              </w:numPr>
              <w:tabs>
                <w:tab w:val="num" w:pos="317"/>
              </w:tabs>
              <w:spacing w:before="60" w:after="60" w:line="240" w:lineRule="auto"/>
              <w:ind w:left="33"/>
              <w:jc w:val="both"/>
              <w:rPr>
                <w:rFonts w:ascii="Calibri" w:eastAsia="Calibri" w:hAnsi="Calibri" w:cs="Times New Roman"/>
                <w:sz w:val="24"/>
                <w:szCs w:val="20"/>
              </w:rPr>
            </w:pPr>
            <w:r w:rsidRPr="0080125D">
              <w:rPr>
                <w:rFonts w:ascii="Calibri" w:eastAsia="Calibri" w:hAnsi="Calibri" w:cs="Times New Roman"/>
                <w:sz w:val="24"/>
                <w:szCs w:val="20"/>
              </w:rPr>
              <w:t>Duración de cada actividad (plazo)</w:t>
            </w:r>
          </w:p>
          <w:p w:rsidR="00EE4E7E" w:rsidRPr="0080125D" w:rsidRDefault="00EE4E7E" w:rsidP="006702EC">
            <w:pPr>
              <w:numPr>
                <w:ilvl w:val="0"/>
                <w:numId w:val="23"/>
              </w:numPr>
              <w:tabs>
                <w:tab w:val="num" w:pos="317"/>
              </w:tabs>
              <w:spacing w:before="60" w:after="60" w:line="240" w:lineRule="auto"/>
              <w:ind w:left="33"/>
              <w:jc w:val="both"/>
              <w:rPr>
                <w:rFonts w:ascii="Calibri" w:eastAsia="Calibri" w:hAnsi="Calibri" w:cs="Times New Roman"/>
                <w:sz w:val="24"/>
                <w:szCs w:val="20"/>
              </w:rPr>
            </w:pPr>
            <w:r w:rsidRPr="0080125D">
              <w:rPr>
                <w:rFonts w:ascii="Calibri" w:eastAsia="Calibri" w:hAnsi="Calibri" w:cs="Times New Roman"/>
                <w:sz w:val="24"/>
                <w:szCs w:val="20"/>
              </w:rPr>
              <w:t>Relaciones entre las actividades</w:t>
            </w:r>
          </w:p>
          <w:p w:rsidR="00EE4E7E" w:rsidRPr="0080125D" w:rsidRDefault="00EE4E7E" w:rsidP="006702EC">
            <w:pPr>
              <w:numPr>
                <w:ilvl w:val="0"/>
                <w:numId w:val="23"/>
              </w:numPr>
              <w:tabs>
                <w:tab w:val="num" w:pos="317"/>
              </w:tabs>
              <w:spacing w:before="60" w:after="60" w:line="240" w:lineRule="auto"/>
              <w:ind w:left="33"/>
              <w:jc w:val="both"/>
              <w:rPr>
                <w:rFonts w:ascii="Calibri" w:eastAsia="Calibri" w:hAnsi="Calibri" w:cs="Times New Roman"/>
                <w:sz w:val="24"/>
                <w:szCs w:val="20"/>
              </w:rPr>
            </w:pPr>
            <w:r w:rsidRPr="0080125D">
              <w:rPr>
                <w:rFonts w:ascii="Calibri" w:eastAsia="Calibri" w:hAnsi="Calibri" w:cs="Times New Roman"/>
                <w:sz w:val="24"/>
                <w:szCs w:val="20"/>
              </w:rPr>
              <w:t>Secuencia lógica de la ejecución de las actividades.</w:t>
            </w:r>
          </w:p>
        </w:tc>
        <w:tc>
          <w:tcPr>
            <w:tcW w:w="1417" w:type="dxa"/>
            <w:shd w:val="clear" w:color="auto" w:fill="auto"/>
            <w:vAlign w:val="center"/>
          </w:tcPr>
          <w:p w:rsidR="00EE4E7E" w:rsidRPr="0080125D" w:rsidRDefault="00EE4E7E" w:rsidP="006702EC">
            <w:pPr>
              <w:tabs>
                <w:tab w:val="left" w:pos="9468"/>
              </w:tabs>
              <w:spacing w:before="60" w:after="60" w:line="240" w:lineRule="auto"/>
              <w:ind w:left="33"/>
              <w:jc w:val="center"/>
              <w:rPr>
                <w:rFonts w:ascii="Calibri" w:eastAsia="Times New Roman" w:hAnsi="Calibri" w:cs="Times New Roman"/>
                <w:i/>
                <w:sz w:val="24"/>
                <w:szCs w:val="20"/>
                <w:lang w:val="es-ES"/>
              </w:rPr>
            </w:pPr>
            <w:r w:rsidRPr="0080125D">
              <w:rPr>
                <w:rFonts w:ascii="Calibri" w:eastAsia="Times New Roman" w:hAnsi="Calibri" w:cs="Times New Roman"/>
                <w:i/>
                <w:color w:val="FF0000"/>
                <w:sz w:val="24"/>
                <w:szCs w:val="20"/>
                <w:lang w:val="es-ES"/>
              </w:rPr>
              <w:t>Colocar %</w:t>
            </w:r>
          </w:p>
        </w:tc>
        <w:tc>
          <w:tcPr>
            <w:tcW w:w="1985" w:type="dxa"/>
            <w:vMerge w:val="restart"/>
            <w:shd w:val="clear" w:color="auto" w:fill="auto"/>
            <w:vAlign w:val="center"/>
          </w:tcPr>
          <w:p w:rsidR="00EE4E7E" w:rsidRPr="0080125D" w:rsidRDefault="00EE4E7E" w:rsidP="006702EC">
            <w:pPr>
              <w:spacing w:before="60" w:after="60" w:line="240" w:lineRule="auto"/>
              <w:ind w:left="34"/>
              <w:contextualSpacing/>
              <w:jc w:val="center"/>
              <w:rPr>
                <w:rFonts w:ascii="Calibri" w:eastAsia="Times New Roman" w:hAnsi="Calibri" w:cs="Times New Roman"/>
                <w:sz w:val="24"/>
                <w:szCs w:val="20"/>
              </w:rPr>
            </w:pPr>
            <w:r w:rsidRPr="0080125D">
              <w:rPr>
                <w:rFonts w:ascii="Calibri" w:eastAsia="Times New Roman" w:hAnsi="Calibri" w:cs="Times New Roman"/>
                <w:sz w:val="24"/>
                <w:szCs w:val="20"/>
              </w:rPr>
              <w:t xml:space="preserve">Formularios </w:t>
            </w:r>
          </w:p>
          <w:p w:rsidR="00EE4E7E" w:rsidRPr="0080125D" w:rsidRDefault="00EE4E7E" w:rsidP="006702EC">
            <w:pPr>
              <w:spacing w:before="60" w:after="60" w:line="240" w:lineRule="auto"/>
              <w:contextualSpacing/>
              <w:jc w:val="center"/>
              <w:rPr>
                <w:rFonts w:ascii="Calibri" w:eastAsia="Times New Roman" w:hAnsi="Calibri" w:cs="Times New Roman"/>
                <w:sz w:val="24"/>
                <w:szCs w:val="20"/>
              </w:rPr>
            </w:pPr>
            <w:r w:rsidRPr="0080125D">
              <w:rPr>
                <w:rFonts w:ascii="Calibri" w:eastAsia="Times New Roman" w:hAnsi="Calibri" w:cs="Times New Roman"/>
                <w:sz w:val="24"/>
                <w:szCs w:val="20"/>
              </w:rPr>
              <w:t>TEC-</w:t>
            </w:r>
            <w:r w:rsidRPr="0080125D">
              <w:rPr>
                <w:rFonts w:ascii="Calibri" w:eastAsia="Times New Roman" w:hAnsi="Calibri" w:cs="Arial"/>
                <w:sz w:val="24"/>
                <w:szCs w:val="24"/>
              </w:rPr>
              <w:t>5</w:t>
            </w:r>
            <w:r w:rsidRPr="0080125D">
              <w:rPr>
                <w:rFonts w:ascii="Calibri" w:eastAsia="Times New Roman" w:hAnsi="Calibri" w:cs="Times New Roman"/>
                <w:sz w:val="24"/>
                <w:szCs w:val="20"/>
              </w:rPr>
              <w:t xml:space="preserve"> y TEC-</w:t>
            </w:r>
            <w:r w:rsidRPr="0080125D">
              <w:rPr>
                <w:rFonts w:ascii="Calibri" w:eastAsia="Times New Roman" w:hAnsi="Calibri" w:cs="Arial"/>
                <w:sz w:val="24"/>
                <w:szCs w:val="24"/>
              </w:rPr>
              <w:t>6</w:t>
            </w:r>
          </w:p>
          <w:p w:rsidR="00EE4E7E" w:rsidRPr="0080125D" w:rsidRDefault="00EE4E7E" w:rsidP="006702EC">
            <w:pPr>
              <w:spacing w:before="60" w:after="60" w:line="240" w:lineRule="auto"/>
              <w:contextualSpacing/>
              <w:jc w:val="center"/>
              <w:rPr>
                <w:rFonts w:ascii="Calibri" w:eastAsia="Times New Roman" w:hAnsi="Calibri" w:cs="Times New Roman"/>
                <w:sz w:val="24"/>
                <w:szCs w:val="20"/>
                <w:lang w:val="es-ES"/>
              </w:rPr>
            </w:pPr>
          </w:p>
        </w:tc>
      </w:tr>
      <w:tr w:rsidR="00EE4E7E" w:rsidRPr="0080125D" w:rsidTr="006702EC">
        <w:tc>
          <w:tcPr>
            <w:tcW w:w="568" w:type="dxa"/>
            <w:shd w:val="clear" w:color="auto" w:fill="auto"/>
          </w:tcPr>
          <w:p w:rsidR="00EE4E7E" w:rsidRPr="0080125D" w:rsidRDefault="00EE4E7E" w:rsidP="006702EC">
            <w:pPr>
              <w:numPr>
                <w:ilvl w:val="0"/>
                <w:numId w:val="26"/>
              </w:numPr>
              <w:spacing w:before="60" w:after="60" w:line="240" w:lineRule="auto"/>
              <w:jc w:val="both"/>
              <w:rPr>
                <w:rFonts w:ascii="Calibri" w:eastAsia="Times New Roman" w:hAnsi="Calibri" w:cs="Times New Roman"/>
                <w:sz w:val="24"/>
                <w:szCs w:val="20"/>
                <w:lang w:val="es-ES"/>
              </w:rPr>
            </w:pPr>
          </w:p>
        </w:tc>
        <w:tc>
          <w:tcPr>
            <w:tcW w:w="5812" w:type="dxa"/>
            <w:shd w:val="clear" w:color="auto" w:fill="auto"/>
          </w:tcPr>
          <w:p w:rsidR="00EE4E7E" w:rsidRPr="0080125D" w:rsidRDefault="00EE4E7E" w:rsidP="006702EC">
            <w:pPr>
              <w:tabs>
                <w:tab w:val="num" w:pos="1782"/>
                <w:tab w:val="left" w:pos="9468"/>
              </w:tabs>
              <w:spacing w:before="60" w:after="60" w:line="240" w:lineRule="auto"/>
              <w:rPr>
                <w:rFonts w:ascii="Calibri" w:eastAsia="Calibri" w:hAnsi="Calibri" w:cs="Times New Roman"/>
                <w:sz w:val="24"/>
                <w:szCs w:val="20"/>
              </w:rPr>
            </w:pPr>
            <w:r w:rsidRPr="0080125D">
              <w:rPr>
                <w:rFonts w:ascii="Calibri" w:eastAsia="Calibri" w:hAnsi="Calibri" w:cs="Times New Roman"/>
                <w:sz w:val="24"/>
                <w:szCs w:val="20"/>
              </w:rPr>
              <w:t xml:space="preserve">El Plan de Trabajo deberá indicar </w:t>
            </w:r>
          </w:p>
          <w:p w:rsidR="00EE4E7E" w:rsidRPr="0080125D" w:rsidRDefault="00EE4E7E" w:rsidP="006702EC">
            <w:pPr>
              <w:numPr>
                <w:ilvl w:val="0"/>
                <w:numId w:val="24"/>
              </w:numPr>
              <w:spacing w:before="60" w:after="60" w:line="240" w:lineRule="auto"/>
              <w:ind w:left="459" w:hanging="426"/>
              <w:jc w:val="both"/>
              <w:rPr>
                <w:rFonts w:ascii="Calibri" w:eastAsia="Calibri" w:hAnsi="Calibri" w:cs="Times New Roman"/>
                <w:sz w:val="24"/>
                <w:szCs w:val="20"/>
              </w:rPr>
            </w:pPr>
            <w:r w:rsidRPr="0080125D">
              <w:rPr>
                <w:rFonts w:ascii="Calibri" w:eastAsia="Calibri" w:hAnsi="Calibri" w:cs="Times New Roman"/>
                <w:sz w:val="24"/>
                <w:szCs w:val="20"/>
              </w:rPr>
              <w:t>Fechas de entrega de los informes.</w:t>
            </w:r>
          </w:p>
          <w:p w:rsidR="00EE4E7E" w:rsidRPr="0080125D" w:rsidRDefault="00EE4E7E" w:rsidP="006702EC">
            <w:pPr>
              <w:numPr>
                <w:ilvl w:val="0"/>
                <w:numId w:val="24"/>
              </w:numPr>
              <w:spacing w:before="60" w:after="60" w:line="240" w:lineRule="auto"/>
              <w:ind w:left="459" w:hanging="426"/>
              <w:jc w:val="both"/>
              <w:rPr>
                <w:rFonts w:ascii="Calibri" w:eastAsia="Calibri" w:hAnsi="Calibri" w:cs="Times New Roman"/>
                <w:sz w:val="24"/>
                <w:szCs w:val="20"/>
              </w:rPr>
            </w:pPr>
            <w:r w:rsidRPr="0080125D">
              <w:rPr>
                <w:rFonts w:ascii="Calibri" w:eastAsia="Calibri" w:hAnsi="Calibri" w:cs="Times New Roman"/>
                <w:sz w:val="24"/>
                <w:szCs w:val="20"/>
              </w:rPr>
              <w:t>Consistencia con el enfoque técnico y la metodología.</w:t>
            </w:r>
          </w:p>
          <w:p w:rsidR="00EE4E7E" w:rsidRPr="0080125D" w:rsidRDefault="00EE4E7E" w:rsidP="006702EC">
            <w:pPr>
              <w:numPr>
                <w:ilvl w:val="0"/>
                <w:numId w:val="24"/>
              </w:numPr>
              <w:spacing w:before="60" w:after="60" w:line="240" w:lineRule="auto"/>
              <w:ind w:left="459" w:hanging="426"/>
              <w:jc w:val="both"/>
              <w:rPr>
                <w:rFonts w:ascii="Calibri" w:eastAsia="Times New Roman" w:hAnsi="Calibri" w:cs="Times New Roman"/>
                <w:sz w:val="24"/>
                <w:szCs w:val="20"/>
                <w:lang w:val="es-ES"/>
              </w:rPr>
            </w:pPr>
            <w:r w:rsidRPr="0080125D">
              <w:rPr>
                <w:rFonts w:ascii="Calibri" w:eastAsia="Calibri" w:hAnsi="Calibri" w:cs="Times New Roman"/>
                <w:sz w:val="24"/>
                <w:szCs w:val="20"/>
              </w:rPr>
              <w:t>Consistencia con el Programa de Trabajo</w:t>
            </w:r>
          </w:p>
        </w:tc>
        <w:tc>
          <w:tcPr>
            <w:tcW w:w="1417" w:type="dxa"/>
            <w:shd w:val="clear" w:color="auto" w:fill="auto"/>
            <w:vAlign w:val="center"/>
          </w:tcPr>
          <w:p w:rsidR="00EE4E7E" w:rsidRPr="0080125D" w:rsidRDefault="00EE4E7E" w:rsidP="006702EC">
            <w:pPr>
              <w:tabs>
                <w:tab w:val="num" w:pos="1782"/>
                <w:tab w:val="left" w:pos="9468"/>
              </w:tabs>
              <w:spacing w:before="60" w:after="60" w:line="240" w:lineRule="auto"/>
              <w:ind w:left="33"/>
              <w:jc w:val="center"/>
              <w:rPr>
                <w:rFonts w:ascii="Calibri" w:eastAsia="Times New Roman" w:hAnsi="Calibri" w:cs="Times New Roman"/>
                <w:i/>
                <w:sz w:val="24"/>
                <w:szCs w:val="20"/>
                <w:lang w:val="es-ES"/>
              </w:rPr>
            </w:pPr>
            <w:r w:rsidRPr="0080125D">
              <w:rPr>
                <w:rFonts w:ascii="Calibri" w:eastAsia="Times New Roman" w:hAnsi="Calibri" w:cs="Times New Roman"/>
                <w:i/>
                <w:color w:val="FF0000"/>
                <w:sz w:val="24"/>
                <w:szCs w:val="20"/>
                <w:lang w:val="es-ES"/>
              </w:rPr>
              <w:t>Colocar %</w:t>
            </w:r>
          </w:p>
        </w:tc>
        <w:tc>
          <w:tcPr>
            <w:tcW w:w="1985" w:type="dxa"/>
            <w:vMerge/>
            <w:shd w:val="clear" w:color="auto" w:fill="auto"/>
          </w:tcPr>
          <w:p w:rsidR="00EE4E7E" w:rsidRPr="0080125D" w:rsidRDefault="00EE4E7E" w:rsidP="006702EC">
            <w:pPr>
              <w:numPr>
                <w:ilvl w:val="0"/>
                <w:numId w:val="19"/>
              </w:numPr>
              <w:tabs>
                <w:tab w:val="left" w:pos="9468"/>
              </w:tabs>
              <w:spacing w:before="60" w:after="60" w:line="240" w:lineRule="auto"/>
              <w:ind w:left="207"/>
              <w:jc w:val="center"/>
              <w:rPr>
                <w:rFonts w:ascii="Calibri" w:eastAsia="Times New Roman" w:hAnsi="Calibri" w:cs="Times New Roman"/>
                <w:sz w:val="24"/>
                <w:szCs w:val="20"/>
                <w:lang w:val="es-ES"/>
              </w:rPr>
            </w:pPr>
          </w:p>
        </w:tc>
      </w:tr>
      <w:tr w:rsidR="00EE4E7E" w:rsidRPr="0080125D" w:rsidTr="006702EC">
        <w:tc>
          <w:tcPr>
            <w:tcW w:w="568" w:type="dxa"/>
            <w:shd w:val="clear" w:color="auto" w:fill="EEECE1"/>
          </w:tcPr>
          <w:p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p>
        </w:tc>
        <w:tc>
          <w:tcPr>
            <w:tcW w:w="5812" w:type="dxa"/>
            <w:shd w:val="clear" w:color="auto" w:fill="EEECE1"/>
          </w:tcPr>
          <w:p w:rsidR="00EE4E7E" w:rsidRPr="0080125D" w:rsidRDefault="00EE4E7E" w:rsidP="006702EC">
            <w:pPr>
              <w:numPr>
                <w:ilvl w:val="0"/>
                <w:numId w:val="19"/>
              </w:numPr>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Total</w:t>
            </w:r>
          </w:p>
        </w:tc>
        <w:tc>
          <w:tcPr>
            <w:tcW w:w="1417" w:type="dxa"/>
            <w:shd w:val="clear" w:color="auto" w:fill="EEECE1"/>
          </w:tcPr>
          <w:p w:rsidR="00EE4E7E" w:rsidRPr="0080125D" w:rsidRDefault="00EE4E7E" w:rsidP="006702EC">
            <w:pPr>
              <w:spacing w:before="60" w:after="60" w:line="240" w:lineRule="auto"/>
              <w:ind w:left="33"/>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w:t>
            </w:r>
          </w:p>
        </w:tc>
        <w:tc>
          <w:tcPr>
            <w:tcW w:w="1985" w:type="dxa"/>
            <w:shd w:val="clear" w:color="auto" w:fill="EEECE1"/>
          </w:tcPr>
          <w:p w:rsidR="00EE4E7E" w:rsidRPr="0080125D" w:rsidRDefault="00EE4E7E" w:rsidP="006702EC">
            <w:pPr>
              <w:numPr>
                <w:ilvl w:val="0"/>
                <w:numId w:val="19"/>
              </w:numPr>
              <w:spacing w:before="60" w:after="60" w:line="240" w:lineRule="auto"/>
              <w:jc w:val="center"/>
              <w:rPr>
                <w:rFonts w:ascii="Calibri" w:eastAsia="Times New Roman" w:hAnsi="Calibri" w:cs="Times New Roman"/>
                <w:b/>
                <w:sz w:val="24"/>
                <w:szCs w:val="20"/>
                <w:lang w:val="es-ES"/>
              </w:rPr>
            </w:pPr>
          </w:p>
        </w:tc>
      </w:tr>
    </w:tbl>
    <w:p w:rsidR="00EE4E7E" w:rsidRPr="0080125D" w:rsidRDefault="00EE4E7E" w:rsidP="00EE4E7E">
      <w:pPr>
        <w:spacing w:after="0" w:line="240" w:lineRule="auto"/>
        <w:ind w:left="180"/>
        <w:jc w:val="both"/>
        <w:rPr>
          <w:rFonts w:ascii="Calibri" w:eastAsia="Times New Roman" w:hAnsi="Calibri" w:cs="Times New Roman"/>
          <w:b/>
          <w:sz w:val="24"/>
          <w:szCs w:val="20"/>
        </w:rPr>
      </w:pPr>
    </w:p>
    <w:p w:rsidR="00EE4E7E" w:rsidRPr="0080125D" w:rsidRDefault="00EE4E7E" w:rsidP="00EE4E7E">
      <w:pPr>
        <w:spacing w:after="0" w:line="240" w:lineRule="auto"/>
        <w:ind w:left="180"/>
        <w:jc w:val="both"/>
        <w:rPr>
          <w:rFonts w:ascii="Calibri" w:eastAsia="Times New Roman" w:hAnsi="Calibri" w:cs="Times New Roman"/>
          <w:b/>
          <w:sz w:val="24"/>
          <w:szCs w:val="24"/>
        </w:rPr>
      </w:pP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2"/>
        <w:gridCol w:w="1417"/>
        <w:gridCol w:w="1985"/>
      </w:tblGrid>
      <w:tr w:rsidR="00EE4E7E" w:rsidRPr="0080125D" w:rsidTr="006702EC">
        <w:trPr>
          <w:trHeight w:val="380"/>
        </w:trPr>
        <w:tc>
          <w:tcPr>
            <w:tcW w:w="9782" w:type="dxa"/>
            <w:gridSpan w:val="4"/>
            <w:shd w:val="clear" w:color="auto" w:fill="EEECE1"/>
          </w:tcPr>
          <w:p w:rsidR="00EE4E7E" w:rsidRPr="0080125D" w:rsidRDefault="00EE4E7E" w:rsidP="006702EC">
            <w:pPr>
              <w:spacing w:before="60" w:after="60" w:line="240" w:lineRule="auto"/>
              <w:ind w:left="207"/>
              <w:jc w:val="both"/>
              <w:rPr>
                <w:rFonts w:ascii="Calibri" w:eastAsia="Times New Roman" w:hAnsi="Calibri" w:cs="Times New Roman"/>
                <w:b/>
                <w:sz w:val="24"/>
                <w:szCs w:val="20"/>
              </w:rPr>
            </w:pPr>
            <w:r w:rsidRPr="0080125D">
              <w:rPr>
                <w:rFonts w:ascii="Calibri" w:eastAsia="Times New Roman" w:hAnsi="Calibri" w:cs="Times New Roman"/>
                <w:b/>
                <w:sz w:val="24"/>
                <w:szCs w:val="20"/>
                <w:lang w:val="es-ES"/>
              </w:rPr>
              <w:t xml:space="preserve">Criterio </w:t>
            </w:r>
            <w:r w:rsidRPr="0080125D">
              <w:rPr>
                <w:rFonts w:ascii="Calibri" w:eastAsia="Times New Roman" w:hAnsi="Calibri" w:cs="Times New Roman"/>
                <w:b/>
                <w:sz w:val="24"/>
                <w:szCs w:val="24"/>
                <w:lang w:val="es-ES"/>
              </w:rPr>
              <w:t>6</w:t>
            </w:r>
            <w:r w:rsidRPr="0080125D">
              <w:rPr>
                <w:rFonts w:ascii="Calibri" w:eastAsia="Times New Roman" w:hAnsi="Calibri" w:cs="Times New Roman"/>
                <w:b/>
                <w:sz w:val="24"/>
                <w:szCs w:val="20"/>
                <w:lang w:val="es-ES"/>
              </w:rPr>
              <w:t>: Organización Técnica - Administrativa</w:t>
            </w:r>
          </w:p>
        </w:tc>
      </w:tr>
      <w:tr w:rsidR="00EE4E7E" w:rsidRPr="0080125D" w:rsidTr="006702EC">
        <w:trPr>
          <w:trHeight w:val="793"/>
        </w:trPr>
        <w:tc>
          <w:tcPr>
            <w:tcW w:w="568" w:type="dxa"/>
            <w:shd w:val="clear" w:color="auto" w:fill="EEECE1"/>
            <w:vAlign w:val="center"/>
          </w:tcPr>
          <w:p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No</w:t>
            </w:r>
          </w:p>
        </w:tc>
        <w:tc>
          <w:tcPr>
            <w:tcW w:w="5812" w:type="dxa"/>
            <w:shd w:val="clear" w:color="auto" w:fill="EEECE1"/>
            <w:vAlign w:val="center"/>
          </w:tcPr>
          <w:p w:rsidR="00EE4E7E" w:rsidRPr="0080125D" w:rsidRDefault="00EE4E7E" w:rsidP="006702EC">
            <w:pPr>
              <w:tabs>
                <w:tab w:val="num" w:pos="1782"/>
              </w:tabs>
              <w:spacing w:before="60" w:after="60" w:line="240" w:lineRule="auto"/>
              <w:ind w:left="1782" w:hanging="792"/>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Requerimiento</w:t>
            </w:r>
          </w:p>
        </w:tc>
        <w:tc>
          <w:tcPr>
            <w:tcW w:w="1417" w:type="dxa"/>
            <w:shd w:val="clear" w:color="auto" w:fill="EEECE1"/>
            <w:vAlign w:val="center"/>
          </w:tcPr>
          <w:p w:rsidR="00EE4E7E" w:rsidRPr="0080125D" w:rsidRDefault="00EE4E7E" w:rsidP="006702EC">
            <w:pPr>
              <w:tabs>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 Asignado</w:t>
            </w:r>
          </w:p>
        </w:tc>
        <w:tc>
          <w:tcPr>
            <w:tcW w:w="1985" w:type="dxa"/>
            <w:shd w:val="clear" w:color="auto" w:fill="EEECE1"/>
            <w:vAlign w:val="center"/>
          </w:tcPr>
          <w:p w:rsidR="00EE4E7E" w:rsidRPr="0080125D" w:rsidRDefault="00EE4E7E" w:rsidP="006702EC">
            <w:pPr>
              <w:tabs>
                <w:tab w:val="left" w:pos="9468"/>
              </w:tabs>
              <w:spacing w:before="60" w:after="60" w:line="240" w:lineRule="auto"/>
              <w:ind w:left="34"/>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rPr>
              <w:t>Documentación  requerida</w:t>
            </w:r>
          </w:p>
        </w:tc>
      </w:tr>
      <w:tr w:rsidR="00EE4E7E" w:rsidRPr="0080125D" w:rsidTr="006702EC">
        <w:trPr>
          <w:trHeight w:val="318"/>
        </w:trPr>
        <w:tc>
          <w:tcPr>
            <w:tcW w:w="568" w:type="dxa"/>
            <w:shd w:val="clear" w:color="auto" w:fill="auto"/>
            <w:vAlign w:val="center"/>
          </w:tcPr>
          <w:p w:rsidR="00EE4E7E" w:rsidRPr="0080125D" w:rsidRDefault="00EE4E7E" w:rsidP="006702EC">
            <w:pPr>
              <w:tabs>
                <w:tab w:val="left" w:pos="9468"/>
              </w:tabs>
              <w:spacing w:before="60" w:after="60" w:line="240" w:lineRule="auto"/>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1</w:t>
            </w:r>
          </w:p>
        </w:tc>
        <w:tc>
          <w:tcPr>
            <w:tcW w:w="5812" w:type="dxa"/>
            <w:shd w:val="clear" w:color="auto" w:fill="auto"/>
          </w:tcPr>
          <w:p w:rsidR="00EE4E7E" w:rsidRPr="0080125D" w:rsidRDefault="00EE4E7E" w:rsidP="006702EC">
            <w:pPr>
              <w:spacing w:before="60" w:after="60" w:line="240" w:lineRule="auto"/>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Presenta organigrama indicando niveles de mando de la consultoría</w:t>
            </w:r>
          </w:p>
        </w:tc>
        <w:tc>
          <w:tcPr>
            <w:tcW w:w="1417" w:type="dxa"/>
            <w:shd w:val="clear" w:color="auto" w:fill="auto"/>
          </w:tcPr>
          <w:p w:rsidR="00EE4E7E" w:rsidRPr="0080125D" w:rsidRDefault="00EE4E7E" w:rsidP="006702EC">
            <w:pPr>
              <w:tabs>
                <w:tab w:val="left" w:pos="9468"/>
              </w:tabs>
              <w:spacing w:before="60" w:after="60" w:line="240" w:lineRule="auto"/>
              <w:ind w:left="34" w:hanging="1"/>
              <w:jc w:val="center"/>
              <w:rPr>
                <w:rFonts w:ascii="Calibri" w:eastAsia="Times New Roman" w:hAnsi="Calibri" w:cs="Times New Roman"/>
                <w:sz w:val="24"/>
                <w:szCs w:val="20"/>
                <w:lang w:val="es-ES"/>
              </w:rPr>
            </w:pPr>
            <w:r w:rsidRPr="0080125D">
              <w:rPr>
                <w:rFonts w:ascii="Calibri" w:eastAsia="Times New Roman" w:hAnsi="Calibri" w:cs="Times New Roman"/>
                <w:color w:val="FF0000"/>
                <w:sz w:val="24"/>
                <w:szCs w:val="20"/>
                <w:lang w:val="es-ES"/>
              </w:rPr>
              <w:t>Colocar %</w:t>
            </w:r>
          </w:p>
        </w:tc>
        <w:tc>
          <w:tcPr>
            <w:tcW w:w="1985" w:type="dxa"/>
            <w:vMerge w:val="restart"/>
            <w:shd w:val="clear" w:color="auto" w:fill="auto"/>
            <w:vAlign w:val="center"/>
          </w:tcPr>
          <w:p w:rsidR="00EE4E7E" w:rsidRPr="0080125D" w:rsidRDefault="00EE4E7E" w:rsidP="006702EC">
            <w:pPr>
              <w:tabs>
                <w:tab w:val="left" w:pos="9468"/>
              </w:tabs>
              <w:spacing w:before="60" w:after="60" w:line="240" w:lineRule="auto"/>
              <w:ind w:left="34"/>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Formularios</w:t>
            </w:r>
          </w:p>
          <w:p w:rsidR="00EE4E7E" w:rsidRPr="0080125D" w:rsidRDefault="00EE4E7E" w:rsidP="006702EC">
            <w:pPr>
              <w:tabs>
                <w:tab w:val="left" w:pos="9468"/>
              </w:tabs>
              <w:spacing w:before="60" w:after="60" w:line="240" w:lineRule="auto"/>
              <w:ind w:left="34"/>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TEC-3 y TEC-5</w:t>
            </w:r>
          </w:p>
        </w:tc>
      </w:tr>
      <w:tr w:rsidR="00EE4E7E" w:rsidRPr="0080125D" w:rsidTr="006702EC">
        <w:tc>
          <w:tcPr>
            <w:tcW w:w="568" w:type="dxa"/>
            <w:shd w:val="clear" w:color="auto" w:fill="auto"/>
            <w:vAlign w:val="center"/>
          </w:tcPr>
          <w:p w:rsidR="00EE4E7E" w:rsidRPr="0080125D" w:rsidRDefault="00EE4E7E" w:rsidP="006702EC">
            <w:pPr>
              <w:tabs>
                <w:tab w:val="left" w:pos="9468"/>
              </w:tabs>
              <w:spacing w:before="60" w:after="60" w:line="240" w:lineRule="auto"/>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2</w:t>
            </w:r>
          </w:p>
        </w:tc>
        <w:tc>
          <w:tcPr>
            <w:tcW w:w="5812" w:type="dxa"/>
            <w:shd w:val="clear" w:color="auto" w:fill="auto"/>
          </w:tcPr>
          <w:p w:rsidR="00EE4E7E" w:rsidRPr="0080125D" w:rsidRDefault="00EE4E7E" w:rsidP="006702EC">
            <w:pPr>
              <w:spacing w:before="60" w:after="60" w:line="240" w:lineRule="auto"/>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Presenta organigrama indicando niveles de mando administrativo</w:t>
            </w:r>
          </w:p>
        </w:tc>
        <w:tc>
          <w:tcPr>
            <w:tcW w:w="1417" w:type="dxa"/>
            <w:shd w:val="clear" w:color="auto" w:fill="auto"/>
          </w:tcPr>
          <w:p w:rsidR="00EE4E7E" w:rsidRPr="0080125D" w:rsidRDefault="00EE4E7E" w:rsidP="006702EC">
            <w:pPr>
              <w:tabs>
                <w:tab w:val="left" w:pos="9468"/>
              </w:tabs>
              <w:spacing w:before="60" w:after="60" w:line="240" w:lineRule="auto"/>
              <w:ind w:left="34" w:hanging="1"/>
              <w:jc w:val="center"/>
              <w:rPr>
                <w:rFonts w:ascii="Calibri" w:eastAsia="Times New Roman" w:hAnsi="Calibri" w:cs="Times New Roman"/>
                <w:sz w:val="24"/>
                <w:szCs w:val="20"/>
                <w:lang w:val="es-ES"/>
              </w:rPr>
            </w:pPr>
            <w:r w:rsidRPr="0080125D">
              <w:rPr>
                <w:rFonts w:ascii="Calibri" w:eastAsia="Times New Roman" w:hAnsi="Calibri" w:cs="Times New Roman"/>
                <w:color w:val="FF0000"/>
                <w:sz w:val="24"/>
                <w:szCs w:val="20"/>
                <w:lang w:val="es-ES"/>
              </w:rPr>
              <w:t>Colocar %</w:t>
            </w:r>
          </w:p>
        </w:tc>
        <w:tc>
          <w:tcPr>
            <w:tcW w:w="1985" w:type="dxa"/>
            <w:vMerge/>
            <w:shd w:val="clear" w:color="auto" w:fill="auto"/>
          </w:tcPr>
          <w:p w:rsidR="00EE4E7E" w:rsidRPr="0080125D" w:rsidRDefault="00EE4E7E" w:rsidP="006702EC">
            <w:pPr>
              <w:numPr>
                <w:ilvl w:val="0"/>
                <w:numId w:val="19"/>
              </w:numPr>
              <w:tabs>
                <w:tab w:val="left" w:pos="9468"/>
              </w:tabs>
              <w:spacing w:before="60" w:after="60" w:line="240" w:lineRule="auto"/>
              <w:ind w:left="207"/>
              <w:jc w:val="center"/>
              <w:rPr>
                <w:rFonts w:ascii="Calibri" w:eastAsia="Times New Roman" w:hAnsi="Calibri" w:cs="Times New Roman"/>
                <w:sz w:val="24"/>
                <w:szCs w:val="20"/>
                <w:lang w:val="es-ES"/>
              </w:rPr>
            </w:pPr>
          </w:p>
        </w:tc>
      </w:tr>
      <w:tr w:rsidR="00EE4E7E" w:rsidRPr="0080125D" w:rsidTr="006702EC">
        <w:trPr>
          <w:trHeight w:val="776"/>
        </w:trPr>
        <w:tc>
          <w:tcPr>
            <w:tcW w:w="568" w:type="dxa"/>
            <w:shd w:val="clear" w:color="auto" w:fill="auto"/>
            <w:vAlign w:val="center"/>
          </w:tcPr>
          <w:p w:rsidR="00EE4E7E" w:rsidRPr="0080125D" w:rsidRDefault="00EE4E7E" w:rsidP="006702EC">
            <w:pPr>
              <w:tabs>
                <w:tab w:val="left" w:pos="9468"/>
              </w:tabs>
              <w:spacing w:before="60" w:after="60" w:line="240" w:lineRule="auto"/>
              <w:jc w:val="center"/>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3</w:t>
            </w:r>
          </w:p>
        </w:tc>
        <w:tc>
          <w:tcPr>
            <w:tcW w:w="5812" w:type="dxa"/>
            <w:shd w:val="clear" w:color="auto" w:fill="auto"/>
          </w:tcPr>
          <w:p w:rsidR="00EE4E7E" w:rsidRPr="0080125D" w:rsidRDefault="00EE4E7E" w:rsidP="006702EC">
            <w:pPr>
              <w:spacing w:before="60" w:after="60" w:line="240" w:lineRule="auto"/>
              <w:ind w:left="33"/>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Los profesionales clave propuestos están en los organigramas propuestos</w:t>
            </w:r>
          </w:p>
        </w:tc>
        <w:tc>
          <w:tcPr>
            <w:tcW w:w="1417" w:type="dxa"/>
            <w:shd w:val="clear" w:color="auto" w:fill="auto"/>
          </w:tcPr>
          <w:p w:rsidR="00EE4E7E" w:rsidRPr="0080125D" w:rsidRDefault="00EE4E7E" w:rsidP="006702EC">
            <w:pPr>
              <w:tabs>
                <w:tab w:val="left" w:pos="9468"/>
              </w:tabs>
              <w:spacing w:before="60" w:after="60" w:line="240" w:lineRule="auto"/>
              <w:ind w:left="34" w:hanging="1"/>
              <w:jc w:val="center"/>
              <w:rPr>
                <w:rFonts w:ascii="Calibri" w:eastAsia="Times New Roman" w:hAnsi="Calibri" w:cs="Times New Roman"/>
                <w:sz w:val="24"/>
                <w:szCs w:val="20"/>
                <w:lang w:val="es-ES"/>
              </w:rPr>
            </w:pPr>
            <w:r w:rsidRPr="0080125D">
              <w:rPr>
                <w:rFonts w:ascii="Calibri" w:eastAsia="Times New Roman" w:hAnsi="Calibri" w:cs="Times New Roman"/>
                <w:color w:val="FF0000"/>
                <w:sz w:val="24"/>
                <w:szCs w:val="20"/>
                <w:lang w:val="es-ES"/>
              </w:rPr>
              <w:t>Colocar %</w:t>
            </w:r>
          </w:p>
        </w:tc>
        <w:tc>
          <w:tcPr>
            <w:tcW w:w="1985" w:type="dxa"/>
            <w:vMerge/>
            <w:shd w:val="clear" w:color="auto" w:fill="auto"/>
          </w:tcPr>
          <w:p w:rsidR="00EE4E7E" w:rsidRPr="0080125D" w:rsidRDefault="00EE4E7E" w:rsidP="006702EC">
            <w:pPr>
              <w:numPr>
                <w:ilvl w:val="0"/>
                <w:numId w:val="19"/>
              </w:numPr>
              <w:tabs>
                <w:tab w:val="left" w:pos="9468"/>
              </w:tabs>
              <w:spacing w:before="60" w:after="60" w:line="240" w:lineRule="auto"/>
              <w:ind w:left="207"/>
              <w:jc w:val="both"/>
              <w:rPr>
                <w:rFonts w:ascii="Calibri" w:eastAsia="Times New Roman" w:hAnsi="Calibri" w:cs="Times New Roman"/>
                <w:sz w:val="24"/>
                <w:szCs w:val="20"/>
                <w:lang w:val="es-ES"/>
              </w:rPr>
            </w:pPr>
          </w:p>
        </w:tc>
      </w:tr>
      <w:tr w:rsidR="00EE4E7E" w:rsidRPr="0080125D" w:rsidTr="006702EC">
        <w:tc>
          <w:tcPr>
            <w:tcW w:w="568" w:type="dxa"/>
            <w:shd w:val="clear" w:color="auto" w:fill="EEECE1"/>
          </w:tcPr>
          <w:p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p>
        </w:tc>
        <w:tc>
          <w:tcPr>
            <w:tcW w:w="5812" w:type="dxa"/>
            <w:shd w:val="clear" w:color="auto" w:fill="EEECE1"/>
          </w:tcPr>
          <w:p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Total</w:t>
            </w:r>
          </w:p>
        </w:tc>
        <w:tc>
          <w:tcPr>
            <w:tcW w:w="1417" w:type="dxa"/>
            <w:shd w:val="clear" w:color="auto" w:fill="EEECE1"/>
          </w:tcPr>
          <w:p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w:t>
            </w:r>
          </w:p>
        </w:tc>
        <w:tc>
          <w:tcPr>
            <w:tcW w:w="1985" w:type="dxa"/>
            <w:shd w:val="clear" w:color="auto" w:fill="EEECE1"/>
          </w:tcPr>
          <w:p w:rsidR="00EE4E7E" w:rsidRPr="0080125D" w:rsidRDefault="00EE4E7E" w:rsidP="006702EC">
            <w:pPr>
              <w:numPr>
                <w:ilvl w:val="0"/>
                <w:numId w:val="19"/>
              </w:numPr>
              <w:tabs>
                <w:tab w:val="left" w:pos="5238"/>
                <w:tab w:val="left" w:pos="5474"/>
                <w:tab w:val="left" w:pos="9468"/>
              </w:tabs>
              <w:spacing w:before="60" w:after="60" w:line="240" w:lineRule="auto"/>
              <w:jc w:val="center"/>
              <w:rPr>
                <w:rFonts w:ascii="Calibri" w:eastAsia="Times New Roman" w:hAnsi="Calibri" w:cs="Times New Roman"/>
                <w:b/>
                <w:sz w:val="24"/>
                <w:szCs w:val="20"/>
                <w:lang w:val="es-ES"/>
              </w:rPr>
            </w:pPr>
          </w:p>
        </w:tc>
      </w:tr>
    </w:tbl>
    <w:p w:rsidR="00EE4E7E" w:rsidRPr="0080125D" w:rsidRDefault="00EE4E7E" w:rsidP="00EE4E7E">
      <w:pPr>
        <w:spacing w:after="0" w:line="240" w:lineRule="auto"/>
        <w:ind w:left="180"/>
        <w:jc w:val="both"/>
        <w:rPr>
          <w:rFonts w:ascii="Calibri" w:eastAsia="Times New Roman" w:hAnsi="Calibri" w:cs="Times New Roman"/>
          <w:b/>
          <w:sz w:val="24"/>
          <w:szCs w:val="20"/>
        </w:rPr>
      </w:pPr>
    </w:p>
    <w:p w:rsidR="00EE4E7E" w:rsidRPr="0080125D" w:rsidRDefault="00EE4E7E" w:rsidP="00EE4E7E">
      <w:pPr>
        <w:spacing w:after="0" w:line="240" w:lineRule="auto"/>
        <w:rPr>
          <w:rFonts w:ascii="Calibri" w:eastAsia="Times New Roman" w:hAnsi="Calibri" w:cs="Times New Roman"/>
          <w:b/>
          <w:sz w:val="24"/>
          <w:szCs w:val="20"/>
        </w:rPr>
      </w:pPr>
    </w:p>
    <w:p w:rsidR="00EE4E7E" w:rsidRPr="0080125D" w:rsidRDefault="00EE4E7E" w:rsidP="00EE4E7E">
      <w:pPr>
        <w:numPr>
          <w:ilvl w:val="0"/>
          <w:numId w:val="9"/>
        </w:numPr>
        <w:spacing w:after="0" w:line="240" w:lineRule="auto"/>
        <w:ind w:hanging="889"/>
        <w:jc w:val="both"/>
        <w:rPr>
          <w:rFonts w:ascii="Calibri" w:eastAsia="Times New Roman" w:hAnsi="Calibri" w:cs="Times New Roman"/>
          <w:b/>
          <w:sz w:val="24"/>
          <w:szCs w:val="20"/>
        </w:rPr>
      </w:pPr>
      <w:r w:rsidRPr="0080125D">
        <w:rPr>
          <w:rFonts w:ascii="Calibri" w:eastAsia="Times New Roman" w:hAnsi="Calibri" w:cs="Times New Roman"/>
          <w:b/>
          <w:sz w:val="24"/>
          <w:szCs w:val="20"/>
        </w:rPr>
        <w:t>Evaluación de la Oferta Económica</w:t>
      </w:r>
    </w:p>
    <w:p w:rsidR="00EE4E7E" w:rsidRPr="0080125D" w:rsidRDefault="00EE4E7E" w:rsidP="00EE4E7E">
      <w:pPr>
        <w:spacing w:before="100" w:after="100" w:line="240" w:lineRule="auto"/>
        <w:ind w:left="-720"/>
        <w:jc w:val="both"/>
        <w:rPr>
          <w:rFonts w:ascii="Calibri" w:eastAsia="Times New Roman" w:hAnsi="Calibri" w:cs="Times New Roman"/>
          <w:i/>
          <w:color w:val="FF0000"/>
          <w:sz w:val="24"/>
          <w:szCs w:val="20"/>
          <w:lang w:val="es-ES"/>
        </w:rPr>
      </w:pPr>
      <w:r w:rsidRPr="0080125D">
        <w:rPr>
          <w:rFonts w:ascii="Calibri" w:eastAsia="Times New Roman" w:hAnsi="Calibri" w:cs="Times New Roman"/>
          <w:i/>
          <w:color w:val="FF0000"/>
          <w:sz w:val="24"/>
          <w:szCs w:val="20"/>
          <w:lang w:val="es-ES"/>
        </w:rPr>
        <w:t>En caso de que se coticen precios separados para diferentes lotes (contratos), y que se puedan adjudicar varios lotes (contratos) a un solo Oferente, la metodología para determinar el precio evaluado como el más conveniente deberá estar claramente definida en este apartado.</w:t>
      </w:r>
    </w:p>
    <w:p w:rsidR="00EE4E7E" w:rsidRPr="0080125D" w:rsidRDefault="00EE4E7E" w:rsidP="00EE4E7E">
      <w:pPr>
        <w:autoSpaceDE w:val="0"/>
        <w:autoSpaceDN w:val="0"/>
        <w:adjustRightInd w:val="0"/>
        <w:spacing w:before="100" w:after="100" w:line="240" w:lineRule="auto"/>
        <w:ind w:left="-720"/>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Con base en los formularios de Oferta Económica ECO-1 Y ECO-2, El Comité Ejecutivo del Concurso evaluará solamente las Ofertas Económicas de aquellas propuestas precalificadas y que su evaluación técnica sea igual o mayor al mínimo establecido</w:t>
      </w:r>
    </w:p>
    <w:p w:rsidR="00EE4E7E" w:rsidRPr="0080125D" w:rsidRDefault="00EE4E7E" w:rsidP="00EE4E7E">
      <w:pPr>
        <w:autoSpaceDE w:val="0"/>
        <w:autoSpaceDN w:val="0"/>
        <w:adjustRightInd w:val="0"/>
        <w:spacing w:before="100" w:after="100" w:line="240" w:lineRule="auto"/>
        <w:ind w:left="-720"/>
        <w:jc w:val="both"/>
        <w:rPr>
          <w:rFonts w:ascii="Calibri" w:eastAsia="Times New Roman" w:hAnsi="Calibri" w:cs="Arial"/>
          <w:sz w:val="24"/>
          <w:szCs w:val="24"/>
        </w:rPr>
      </w:pPr>
      <w:r w:rsidRPr="0080125D">
        <w:rPr>
          <w:rFonts w:ascii="Calibri" w:eastAsia="Times New Roman" w:hAnsi="Calibri" w:cs="Times New Roman"/>
          <w:sz w:val="24"/>
          <w:szCs w:val="20"/>
          <w:lang w:val="es-ES"/>
        </w:rPr>
        <w:lastRenderedPageBreak/>
        <w:t xml:space="preserve">Al evaluar las Ofertas Económicas, el Comité Ejecutivo del Concurso determinará la razonabilidad del precio y el precio evaluado de cada Oferta, realizando las correcciones aritméticas de acuerdo a lo establecido en la Sección II.  </w:t>
      </w:r>
      <w:r w:rsidRPr="0080125D">
        <w:rPr>
          <w:rFonts w:ascii="Calibri" w:eastAsia="Times New Roman" w:hAnsi="Calibri" w:cs="Times New Roman"/>
          <w:sz w:val="24"/>
          <w:szCs w:val="20"/>
        </w:rPr>
        <w:t xml:space="preserve">Una vez revisada la oferta económica y confirmados las correcciones aritméticas en caso de existir, se asignará un puntaje </w:t>
      </w:r>
      <w:r w:rsidRPr="0080125D">
        <w:rPr>
          <w:rFonts w:ascii="Calibri" w:eastAsia="Times New Roman" w:hAnsi="Calibri" w:cs="Arial"/>
          <w:sz w:val="24"/>
          <w:szCs w:val="24"/>
        </w:rPr>
        <w:t xml:space="preserve">igual al puntaje ponderado </w:t>
      </w:r>
      <w:r w:rsidRPr="0080125D">
        <w:rPr>
          <w:rFonts w:ascii="Calibri" w:eastAsia="Times New Roman" w:hAnsi="Calibri" w:cs="Times New Roman"/>
          <w:sz w:val="24"/>
          <w:szCs w:val="20"/>
        </w:rPr>
        <w:t xml:space="preserve">de </w:t>
      </w:r>
      <w:r w:rsidRPr="0080125D">
        <w:rPr>
          <w:rFonts w:ascii="Calibri" w:eastAsia="Times New Roman" w:hAnsi="Calibri" w:cs="Arial"/>
          <w:sz w:val="24"/>
          <w:szCs w:val="24"/>
        </w:rPr>
        <w:t xml:space="preserve">la oferta económica </w:t>
      </w:r>
      <w:r w:rsidRPr="0080125D">
        <w:rPr>
          <w:rFonts w:ascii="Calibri" w:eastAsia="Times New Roman" w:hAnsi="Calibri" w:cs="Times New Roman"/>
          <w:sz w:val="24"/>
          <w:szCs w:val="20"/>
        </w:rPr>
        <w:t xml:space="preserve">a la oferta económica más baja (Pm).  </w:t>
      </w:r>
    </w:p>
    <w:p w:rsidR="00EE4E7E" w:rsidRPr="0080125D" w:rsidRDefault="00EE4E7E" w:rsidP="00EE4E7E">
      <w:pPr>
        <w:spacing w:after="0" w:line="240" w:lineRule="auto"/>
        <w:ind w:left="-720"/>
        <w:jc w:val="both"/>
        <w:rPr>
          <w:rFonts w:ascii="Calibri" w:eastAsia="Times New Roman" w:hAnsi="Calibri" w:cs="Times New Roman"/>
          <w:sz w:val="24"/>
          <w:szCs w:val="20"/>
        </w:rPr>
      </w:pPr>
    </w:p>
    <w:p w:rsidR="00EE4E7E" w:rsidRPr="0080125D" w:rsidRDefault="00EE4E7E" w:rsidP="00EE4E7E">
      <w:pPr>
        <w:spacing w:after="0" w:line="240" w:lineRule="auto"/>
        <w:ind w:left="-720"/>
        <w:jc w:val="both"/>
        <w:rPr>
          <w:rFonts w:ascii="Calibri" w:eastAsia="Times New Roman" w:hAnsi="Calibri" w:cs="Times New Roman"/>
          <w:sz w:val="24"/>
          <w:szCs w:val="20"/>
          <w:lang w:val="es-ES"/>
        </w:rPr>
      </w:pPr>
      <w:r w:rsidRPr="0080125D">
        <w:rPr>
          <w:rFonts w:ascii="Calibri" w:eastAsia="Times New Roman" w:hAnsi="Calibri" w:cs="Times New Roman"/>
          <w:sz w:val="24"/>
          <w:szCs w:val="20"/>
        </w:rPr>
        <w:t>La fórmula para determinar los puntajes económicos del resto de las ofertas es la siguiente:</w:t>
      </w:r>
    </w:p>
    <w:p w:rsidR="00EE4E7E" w:rsidRPr="0080125D" w:rsidRDefault="00EE4E7E" w:rsidP="00EE4E7E">
      <w:pPr>
        <w:tabs>
          <w:tab w:val="right" w:pos="7308"/>
        </w:tabs>
        <w:spacing w:after="0" w:line="240" w:lineRule="auto"/>
        <w:rPr>
          <w:rFonts w:ascii="Calibri" w:eastAsia="Times New Roman" w:hAnsi="Calibri" w:cs="Times New Roman"/>
          <w:sz w:val="24"/>
          <w:szCs w:val="20"/>
        </w:rPr>
      </w:pPr>
    </w:p>
    <w:p w:rsidR="00EE4E7E" w:rsidRPr="0080125D" w:rsidRDefault="00EE4E7E" w:rsidP="00EE4E7E">
      <w:pPr>
        <w:tabs>
          <w:tab w:val="right" w:pos="4395"/>
        </w:tabs>
        <w:spacing w:after="0" w:line="240" w:lineRule="auto"/>
        <w:ind w:left="-709"/>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Puntaje Económico </w:t>
      </w:r>
      <w:r w:rsidRPr="0080125D">
        <w:rPr>
          <w:rFonts w:ascii="Calibri" w:eastAsia="Times New Roman" w:hAnsi="Calibri" w:cs="Arial"/>
          <w:i/>
          <w:color w:val="FF0000"/>
          <w:sz w:val="24"/>
          <w:szCs w:val="24"/>
        </w:rPr>
        <w:t>= PPE</w:t>
      </w:r>
      <w:r w:rsidRPr="0080125D">
        <w:rPr>
          <w:rFonts w:ascii="Calibri" w:eastAsia="Times New Roman" w:hAnsi="Calibri" w:cs="Times New Roman"/>
          <w:i/>
          <w:color w:val="FF0000"/>
          <w:sz w:val="24"/>
          <w:szCs w:val="20"/>
        </w:rPr>
        <w:t xml:space="preserve"> x Pm / Pi, </w:t>
      </w:r>
      <w:r w:rsidRPr="0080125D">
        <w:rPr>
          <w:rFonts w:ascii="Calibri" w:eastAsia="Times New Roman" w:hAnsi="Calibri" w:cs="Times New Roman"/>
          <w:i/>
          <w:color w:val="FF0000"/>
          <w:sz w:val="24"/>
          <w:szCs w:val="20"/>
        </w:rPr>
        <w:tab/>
      </w:r>
      <w:r w:rsidRPr="0080125D">
        <w:rPr>
          <w:rFonts w:ascii="Calibri" w:eastAsia="Times New Roman" w:hAnsi="Calibri" w:cs="Times New Roman"/>
          <w:i/>
          <w:color w:val="FF0000"/>
          <w:sz w:val="24"/>
          <w:szCs w:val="20"/>
        </w:rPr>
        <w:tab/>
      </w:r>
    </w:p>
    <w:p w:rsidR="00EE4E7E" w:rsidRPr="0080125D" w:rsidRDefault="00EE4E7E" w:rsidP="00EE4E7E">
      <w:pPr>
        <w:tabs>
          <w:tab w:val="right" w:pos="4395"/>
        </w:tabs>
        <w:spacing w:after="0" w:line="240" w:lineRule="auto"/>
        <w:ind w:left="-709"/>
        <w:rPr>
          <w:rFonts w:ascii="Calibri" w:eastAsia="Times New Roman" w:hAnsi="Calibri" w:cs="Arial"/>
          <w:i/>
          <w:color w:val="FF0000"/>
          <w:sz w:val="24"/>
          <w:szCs w:val="24"/>
        </w:rPr>
      </w:pPr>
    </w:p>
    <w:p w:rsidR="00EE4E7E" w:rsidRPr="0080125D" w:rsidRDefault="00EE4E7E" w:rsidP="00EE4E7E">
      <w:pPr>
        <w:tabs>
          <w:tab w:val="right" w:pos="4395"/>
        </w:tabs>
        <w:spacing w:after="0" w:line="240" w:lineRule="auto"/>
        <w:ind w:left="-709"/>
        <w:rPr>
          <w:rFonts w:ascii="Calibri" w:eastAsia="Times New Roman" w:hAnsi="Calibri" w:cs="Arial"/>
          <w:i/>
          <w:color w:val="FF0000"/>
          <w:sz w:val="24"/>
          <w:szCs w:val="24"/>
        </w:rPr>
      </w:pPr>
      <w:r w:rsidRPr="0080125D">
        <w:rPr>
          <w:rFonts w:ascii="Calibri" w:eastAsia="Times New Roman" w:hAnsi="Calibri" w:cs="Times New Roman"/>
          <w:i/>
          <w:color w:val="FF0000"/>
          <w:sz w:val="24"/>
          <w:szCs w:val="20"/>
        </w:rPr>
        <w:t xml:space="preserve">Donde         </w:t>
      </w:r>
    </w:p>
    <w:p w:rsidR="00EE4E7E" w:rsidRPr="0080125D" w:rsidRDefault="00EE4E7E" w:rsidP="00EE4E7E">
      <w:pPr>
        <w:tabs>
          <w:tab w:val="right" w:pos="4395"/>
        </w:tabs>
        <w:spacing w:after="0" w:line="240" w:lineRule="auto"/>
        <w:ind w:left="-709"/>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Pm =  Precio más bajo</w:t>
      </w:r>
    </w:p>
    <w:p w:rsidR="00EE4E7E" w:rsidRPr="0080125D" w:rsidRDefault="00EE4E7E" w:rsidP="00EE4E7E">
      <w:pPr>
        <w:tabs>
          <w:tab w:val="right" w:pos="4395"/>
        </w:tabs>
        <w:spacing w:after="0" w:line="240" w:lineRule="auto"/>
        <w:ind w:left="-709"/>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Pi   =  Precio de la propuesta en consideración</w:t>
      </w:r>
    </w:p>
    <w:p w:rsidR="00EE4E7E" w:rsidRPr="0080125D" w:rsidRDefault="00EE4E7E" w:rsidP="00EE4E7E">
      <w:pPr>
        <w:tabs>
          <w:tab w:val="right" w:pos="4395"/>
        </w:tabs>
        <w:spacing w:after="0" w:line="240" w:lineRule="auto"/>
        <w:ind w:left="-709"/>
        <w:rPr>
          <w:rFonts w:ascii="Calibri" w:eastAsia="Times New Roman" w:hAnsi="Calibri" w:cs="Arial"/>
          <w:i/>
          <w:color w:val="FF0000"/>
          <w:sz w:val="24"/>
          <w:szCs w:val="24"/>
        </w:rPr>
      </w:pPr>
      <w:r w:rsidRPr="0080125D">
        <w:rPr>
          <w:rFonts w:ascii="Calibri" w:eastAsia="Times New Roman" w:hAnsi="Calibri" w:cs="Arial"/>
          <w:i/>
          <w:color w:val="FF0000"/>
          <w:sz w:val="24"/>
          <w:szCs w:val="24"/>
        </w:rPr>
        <w:t>PPE = Puntaje ponderado de la oferta económica</w:t>
      </w:r>
    </w:p>
    <w:p w:rsidR="00EE4E7E" w:rsidRPr="0080125D" w:rsidRDefault="00EE4E7E" w:rsidP="00EE4E7E">
      <w:pPr>
        <w:numPr>
          <w:ilvl w:val="0"/>
          <w:numId w:val="9"/>
        </w:numPr>
        <w:spacing w:before="240" w:after="240" w:line="240" w:lineRule="auto"/>
        <w:ind w:hanging="889"/>
        <w:jc w:val="both"/>
        <w:rPr>
          <w:rFonts w:ascii="Calibri" w:eastAsia="Times New Roman" w:hAnsi="Calibri" w:cs="Times New Roman"/>
          <w:b/>
          <w:sz w:val="24"/>
          <w:szCs w:val="20"/>
        </w:rPr>
      </w:pPr>
      <w:r w:rsidRPr="0080125D">
        <w:rPr>
          <w:rFonts w:ascii="Calibri" w:eastAsia="Times New Roman" w:hAnsi="Calibri" w:cs="Times New Roman"/>
          <w:b/>
          <w:sz w:val="24"/>
          <w:szCs w:val="20"/>
        </w:rPr>
        <w:t>Evaluación Combinada Técnica - Económica</w:t>
      </w:r>
    </w:p>
    <w:p w:rsidR="00EE4E7E" w:rsidRPr="0080125D" w:rsidRDefault="00EE4E7E" w:rsidP="00EE4E7E">
      <w:pPr>
        <w:widowControl w:val="0"/>
        <w:spacing w:before="240" w:after="240" w:line="240" w:lineRule="auto"/>
        <w:ind w:left="-709"/>
        <w:jc w:val="both"/>
        <w:rPr>
          <w:rFonts w:ascii="Calibri" w:eastAsia="Times New Roman" w:hAnsi="Calibri" w:cs="Times New Roman"/>
          <w:sz w:val="24"/>
          <w:szCs w:val="20"/>
        </w:rPr>
      </w:pPr>
      <w:r w:rsidRPr="0080125D">
        <w:rPr>
          <w:rFonts w:ascii="Calibri" w:eastAsia="Times New Roman" w:hAnsi="Calibri" w:cs="Times New Roman"/>
          <w:sz w:val="24"/>
          <w:szCs w:val="20"/>
        </w:rPr>
        <w:t>La evaluación combinada será de acuerdo al método de selección estipulado en el numeral 30 de la Sección III y la ponderación técnico – económico estipulada en el Numeral 31.5 de la Sección III (cuando aplique), de la siguiente manera:</w:t>
      </w:r>
    </w:p>
    <w:p w:rsidR="00EE4E7E" w:rsidRPr="0080125D" w:rsidRDefault="00EE4E7E" w:rsidP="00EE4E7E">
      <w:pPr>
        <w:widowControl w:val="0"/>
        <w:spacing w:before="240" w:after="240" w:line="240" w:lineRule="auto"/>
        <w:ind w:left="-709"/>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Puntaje combinado = Puntaje técnico x T + Puntaje Económico.  </w:t>
      </w:r>
    </w:p>
    <w:p w:rsidR="00EE4E7E" w:rsidRPr="0080125D" w:rsidRDefault="00EE4E7E" w:rsidP="00EE4E7E">
      <w:pPr>
        <w:widowControl w:val="0"/>
        <w:spacing w:before="240" w:after="240" w:line="240" w:lineRule="auto"/>
        <w:ind w:left="-709"/>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Donde = T + P = 1     y, </w:t>
      </w:r>
    </w:p>
    <w:p w:rsidR="00EE4E7E" w:rsidRPr="0080125D" w:rsidRDefault="00EE4E7E" w:rsidP="00EE4E7E">
      <w:pPr>
        <w:widowControl w:val="0"/>
        <w:spacing w:before="120" w:after="120" w:line="240" w:lineRule="auto"/>
        <w:ind w:left="-709"/>
        <w:jc w:val="both"/>
        <w:rPr>
          <w:rFonts w:ascii="Calibri" w:eastAsia="Times New Roman" w:hAnsi="Calibri" w:cs="Times New Roman"/>
          <w:sz w:val="24"/>
          <w:szCs w:val="20"/>
        </w:rPr>
      </w:pPr>
      <w:r w:rsidRPr="0080125D">
        <w:rPr>
          <w:rFonts w:ascii="Calibri" w:eastAsia="Times New Roman" w:hAnsi="Calibri" w:cs="Times New Roman"/>
          <w:i/>
          <w:sz w:val="24"/>
          <w:szCs w:val="20"/>
        </w:rPr>
        <w:t>T </w:t>
      </w:r>
      <w:r w:rsidRPr="0080125D">
        <w:rPr>
          <w:rFonts w:ascii="Calibri" w:eastAsia="Times New Roman" w:hAnsi="Calibri" w:cs="Times New Roman"/>
          <w:sz w:val="24"/>
          <w:szCs w:val="20"/>
        </w:rPr>
        <w:t>= ponderación asignada a la propuesta técnica</w:t>
      </w:r>
    </w:p>
    <w:p w:rsidR="00EE4E7E" w:rsidRPr="0080125D" w:rsidRDefault="00EE4E7E" w:rsidP="00EE4E7E">
      <w:pPr>
        <w:widowControl w:val="0"/>
        <w:spacing w:before="120" w:after="120" w:line="240" w:lineRule="auto"/>
        <w:ind w:left="-709"/>
        <w:jc w:val="both"/>
        <w:rPr>
          <w:rFonts w:ascii="Calibri" w:eastAsia="Times New Roman" w:hAnsi="Calibri" w:cs="Times New Roman"/>
          <w:sz w:val="24"/>
          <w:szCs w:val="20"/>
        </w:rPr>
      </w:pPr>
      <w:r w:rsidRPr="0080125D">
        <w:rPr>
          <w:rFonts w:ascii="Calibri" w:eastAsia="Times New Roman" w:hAnsi="Calibri" w:cs="Times New Roman"/>
          <w:i/>
          <w:sz w:val="24"/>
          <w:szCs w:val="20"/>
        </w:rPr>
        <w:t xml:space="preserve"> P </w:t>
      </w:r>
      <w:r w:rsidRPr="0080125D">
        <w:rPr>
          <w:rFonts w:ascii="Calibri" w:eastAsia="Times New Roman" w:hAnsi="Calibri" w:cs="Times New Roman"/>
          <w:sz w:val="24"/>
          <w:szCs w:val="20"/>
        </w:rPr>
        <w:t>= ponderación asignada a la propuesta económica;</w:t>
      </w:r>
    </w:p>
    <w:p w:rsidR="00EE4E7E" w:rsidRPr="0080125D" w:rsidRDefault="00EE4E7E" w:rsidP="00EE4E7E">
      <w:pPr>
        <w:widowControl w:val="0"/>
        <w:spacing w:before="240" w:after="240" w:line="240" w:lineRule="auto"/>
        <w:ind w:left="-709"/>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 Después del cálculo anterior las propuestas se clasificarán de acuerdo al orden de mérito de sus puntajes combinados.</w:t>
      </w:r>
    </w:p>
    <w:p w:rsidR="00EE4E7E" w:rsidRPr="0080125D" w:rsidRDefault="00EE4E7E" w:rsidP="00EE4E7E">
      <w:pPr>
        <w:numPr>
          <w:ilvl w:val="0"/>
          <w:numId w:val="9"/>
        </w:numPr>
        <w:spacing w:before="240" w:after="240" w:line="240" w:lineRule="auto"/>
        <w:ind w:hanging="889"/>
        <w:jc w:val="both"/>
        <w:rPr>
          <w:rFonts w:ascii="Calibri" w:eastAsia="Times New Roman" w:hAnsi="Calibri" w:cs="Times New Roman"/>
          <w:b/>
          <w:sz w:val="24"/>
          <w:szCs w:val="20"/>
        </w:rPr>
      </w:pPr>
      <w:r w:rsidRPr="0080125D">
        <w:rPr>
          <w:rFonts w:ascii="Calibri" w:eastAsia="Times New Roman" w:hAnsi="Calibri" w:cs="Times New Roman"/>
          <w:b/>
          <w:sz w:val="24"/>
          <w:szCs w:val="20"/>
        </w:rPr>
        <w:t>Propuesta más conveniente</w:t>
      </w:r>
      <w:r w:rsidRPr="0080125D">
        <w:rPr>
          <w:rFonts w:ascii="Calibri" w:eastAsia="Times New Roman" w:hAnsi="Calibri" w:cs="Times New Roman"/>
          <w:sz w:val="24"/>
          <w:szCs w:val="20"/>
          <w:lang w:val="en-US"/>
        </w:rPr>
        <w:t xml:space="preserve"> </w:t>
      </w:r>
    </w:p>
    <w:p w:rsidR="00EE4E7E" w:rsidRPr="0080125D" w:rsidRDefault="00EE4E7E" w:rsidP="00EE4E7E">
      <w:pPr>
        <w:spacing w:after="0" w:line="240" w:lineRule="auto"/>
        <w:ind w:left="-709"/>
        <w:jc w:val="both"/>
        <w:rPr>
          <w:rFonts w:ascii="Calibri" w:eastAsia="Times New Roman" w:hAnsi="Calibri" w:cs="Times New Roman"/>
          <w:b/>
          <w:sz w:val="24"/>
          <w:szCs w:val="20"/>
        </w:rPr>
      </w:pPr>
      <w:r>
        <w:rPr>
          <w:rFonts w:ascii="Calibri" w:eastAsia="Times New Roman" w:hAnsi="Calibri" w:cs="Times New Roman"/>
          <w:sz w:val="24"/>
          <w:szCs w:val="20"/>
        </w:rPr>
        <w:t>El Comité E</w:t>
      </w:r>
      <w:r w:rsidRPr="0080125D">
        <w:rPr>
          <w:rFonts w:ascii="Calibri" w:eastAsia="Times New Roman" w:hAnsi="Calibri" w:cs="Times New Roman"/>
          <w:sz w:val="24"/>
          <w:szCs w:val="20"/>
        </w:rPr>
        <w:t>jecutivo del Concurso recomendará la adjudicación del contrato a la Propuesta más conveniente, que será aquella que:</w:t>
      </w:r>
    </w:p>
    <w:p w:rsidR="00EE4E7E" w:rsidRPr="0080125D" w:rsidRDefault="00EE4E7E" w:rsidP="00EE4E7E">
      <w:pPr>
        <w:widowControl w:val="0"/>
        <w:numPr>
          <w:ilvl w:val="0"/>
          <w:numId w:val="27"/>
        </w:numPr>
        <w:spacing w:before="60" w:after="60" w:line="240" w:lineRule="auto"/>
        <w:ind w:left="714" w:hanging="357"/>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Cumple todos los requisitos de Precalificación, </w:t>
      </w:r>
    </w:p>
    <w:p w:rsidR="00EE4E7E" w:rsidRPr="0080125D" w:rsidRDefault="00EE4E7E" w:rsidP="00EE4E7E">
      <w:pPr>
        <w:widowControl w:val="0"/>
        <w:numPr>
          <w:ilvl w:val="0"/>
          <w:numId w:val="27"/>
        </w:numPr>
        <w:spacing w:before="60" w:after="60" w:line="240" w:lineRule="auto"/>
        <w:ind w:left="714" w:hanging="357"/>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La Oferta Técnica obtiene al menos el puntaje técnico mínimo establecido </w:t>
      </w:r>
    </w:p>
    <w:p w:rsidR="00EE4E7E" w:rsidRPr="00C65552" w:rsidRDefault="00EE4E7E" w:rsidP="00EE4E7E">
      <w:pPr>
        <w:widowControl w:val="0"/>
        <w:numPr>
          <w:ilvl w:val="0"/>
          <w:numId w:val="27"/>
        </w:numPr>
        <w:spacing w:before="60" w:after="60" w:line="240" w:lineRule="auto"/>
        <w:ind w:left="714" w:hanging="357"/>
        <w:jc w:val="both"/>
        <w:rPr>
          <w:rFonts w:ascii="Calibri" w:eastAsia="Times New Roman" w:hAnsi="Calibri" w:cs="Times New Roman"/>
          <w:sz w:val="24"/>
          <w:szCs w:val="20"/>
        </w:rPr>
      </w:pPr>
      <w:r w:rsidRPr="0080125D">
        <w:rPr>
          <w:rFonts w:ascii="Calibri" w:eastAsia="Times New Roman" w:hAnsi="Calibri" w:cs="Times New Roman"/>
          <w:i/>
          <w:color w:val="FF0000"/>
          <w:sz w:val="24"/>
          <w:szCs w:val="20"/>
        </w:rPr>
        <w:t>Obtienen el puntaje de evaluación – técnico económico más alta</w:t>
      </w:r>
    </w:p>
    <w:p w:rsidR="00EE4E7E" w:rsidRPr="00C65552" w:rsidRDefault="00EE4E7E" w:rsidP="00EE4E7E">
      <w:pPr>
        <w:widowControl w:val="0"/>
        <w:numPr>
          <w:ilvl w:val="0"/>
          <w:numId w:val="27"/>
        </w:numPr>
        <w:spacing w:before="60" w:after="60" w:line="240" w:lineRule="auto"/>
        <w:ind w:left="714" w:hanging="357"/>
        <w:jc w:val="both"/>
        <w:rPr>
          <w:rFonts w:ascii="Calibri" w:eastAsia="Times New Roman" w:hAnsi="Calibri" w:cs="Times New Roman"/>
          <w:sz w:val="24"/>
          <w:szCs w:val="20"/>
        </w:rPr>
      </w:pPr>
      <w:r w:rsidRPr="00C65552">
        <w:rPr>
          <w:rFonts w:ascii="Calibri" w:eastAsia="Times New Roman" w:hAnsi="Calibri" w:cs="Times New Roman"/>
          <w:sz w:val="24"/>
          <w:szCs w:val="20"/>
        </w:rPr>
        <w:t xml:space="preserve">Cumpla con lo establecido en el numeral 6.2 de la Sección II. </w:t>
      </w:r>
      <w:r w:rsidRPr="00C65552">
        <w:rPr>
          <w:rFonts w:ascii="Calibri" w:eastAsia="Times New Roman" w:hAnsi="Calibri" w:cs="Times New Roman"/>
          <w:b/>
          <w:sz w:val="24"/>
          <w:szCs w:val="20"/>
        </w:rPr>
        <w:br w:type="page"/>
      </w:r>
    </w:p>
    <w:p w:rsidR="00EE4E7E" w:rsidRPr="0080125D" w:rsidRDefault="00EE4E7E" w:rsidP="00EE4E7E">
      <w:pPr>
        <w:suppressAutoHyphens/>
        <w:spacing w:after="0" w:line="240" w:lineRule="auto"/>
        <w:jc w:val="center"/>
        <w:outlineLvl w:val="3"/>
        <w:rPr>
          <w:rFonts w:ascii="Calibri" w:eastAsia="Times New Roman" w:hAnsi="Calibri" w:cs="Times New Roman"/>
          <w:b/>
          <w:sz w:val="36"/>
          <w:szCs w:val="24"/>
        </w:rPr>
      </w:pPr>
      <w:bookmarkStart w:id="29" w:name="_Toc444016423"/>
      <w:bookmarkStart w:id="30" w:name="_Toc364779459"/>
      <w:r w:rsidRPr="0080125D">
        <w:rPr>
          <w:rFonts w:ascii="Calibri" w:eastAsia="Times New Roman" w:hAnsi="Calibri" w:cs="Times New Roman"/>
          <w:b/>
          <w:sz w:val="36"/>
          <w:szCs w:val="20"/>
        </w:rPr>
        <w:lastRenderedPageBreak/>
        <w:t>Sección V</w:t>
      </w:r>
      <w:bookmarkEnd w:id="29"/>
      <w:r w:rsidRPr="0080125D">
        <w:rPr>
          <w:rFonts w:ascii="Calibri" w:eastAsia="Times New Roman" w:hAnsi="Calibri" w:cs="Times New Roman"/>
          <w:b/>
          <w:sz w:val="36"/>
          <w:szCs w:val="20"/>
        </w:rPr>
        <w:t xml:space="preserve">         </w:t>
      </w:r>
    </w:p>
    <w:p w:rsidR="00EE4E7E" w:rsidRPr="0080125D" w:rsidRDefault="00EE4E7E" w:rsidP="00EE4E7E">
      <w:pPr>
        <w:suppressAutoHyphens/>
        <w:spacing w:after="0" w:line="240" w:lineRule="auto"/>
        <w:jc w:val="center"/>
        <w:outlineLvl w:val="0"/>
        <w:rPr>
          <w:rFonts w:ascii="Calibri" w:eastAsia="Times New Roman" w:hAnsi="Calibri" w:cs="Times New Roman"/>
          <w:b/>
          <w:sz w:val="36"/>
          <w:szCs w:val="20"/>
        </w:rPr>
      </w:pPr>
      <w:bookmarkStart w:id="31" w:name="_Toc444016424"/>
      <w:r w:rsidRPr="0080125D">
        <w:rPr>
          <w:rFonts w:ascii="Calibri" w:eastAsia="Times New Roman" w:hAnsi="Calibri" w:cs="Times New Roman"/>
          <w:b/>
          <w:sz w:val="36"/>
          <w:szCs w:val="20"/>
        </w:rPr>
        <w:t>Formularios Estándar del Concurso</w:t>
      </w:r>
      <w:bookmarkEnd w:id="30"/>
      <w:bookmarkEnd w:id="31"/>
    </w:p>
    <w:p w:rsidR="00EE4E7E" w:rsidRPr="0080125D" w:rsidRDefault="00EE4E7E" w:rsidP="00EE4E7E">
      <w:pPr>
        <w:suppressAutoHyphens/>
        <w:spacing w:after="0" w:line="240" w:lineRule="auto"/>
        <w:jc w:val="center"/>
        <w:rPr>
          <w:rFonts w:ascii="Calibri" w:eastAsia="Times New Roman" w:hAnsi="Calibri" w:cs="Times New Roman"/>
          <w:b/>
          <w:sz w:val="24"/>
          <w:szCs w:val="20"/>
        </w:rPr>
      </w:pPr>
    </w:p>
    <w:p w:rsidR="00EE4E7E" w:rsidRPr="0080125D" w:rsidRDefault="00EE4E7E" w:rsidP="00173F1D">
      <w:pPr>
        <w:spacing w:before="120" w:after="120" w:line="240" w:lineRule="auto"/>
        <w:ind w:left="426"/>
        <w:jc w:val="both"/>
        <w:rPr>
          <w:rFonts w:ascii="Calibri" w:eastAsia="Times New Roman" w:hAnsi="Calibri" w:cs="Times New Roman"/>
          <w:b/>
          <w:sz w:val="24"/>
          <w:szCs w:val="20"/>
        </w:rPr>
      </w:pPr>
      <w:r w:rsidRPr="0080125D">
        <w:rPr>
          <w:rFonts w:ascii="Calibri" w:eastAsia="Times New Roman" w:hAnsi="Calibri" w:cs="Times New Roman"/>
          <w:b/>
          <w:sz w:val="24"/>
          <w:szCs w:val="20"/>
        </w:rPr>
        <w:t>Pre-calificación</w:t>
      </w:r>
    </w:p>
    <w:p w:rsidR="00EE4E7E" w:rsidRPr="0080125D" w:rsidRDefault="00EE4E7E" w:rsidP="00173F1D">
      <w:pPr>
        <w:tabs>
          <w:tab w:val="left" w:pos="1560"/>
        </w:tabs>
        <w:spacing w:before="120" w:after="120" w:line="240" w:lineRule="auto"/>
        <w:ind w:left="426" w:right="-32"/>
        <w:rPr>
          <w:rFonts w:ascii="Calibri" w:eastAsia="Times New Roman" w:hAnsi="Calibri" w:cs="Times New Roman"/>
          <w:b/>
          <w:sz w:val="24"/>
          <w:szCs w:val="20"/>
        </w:rPr>
      </w:pPr>
      <w:r w:rsidRPr="0080125D">
        <w:rPr>
          <w:rFonts w:ascii="Calibri" w:eastAsia="Times New Roman" w:hAnsi="Calibri" w:cs="Times New Roman"/>
          <w:b/>
          <w:sz w:val="24"/>
          <w:szCs w:val="20"/>
        </w:rPr>
        <w:t>CP      - 1</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Carta de Presentación la Propuesta</w:t>
      </w:r>
    </w:p>
    <w:p w:rsidR="00EE4E7E" w:rsidRPr="00870E64" w:rsidRDefault="00EE4E7E" w:rsidP="00173F1D">
      <w:pPr>
        <w:tabs>
          <w:tab w:val="left" w:pos="1560"/>
        </w:tabs>
        <w:spacing w:before="120" w:after="120" w:line="240" w:lineRule="auto"/>
        <w:ind w:left="426" w:right="-382"/>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 xml:space="preserve">PREC </w:t>
      </w:r>
      <w:r w:rsidR="00173F1D">
        <w:rPr>
          <w:rFonts w:ascii="Calibri" w:eastAsia="Times New Roman" w:hAnsi="Calibri" w:cs="Times New Roman"/>
          <w:b/>
          <w:sz w:val="24"/>
          <w:szCs w:val="20"/>
        </w:rPr>
        <w:t>-</w:t>
      </w:r>
      <w:r w:rsidRPr="0080125D">
        <w:rPr>
          <w:rFonts w:ascii="Calibri" w:eastAsia="Times New Roman" w:hAnsi="Calibri" w:cs="Times New Roman"/>
          <w:b/>
          <w:sz w:val="24"/>
          <w:szCs w:val="20"/>
        </w:rPr>
        <w:t xml:space="preserve"> 1</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Promesa de Consorcio</w:t>
      </w:r>
      <w:r w:rsidR="00870E64">
        <w:rPr>
          <w:rFonts w:ascii="Calibri" w:eastAsia="Times New Roman" w:hAnsi="Calibri" w:cs="Times New Roman"/>
          <w:sz w:val="24"/>
          <w:szCs w:val="20"/>
        </w:rPr>
        <w:t xml:space="preserve"> </w:t>
      </w:r>
      <w:r w:rsidR="00870E64" w:rsidRPr="00870E64">
        <w:rPr>
          <w:rFonts w:ascii="Calibri" w:eastAsia="Times New Roman" w:hAnsi="Calibri" w:cs="Times New Roman"/>
          <w:i/>
          <w:color w:val="FF0000"/>
          <w:sz w:val="24"/>
          <w:szCs w:val="20"/>
        </w:rPr>
        <w:t>(Aplica en caso de propuestas presentadas por Consorcios)</w:t>
      </w:r>
    </w:p>
    <w:p w:rsidR="00EE4E7E" w:rsidRPr="0080125D" w:rsidRDefault="00EE4E7E" w:rsidP="00173F1D">
      <w:pPr>
        <w:tabs>
          <w:tab w:val="left" w:pos="1560"/>
        </w:tabs>
        <w:spacing w:before="120" w:after="120" w:line="240" w:lineRule="auto"/>
        <w:ind w:left="426"/>
        <w:rPr>
          <w:rFonts w:ascii="Calibri" w:eastAsia="Times New Roman" w:hAnsi="Calibri" w:cs="Times New Roman"/>
          <w:sz w:val="24"/>
          <w:szCs w:val="20"/>
        </w:rPr>
      </w:pPr>
      <w:r w:rsidRPr="0080125D">
        <w:rPr>
          <w:rFonts w:ascii="Calibri" w:eastAsia="Times New Roman" w:hAnsi="Calibri" w:cs="Times New Roman"/>
          <w:b/>
          <w:sz w:val="24"/>
          <w:szCs w:val="20"/>
        </w:rPr>
        <w:t>PREC - 2</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Garantía de Mantenimiento de Oferta</w:t>
      </w:r>
    </w:p>
    <w:p w:rsidR="00EE4E7E" w:rsidRPr="0080125D" w:rsidRDefault="00EE4E7E" w:rsidP="00173F1D">
      <w:pPr>
        <w:tabs>
          <w:tab w:val="num" w:pos="851"/>
          <w:tab w:val="left" w:pos="1560"/>
        </w:tabs>
        <w:spacing w:before="120" w:after="120" w:line="240" w:lineRule="auto"/>
        <w:ind w:left="426"/>
        <w:rPr>
          <w:rFonts w:ascii="Calibri" w:eastAsia="Times New Roman" w:hAnsi="Calibri" w:cs="Times New Roman"/>
          <w:sz w:val="24"/>
          <w:szCs w:val="20"/>
        </w:rPr>
      </w:pPr>
      <w:r w:rsidRPr="0080125D">
        <w:rPr>
          <w:rFonts w:ascii="Calibri" w:eastAsia="Times New Roman" w:hAnsi="Calibri" w:cs="Times New Roman"/>
          <w:b/>
          <w:sz w:val="24"/>
          <w:szCs w:val="20"/>
        </w:rPr>
        <w:t>PREC - 3</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Situación Financiera</w:t>
      </w:r>
    </w:p>
    <w:p w:rsidR="00EE4E7E" w:rsidRDefault="00EE4E7E" w:rsidP="00173F1D">
      <w:pPr>
        <w:tabs>
          <w:tab w:val="left" w:pos="1560"/>
        </w:tabs>
        <w:spacing w:before="120" w:after="120" w:line="240" w:lineRule="auto"/>
        <w:ind w:left="426"/>
        <w:rPr>
          <w:rFonts w:ascii="Calibri" w:eastAsia="Times New Roman" w:hAnsi="Calibri" w:cs="Times New Roman"/>
          <w:sz w:val="24"/>
          <w:szCs w:val="20"/>
        </w:rPr>
      </w:pPr>
      <w:r w:rsidRPr="0080125D">
        <w:rPr>
          <w:rFonts w:ascii="Calibri" w:eastAsia="Times New Roman" w:hAnsi="Calibri" w:cs="Times New Roman"/>
          <w:b/>
          <w:sz w:val="24"/>
          <w:szCs w:val="20"/>
        </w:rPr>
        <w:t>PREC - 4</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Antecedentes de contratación</w:t>
      </w:r>
    </w:p>
    <w:p w:rsidR="00EE4E7E" w:rsidRPr="0080125D" w:rsidRDefault="00EE4E7E" w:rsidP="00173F1D">
      <w:pPr>
        <w:tabs>
          <w:tab w:val="num" w:pos="851"/>
          <w:tab w:val="left" w:pos="1843"/>
        </w:tabs>
        <w:spacing w:before="120" w:after="120" w:line="240" w:lineRule="auto"/>
        <w:ind w:left="426"/>
        <w:jc w:val="both"/>
        <w:rPr>
          <w:rFonts w:ascii="Calibri" w:eastAsia="Times New Roman" w:hAnsi="Calibri" w:cs="Times New Roman"/>
          <w:b/>
          <w:sz w:val="24"/>
          <w:szCs w:val="20"/>
        </w:rPr>
      </w:pPr>
    </w:p>
    <w:p w:rsidR="00EE4E7E" w:rsidRPr="0080125D" w:rsidRDefault="00EE4E7E" w:rsidP="00173F1D">
      <w:pPr>
        <w:tabs>
          <w:tab w:val="num" w:pos="851"/>
          <w:tab w:val="left" w:pos="1843"/>
        </w:tabs>
        <w:spacing w:before="120" w:after="120" w:line="240" w:lineRule="auto"/>
        <w:ind w:left="426"/>
        <w:jc w:val="both"/>
        <w:rPr>
          <w:rFonts w:ascii="Calibri" w:eastAsia="Times New Roman" w:hAnsi="Calibri" w:cs="Times New Roman"/>
          <w:b/>
          <w:sz w:val="24"/>
          <w:szCs w:val="20"/>
        </w:rPr>
      </w:pPr>
      <w:r w:rsidRPr="0080125D">
        <w:rPr>
          <w:rFonts w:ascii="Calibri" w:eastAsia="Times New Roman" w:hAnsi="Calibri" w:cs="Times New Roman"/>
          <w:b/>
          <w:sz w:val="24"/>
          <w:szCs w:val="20"/>
        </w:rPr>
        <w:t>Oferta Técnica</w:t>
      </w:r>
    </w:p>
    <w:p w:rsidR="00EE4E7E" w:rsidRPr="0080125D" w:rsidRDefault="00173F1D" w:rsidP="00173F1D">
      <w:pPr>
        <w:tabs>
          <w:tab w:val="num" w:pos="851"/>
          <w:tab w:val="left" w:pos="1560"/>
        </w:tabs>
        <w:spacing w:before="120" w:after="120" w:line="240" w:lineRule="auto"/>
        <w:ind w:left="426"/>
        <w:rPr>
          <w:rFonts w:ascii="Calibri" w:eastAsia="Times New Roman" w:hAnsi="Calibri" w:cs="Times New Roman"/>
          <w:b/>
          <w:sz w:val="24"/>
          <w:szCs w:val="20"/>
        </w:rPr>
      </w:pPr>
      <w:r>
        <w:rPr>
          <w:rFonts w:ascii="Calibri" w:eastAsia="Times New Roman" w:hAnsi="Calibri" w:cs="Times New Roman"/>
          <w:b/>
          <w:sz w:val="24"/>
          <w:szCs w:val="20"/>
        </w:rPr>
        <w:t>TEC – 1</w:t>
      </w:r>
      <w:r>
        <w:rPr>
          <w:rFonts w:ascii="Calibri" w:eastAsia="Times New Roman" w:hAnsi="Calibri" w:cs="Times New Roman"/>
          <w:b/>
          <w:sz w:val="24"/>
          <w:szCs w:val="20"/>
        </w:rPr>
        <w:tab/>
      </w:r>
      <w:r w:rsidR="00EE4E7E" w:rsidRPr="0080125D">
        <w:rPr>
          <w:rFonts w:ascii="Calibri" w:eastAsia="Times New Roman" w:hAnsi="Calibri" w:cs="Times New Roman"/>
          <w:sz w:val="24"/>
          <w:szCs w:val="20"/>
        </w:rPr>
        <w:t xml:space="preserve">Experiencia </w:t>
      </w:r>
      <w:r w:rsidR="00EE4E7E" w:rsidRPr="0080125D">
        <w:rPr>
          <w:rFonts w:ascii="Calibri" w:eastAsia="Times New Roman" w:hAnsi="Calibri" w:cs="Arial"/>
          <w:sz w:val="24"/>
          <w:szCs w:val="24"/>
        </w:rPr>
        <w:t>General</w:t>
      </w:r>
    </w:p>
    <w:p w:rsidR="00EE4E7E" w:rsidRPr="0080125D" w:rsidRDefault="00EE4E7E" w:rsidP="00173F1D">
      <w:pPr>
        <w:tabs>
          <w:tab w:val="left" w:pos="1560"/>
        </w:tabs>
        <w:spacing w:before="120" w:after="120" w:line="240" w:lineRule="auto"/>
        <w:ind w:left="426"/>
        <w:rPr>
          <w:rFonts w:ascii="Calibri" w:eastAsia="Times New Roman" w:hAnsi="Calibri" w:cs="Times New Roman"/>
          <w:sz w:val="24"/>
          <w:szCs w:val="24"/>
        </w:rPr>
      </w:pPr>
      <w:r w:rsidRPr="0080125D">
        <w:rPr>
          <w:rFonts w:ascii="Calibri" w:eastAsia="Times New Roman" w:hAnsi="Calibri" w:cs="Times New Roman"/>
          <w:b/>
          <w:sz w:val="24"/>
          <w:szCs w:val="20"/>
        </w:rPr>
        <w:t>TEC - 2</w:t>
      </w:r>
      <w:r w:rsidRPr="0080125D">
        <w:rPr>
          <w:rFonts w:ascii="Calibri" w:eastAsia="Times New Roman" w:hAnsi="Calibri" w:cs="Times New Roman"/>
          <w:b/>
          <w:sz w:val="24"/>
          <w:szCs w:val="20"/>
        </w:rPr>
        <w:tab/>
      </w:r>
      <w:r w:rsidRPr="00173F1D">
        <w:rPr>
          <w:rFonts w:ascii="Calibri" w:eastAsia="Times New Roman" w:hAnsi="Calibri" w:cs="Times New Roman"/>
          <w:sz w:val="24"/>
          <w:szCs w:val="20"/>
        </w:rPr>
        <w:t>Experiencia</w:t>
      </w:r>
      <w:r w:rsidRPr="0080125D">
        <w:rPr>
          <w:rFonts w:ascii="Calibri" w:eastAsia="Times New Roman" w:hAnsi="Calibri" w:cs="Times New Roman"/>
          <w:sz w:val="24"/>
          <w:szCs w:val="24"/>
        </w:rPr>
        <w:t xml:space="preserve"> Específica </w:t>
      </w:r>
    </w:p>
    <w:p w:rsidR="00EE4E7E" w:rsidRPr="0080125D" w:rsidRDefault="00EE4E7E" w:rsidP="00173F1D">
      <w:pPr>
        <w:tabs>
          <w:tab w:val="num" w:pos="851"/>
          <w:tab w:val="left" w:pos="1560"/>
        </w:tabs>
        <w:spacing w:before="120" w:after="120" w:line="240" w:lineRule="auto"/>
        <w:ind w:left="426"/>
        <w:rPr>
          <w:rFonts w:ascii="Calibri" w:eastAsia="Times New Roman" w:hAnsi="Calibri" w:cs="Times New Roman"/>
          <w:sz w:val="24"/>
          <w:szCs w:val="20"/>
        </w:rPr>
      </w:pPr>
      <w:r w:rsidRPr="0080125D">
        <w:rPr>
          <w:rFonts w:ascii="Calibri" w:eastAsia="Times New Roman" w:hAnsi="Calibri" w:cs="Times New Roman"/>
          <w:b/>
          <w:sz w:val="24"/>
          <w:szCs w:val="20"/>
        </w:rPr>
        <w:t>TEC - 3</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Profesionales Propuestos y Asignación de Funciones</w:t>
      </w:r>
    </w:p>
    <w:p w:rsidR="00EE4E7E" w:rsidRPr="0080125D" w:rsidRDefault="00EE4E7E" w:rsidP="00173F1D">
      <w:pPr>
        <w:tabs>
          <w:tab w:val="num" w:pos="851"/>
          <w:tab w:val="left" w:pos="1560"/>
        </w:tabs>
        <w:spacing w:before="120" w:after="120" w:line="240" w:lineRule="auto"/>
        <w:ind w:left="426"/>
        <w:rPr>
          <w:rFonts w:ascii="Calibri" w:eastAsia="Times New Roman" w:hAnsi="Calibri" w:cs="Times New Roman"/>
          <w:sz w:val="24"/>
          <w:szCs w:val="20"/>
        </w:rPr>
      </w:pPr>
      <w:r w:rsidRPr="0080125D">
        <w:rPr>
          <w:rFonts w:ascii="Calibri" w:eastAsia="Times New Roman" w:hAnsi="Calibri" w:cs="Times New Roman"/>
          <w:b/>
          <w:sz w:val="24"/>
          <w:szCs w:val="20"/>
        </w:rPr>
        <w:t>TEC - 4</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Hoja de vida del Personal Profesional Propuesto</w:t>
      </w:r>
    </w:p>
    <w:p w:rsidR="00EE4E7E" w:rsidRPr="0080125D" w:rsidRDefault="00EE4E7E" w:rsidP="00173F1D">
      <w:pPr>
        <w:tabs>
          <w:tab w:val="num" w:pos="851"/>
          <w:tab w:val="left" w:pos="1560"/>
        </w:tabs>
        <w:spacing w:before="120" w:after="120" w:line="240" w:lineRule="auto"/>
        <w:ind w:left="426"/>
        <w:rPr>
          <w:rFonts w:ascii="Calibri" w:eastAsia="Times New Roman" w:hAnsi="Calibri" w:cs="Times New Roman"/>
          <w:sz w:val="24"/>
          <w:szCs w:val="20"/>
        </w:rPr>
      </w:pPr>
      <w:r w:rsidRPr="0080125D">
        <w:rPr>
          <w:rFonts w:ascii="Calibri" w:eastAsia="Times New Roman" w:hAnsi="Calibri" w:cs="Times New Roman"/>
          <w:b/>
          <w:sz w:val="24"/>
          <w:szCs w:val="20"/>
        </w:rPr>
        <w:t>TEC - 5</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Metodología, Plan de Actividades y Organización Técnica - Administrativa </w:t>
      </w:r>
    </w:p>
    <w:p w:rsidR="00EE4E7E" w:rsidRDefault="00EE4E7E" w:rsidP="00173F1D">
      <w:pPr>
        <w:tabs>
          <w:tab w:val="num" w:pos="851"/>
          <w:tab w:val="left" w:pos="1560"/>
        </w:tabs>
        <w:spacing w:before="120" w:after="120" w:line="240" w:lineRule="auto"/>
        <w:ind w:left="426"/>
        <w:rPr>
          <w:rFonts w:ascii="Calibri" w:eastAsia="Times New Roman" w:hAnsi="Calibri" w:cs="Times New Roman"/>
          <w:sz w:val="24"/>
          <w:szCs w:val="20"/>
        </w:rPr>
      </w:pPr>
      <w:r w:rsidRPr="0080125D">
        <w:rPr>
          <w:rFonts w:ascii="Calibri" w:eastAsia="Times New Roman" w:hAnsi="Calibri" w:cs="Times New Roman"/>
          <w:b/>
          <w:sz w:val="24"/>
          <w:szCs w:val="20"/>
        </w:rPr>
        <w:t>TEC - 6</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 xml:space="preserve">Cronograma de Ejecución </w:t>
      </w:r>
    </w:p>
    <w:p w:rsidR="00FD5A39" w:rsidRPr="002F0CBE" w:rsidRDefault="00FD5A39" w:rsidP="00FD5A39">
      <w:pPr>
        <w:tabs>
          <w:tab w:val="left" w:pos="426"/>
          <w:tab w:val="left" w:pos="1560"/>
        </w:tabs>
        <w:spacing w:before="60" w:after="60"/>
        <w:rPr>
          <w:rFonts w:cs="Arial"/>
        </w:rPr>
      </w:pPr>
      <w:r>
        <w:rPr>
          <w:rFonts w:cs="Arial"/>
          <w:b/>
          <w:sz w:val="24"/>
        </w:rPr>
        <w:tab/>
      </w:r>
      <w:r w:rsidRPr="007C7D6A">
        <w:rPr>
          <w:rFonts w:cs="Arial"/>
          <w:b/>
          <w:sz w:val="24"/>
        </w:rPr>
        <w:t>TEC - 7</w:t>
      </w:r>
      <w:r>
        <w:rPr>
          <w:rFonts w:cs="Arial"/>
          <w:b/>
        </w:rPr>
        <w:tab/>
      </w:r>
      <w:r w:rsidRPr="007C7D6A">
        <w:rPr>
          <w:rFonts w:cs="Arial"/>
          <w:sz w:val="24"/>
        </w:rPr>
        <w:t>Sub Contratistas Previstos</w:t>
      </w:r>
    </w:p>
    <w:p w:rsidR="00FD5A39" w:rsidRPr="0080125D" w:rsidRDefault="00FD5A39" w:rsidP="00173F1D">
      <w:pPr>
        <w:tabs>
          <w:tab w:val="num" w:pos="851"/>
          <w:tab w:val="left" w:pos="1560"/>
        </w:tabs>
        <w:spacing w:before="120" w:after="120" w:line="240" w:lineRule="auto"/>
        <w:ind w:left="426"/>
        <w:rPr>
          <w:rFonts w:ascii="Calibri" w:eastAsia="Times New Roman" w:hAnsi="Calibri" w:cs="Times New Roman"/>
          <w:sz w:val="24"/>
          <w:szCs w:val="20"/>
        </w:rPr>
      </w:pPr>
    </w:p>
    <w:p w:rsidR="00EE4E7E" w:rsidRPr="0080125D" w:rsidRDefault="00EE4E7E" w:rsidP="00173F1D">
      <w:pPr>
        <w:tabs>
          <w:tab w:val="num" w:pos="851"/>
          <w:tab w:val="left" w:pos="1843"/>
        </w:tabs>
        <w:spacing w:before="120" w:after="120" w:line="240" w:lineRule="auto"/>
        <w:ind w:left="426"/>
        <w:rPr>
          <w:rFonts w:ascii="Calibri" w:eastAsia="Times New Roman" w:hAnsi="Calibri" w:cs="Times New Roman"/>
          <w:sz w:val="24"/>
          <w:szCs w:val="20"/>
        </w:rPr>
      </w:pPr>
    </w:p>
    <w:p w:rsidR="00EE4E7E" w:rsidRPr="0080125D" w:rsidRDefault="00EE4E7E" w:rsidP="00173F1D">
      <w:pPr>
        <w:tabs>
          <w:tab w:val="num" w:pos="851"/>
          <w:tab w:val="num" w:pos="1749"/>
          <w:tab w:val="left" w:pos="1843"/>
        </w:tabs>
        <w:spacing w:before="120" w:after="120" w:line="240" w:lineRule="auto"/>
        <w:ind w:left="426"/>
        <w:rPr>
          <w:rFonts w:ascii="Calibri" w:eastAsia="Times New Roman" w:hAnsi="Calibri" w:cs="Times New Roman"/>
          <w:b/>
          <w:sz w:val="24"/>
          <w:szCs w:val="20"/>
        </w:rPr>
      </w:pPr>
      <w:r w:rsidRPr="0080125D">
        <w:rPr>
          <w:rFonts w:ascii="Calibri" w:eastAsia="Times New Roman" w:hAnsi="Calibri" w:cs="Times New Roman"/>
          <w:b/>
          <w:sz w:val="24"/>
          <w:szCs w:val="20"/>
        </w:rPr>
        <w:t>Oferta Económica</w:t>
      </w:r>
    </w:p>
    <w:p w:rsidR="00EE4E7E" w:rsidRPr="0080125D" w:rsidRDefault="00EE4E7E" w:rsidP="00173F1D">
      <w:pPr>
        <w:tabs>
          <w:tab w:val="num" w:pos="851"/>
          <w:tab w:val="left" w:pos="1560"/>
        </w:tabs>
        <w:spacing w:before="120" w:after="120" w:line="240" w:lineRule="auto"/>
        <w:ind w:left="426"/>
        <w:rPr>
          <w:rFonts w:ascii="Calibri" w:eastAsia="Times New Roman" w:hAnsi="Calibri" w:cs="Times New Roman"/>
          <w:sz w:val="24"/>
          <w:szCs w:val="20"/>
        </w:rPr>
      </w:pPr>
      <w:r w:rsidRPr="0080125D">
        <w:rPr>
          <w:rFonts w:ascii="Calibri" w:eastAsia="Times New Roman" w:hAnsi="Calibri" w:cs="Times New Roman"/>
          <w:b/>
          <w:sz w:val="24"/>
          <w:szCs w:val="20"/>
        </w:rPr>
        <w:t>ECO</w:t>
      </w:r>
      <w:r w:rsidR="00173F1D">
        <w:rPr>
          <w:rFonts w:ascii="Calibri" w:eastAsia="Times New Roman" w:hAnsi="Calibri" w:cs="Times New Roman"/>
          <w:b/>
          <w:sz w:val="24"/>
          <w:szCs w:val="20"/>
        </w:rPr>
        <w:t xml:space="preserve"> </w:t>
      </w:r>
      <w:r w:rsidRPr="0080125D">
        <w:rPr>
          <w:rFonts w:ascii="Calibri" w:eastAsia="Times New Roman" w:hAnsi="Calibri" w:cs="Times New Roman"/>
          <w:b/>
          <w:sz w:val="24"/>
          <w:szCs w:val="20"/>
        </w:rPr>
        <w:t>-</w:t>
      </w:r>
      <w:r w:rsidR="00173F1D">
        <w:rPr>
          <w:rFonts w:ascii="Calibri" w:eastAsia="Times New Roman" w:hAnsi="Calibri" w:cs="Times New Roman"/>
          <w:b/>
          <w:sz w:val="24"/>
          <w:szCs w:val="20"/>
        </w:rPr>
        <w:t xml:space="preserve"> </w:t>
      </w:r>
      <w:r w:rsidRPr="0080125D">
        <w:rPr>
          <w:rFonts w:ascii="Calibri" w:eastAsia="Times New Roman" w:hAnsi="Calibri" w:cs="Times New Roman"/>
          <w:b/>
          <w:sz w:val="24"/>
          <w:szCs w:val="20"/>
        </w:rPr>
        <w:t xml:space="preserve">1 </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Presentación de la Oferta Económica</w:t>
      </w:r>
    </w:p>
    <w:p w:rsidR="00EE4E7E" w:rsidRPr="0080125D" w:rsidRDefault="00EE4E7E" w:rsidP="00173F1D">
      <w:pPr>
        <w:tabs>
          <w:tab w:val="num" w:pos="851"/>
          <w:tab w:val="left" w:pos="1560"/>
        </w:tabs>
        <w:spacing w:before="120" w:after="120" w:line="240" w:lineRule="auto"/>
        <w:ind w:left="426"/>
        <w:jc w:val="both"/>
        <w:rPr>
          <w:rFonts w:ascii="Calibri" w:eastAsia="Times New Roman" w:hAnsi="Calibri" w:cs="Times New Roman"/>
          <w:sz w:val="24"/>
          <w:szCs w:val="20"/>
        </w:rPr>
      </w:pPr>
      <w:r w:rsidRPr="0080125D">
        <w:rPr>
          <w:rFonts w:ascii="Calibri" w:eastAsia="Times New Roman" w:hAnsi="Calibri" w:cs="Times New Roman"/>
          <w:b/>
          <w:sz w:val="24"/>
          <w:szCs w:val="20"/>
        </w:rPr>
        <w:t>ECO</w:t>
      </w:r>
      <w:r w:rsidR="00173F1D">
        <w:rPr>
          <w:rFonts w:ascii="Calibri" w:eastAsia="Times New Roman" w:hAnsi="Calibri" w:cs="Times New Roman"/>
          <w:b/>
          <w:sz w:val="24"/>
          <w:szCs w:val="20"/>
        </w:rPr>
        <w:t xml:space="preserve"> </w:t>
      </w:r>
      <w:r w:rsidRPr="0080125D">
        <w:rPr>
          <w:rFonts w:ascii="Calibri" w:eastAsia="Times New Roman" w:hAnsi="Calibri" w:cs="Times New Roman"/>
          <w:b/>
          <w:sz w:val="24"/>
          <w:szCs w:val="20"/>
        </w:rPr>
        <w:t>-</w:t>
      </w:r>
      <w:r w:rsidR="00173F1D">
        <w:rPr>
          <w:rFonts w:ascii="Calibri" w:eastAsia="Times New Roman" w:hAnsi="Calibri" w:cs="Times New Roman"/>
          <w:b/>
          <w:sz w:val="24"/>
          <w:szCs w:val="20"/>
        </w:rPr>
        <w:t xml:space="preserve"> </w:t>
      </w:r>
      <w:r w:rsidRPr="0080125D">
        <w:rPr>
          <w:rFonts w:ascii="Calibri" w:eastAsia="Times New Roman" w:hAnsi="Calibri" w:cs="Times New Roman"/>
          <w:b/>
          <w:sz w:val="24"/>
          <w:szCs w:val="20"/>
        </w:rPr>
        <w:t>2</w:t>
      </w:r>
      <w:r w:rsidRPr="0080125D">
        <w:rPr>
          <w:rFonts w:ascii="Calibri" w:eastAsia="Times New Roman" w:hAnsi="Calibri" w:cs="Times New Roman"/>
          <w:b/>
          <w:sz w:val="24"/>
          <w:szCs w:val="20"/>
        </w:rPr>
        <w:tab/>
      </w:r>
      <w:r w:rsidRPr="0080125D">
        <w:rPr>
          <w:rFonts w:ascii="Calibri" w:eastAsia="Times New Roman" w:hAnsi="Calibri" w:cs="Times New Roman"/>
          <w:sz w:val="24"/>
          <w:szCs w:val="20"/>
        </w:rPr>
        <w:t>Oferta Económica y cronograma de pagos</w:t>
      </w:r>
    </w:p>
    <w:p w:rsidR="00EE4E7E" w:rsidRPr="0080125D" w:rsidRDefault="00EE4E7E" w:rsidP="00EE4E7E">
      <w:pPr>
        <w:tabs>
          <w:tab w:val="num" w:pos="851"/>
          <w:tab w:val="num" w:pos="1749"/>
        </w:tabs>
        <w:spacing w:before="120" w:after="120" w:line="240" w:lineRule="auto"/>
        <w:ind w:left="567"/>
        <w:rPr>
          <w:rFonts w:ascii="Calibri" w:eastAsia="Times New Roman" w:hAnsi="Calibri" w:cs="Times New Roman"/>
          <w:sz w:val="24"/>
          <w:szCs w:val="20"/>
        </w:rPr>
      </w:pPr>
    </w:p>
    <w:p w:rsidR="00EE4E7E" w:rsidRPr="0080125D" w:rsidRDefault="00EE4E7E" w:rsidP="00EE4E7E">
      <w:pPr>
        <w:tabs>
          <w:tab w:val="left" w:pos="1749"/>
        </w:tabs>
        <w:spacing w:after="0" w:line="240" w:lineRule="auto"/>
        <w:ind w:hanging="720"/>
        <w:rPr>
          <w:rFonts w:ascii="Calibri" w:eastAsia="Times New Roman" w:hAnsi="Calibri" w:cs="Times New Roman"/>
          <w:sz w:val="24"/>
          <w:szCs w:val="20"/>
        </w:rPr>
      </w:pP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lang w:val="es-ES"/>
        </w:rPr>
        <w:br w:type="page"/>
      </w:r>
      <w:bookmarkStart w:id="32" w:name="_Toc125540372"/>
      <w:bookmarkStart w:id="33" w:name="_Toc125886565"/>
      <w:r w:rsidRPr="0080125D">
        <w:rPr>
          <w:rFonts w:ascii="Calibri" w:eastAsia="Times New Roman" w:hAnsi="Calibri" w:cs="Times New Roman"/>
          <w:b/>
          <w:sz w:val="24"/>
          <w:szCs w:val="20"/>
        </w:rPr>
        <w:lastRenderedPageBreak/>
        <w:t>CP-1</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t>Carta de confirmación de participación y presentación de la Propuesta</w:t>
      </w:r>
      <w:bookmarkEnd w:id="32"/>
      <w:bookmarkEnd w:id="33"/>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pacing w:val="-2"/>
          <w:sz w:val="24"/>
          <w:szCs w:val="20"/>
          <w:lang w:val="es-ES"/>
        </w:rPr>
      </w:pPr>
    </w:p>
    <w:p w:rsidR="00EE4E7E" w:rsidRPr="0080125D" w:rsidRDefault="00EE4E7E" w:rsidP="00EE4E7E">
      <w:pPr>
        <w:tabs>
          <w:tab w:val="right" w:pos="9000"/>
        </w:tabs>
        <w:spacing w:after="0" w:line="240" w:lineRule="auto"/>
        <w:ind w:left="4320" w:firstLine="720"/>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 xml:space="preserve">Fecha: </w:t>
      </w:r>
      <w:r w:rsidRPr="0080125D">
        <w:rPr>
          <w:rFonts w:ascii="Calibri" w:eastAsia="Times New Roman" w:hAnsi="Calibri" w:cs="Times New Roman"/>
          <w:sz w:val="24"/>
          <w:szCs w:val="20"/>
          <w:lang w:val="es-ES"/>
        </w:rPr>
        <w:tab/>
      </w:r>
    </w:p>
    <w:p w:rsidR="00EE4E7E" w:rsidRPr="0080125D" w:rsidRDefault="00EE4E7E" w:rsidP="00EE4E7E">
      <w:pPr>
        <w:tabs>
          <w:tab w:val="right" w:pos="9000"/>
        </w:tabs>
        <w:spacing w:after="0" w:line="240" w:lineRule="auto"/>
        <w:ind w:left="4320" w:firstLine="720"/>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 xml:space="preserve">Concurso pública Nacional No.: </w:t>
      </w:r>
      <w:r w:rsidRPr="0080125D">
        <w:rPr>
          <w:rFonts w:ascii="Calibri" w:eastAsia="Times New Roman" w:hAnsi="Calibri" w:cs="Times New Roman"/>
          <w:sz w:val="24"/>
          <w:szCs w:val="20"/>
          <w:lang w:val="es-ES"/>
        </w:rPr>
        <w:tab/>
      </w:r>
    </w:p>
    <w:p w:rsidR="00EE4E7E" w:rsidRPr="0080125D" w:rsidRDefault="00EE4E7E" w:rsidP="00EE4E7E">
      <w:pPr>
        <w:spacing w:after="0" w:line="240" w:lineRule="auto"/>
        <w:ind w:right="-720"/>
        <w:jc w:val="center"/>
        <w:rPr>
          <w:rFonts w:ascii="Calibri" w:eastAsia="Times New Roman" w:hAnsi="Calibri" w:cs="Times New Roman"/>
          <w:b/>
          <w:sz w:val="24"/>
          <w:szCs w:val="20"/>
        </w:rPr>
      </w:pPr>
    </w:p>
    <w:p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Señores</w:t>
      </w:r>
    </w:p>
    <w:p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Comité Ejecutivo del Concurso</w:t>
      </w:r>
    </w:p>
    <w:p w:rsidR="00EE4E7E" w:rsidRPr="0080125D" w:rsidRDefault="00EE4E7E" w:rsidP="00EE4E7E">
      <w:pPr>
        <w:spacing w:before="100" w:after="10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Estimado Señores:</w:t>
      </w:r>
    </w:p>
    <w:p w:rsidR="00EE4E7E" w:rsidRPr="0080125D" w:rsidRDefault="00EE4E7E" w:rsidP="00EE4E7E">
      <w:pPr>
        <w:spacing w:before="100" w:after="100" w:line="240" w:lineRule="auto"/>
        <w:ind w:right="162"/>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Por medio de la presente, confirmamos nuestra decisión de participar en el Concurso </w:t>
      </w:r>
      <w:r w:rsidRPr="0080125D">
        <w:rPr>
          <w:rFonts w:ascii="Calibri" w:eastAsia="Times New Roman" w:hAnsi="Calibri" w:cs="Times New Roman"/>
          <w:i/>
          <w:color w:val="FF0000"/>
          <w:sz w:val="24"/>
          <w:szCs w:val="20"/>
        </w:rPr>
        <w:t>“(título del Concurso en la que participa)”.</w:t>
      </w:r>
    </w:p>
    <w:p w:rsidR="00EE4E7E" w:rsidRPr="0080125D" w:rsidRDefault="00EE4E7E" w:rsidP="00EE4E7E">
      <w:pPr>
        <w:tabs>
          <w:tab w:val="left" w:pos="720"/>
        </w:tabs>
        <w:spacing w:before="100" w:after="100" w:line="280" w:lineRule="exact"/>
        <w:ind w:right="162"/>
        <w:jc w:val="both"/>
        <w:rPr>
          <w:rFonts w:ascii="Calibri" w:eastAsia="Times New Roman" w:hAnsi="Calibri" w:cs="Times New Roman"/>
          <w:color w:val="000000"/>
          <w:sz w:val="24"/>
          <w:szCs w:val="20"/>
        </w:rPr>
      </w:pPr>
      <w:r w:rsidRPr="0080125D">
        <w:rPr>
          <w:rFonts w:ascii="Calibri" w:eastAsia="Times New Roman" w:hAnsi="Calibri" w:cs="Times New Roman"/>
          <w:sz w:val="24"/>
          <w:szCs w:val="20"/>
        </w:rPr>
        <w:t xml:space="preserve">Por ello, estamos remitiendo en adjunto nuestra Propuesta, con vigencia de un plazo de ____ días a partir de la fecha de terminación del plazo de recepción de Propuestas establecido. A la vez, confirmamos el compromiso de cumplir con lo propuesto en caso de que nuestra </w:t>
      </w:r>
      <w:r w:rsidRPr="0080125D">
        <w:rPr>
          <w:rFonts w:ascii="Calibri" w:eastAsia="Times New Roman" w:hAnsi="Calibri" w:cs="Times New Roman"/>
          <w:i/>
          <w:color w:val="FF0000"/>
          <w:sz w:val="24"/>
          <w:szCs w:val="20"/>
        </w:rPr>
        <w:t>(nombre completo del Oferente)</w:t>
      </w:r>
      <w:r w:rsidRPr="0080125D">
        <w:rPr>
          <w:rFonts w:ascii="Calibri" w:eastAsia="Times New Roman" w:hAnsi="Calibri" w:cs="Times New Roman"/>
          <w:sz w:val="24"/>
          <w:szCs w:val="20"/>
        </w:rPr>
        <w:t xml:space="preserve"> resulte adjudicataria y sea contratada</w:t>
      </w:r>
      <w:r w:rsidRPr="0080125D">
        <w:rPr>
          <w:rFonts w:ascii="Calibri" w:eastAsia="Times New Roman" w:hAnsi="Calibri" w:cs="Times New Roman"/>
          <w:color w:val="000000"/>
          <w:sz w:val="24"/>
          <w:szCs w:val="20"/>
        </w:rPr>
        <w:t>.</w:t>
      </w:r>
    </w:p>
    <w:p w:rsidR="00EE4E7E" w:rsidRPr="0080125D" w:rsidRDefault="00EE4E7E" w:rsidP="00EE4E7E">
      <w:pPr>
        <w:spacing w:before="100" w:after="10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Queda entendido que los documentos de Precalificación,  Oferta Técnica, Oferta Económica y  toda la información que se anexa en esta propuesta, será utilizada por el Comité Ejecutivo del Concurso, para determinar, con su criterio y discreción, la capacidad  para desarrollar la consultoría requerida mediante el proceso de Concurso.</w:t>
      </w:r>
    </w:p>
    <w:p w:rsidR="00EE4E7E" w:rsidRPr="0080125D" w:rsidRDefault="00EE4E7E" w:rsidP="00EE4E7E">
      <w:pPr>
        <w:spacing w:before="100" w:after="100" w:line="240" w:lineRule="auto"/>
        <w:ind w:right="162"/>
        <w:jc w:val="both"/>
        <w:rPr>
          <w:rFonts w:ascii="Calibri" w:eastAsia="Times New Roman" w:hAnsi="Calibri" w:cs="Times New Roman"/>
          <w:color w:val="000000"/>
          <w:sz w:val="24"/>
          <w:szCs w:val="20"/>
        </w:rPr>
      </w:pPr>
    </w:p>
    <w:p w:rsidR="00EE4E7E" w:rsidRPr="0080125D" w:rsidRDefault="00EE4E7E" w:rsidP="00EE4E7E">
      <w:pPr>
        <w:spacing w:before="100" w:after="100" w:line="240" w:lineRule="auto"/>
        <w:ind w:right="162"/>
        <w:jc w:val="both"/>
        <w:rPr>
          <w:rFonts w:ascii="Calibri" w:eastAsia="Times New Roman" w:hAnsi="Calibri" w:cs="Times New Roman"/>
          <w:i/>
          <w:color w:val="FF0000"/>
          <w:sz w:val="24"/>
          <w:szCs w:val="20"/>
        </w:rPr>
      </w:pPr>
      <w:r w:rsidRPr="0080125D">
        <w:rPr>
          <w:rFonts w:ascii="Calibri" w:eastAsia="Times New Roman" w:hAnsi="Calibri" w:cs="Times New Roman"/>
          <w:color w:val="000000"/>
          <w:sz w:val="24"/>
          <w:szCs w:val="20"/>
        </w:rPr>
        <w:t>Estamos presentando nuestra propuesta en consorcio con</w:t>
      </w:r>
      <w:r w:rsidRPr="0080125D">
        <w:rPr>
          <w:rFonts w:ascii="Calibri" w:eastAsia="Times New Roman" w:hAnsi="Calibri" w:cs="Times New Roman"/>
          <w:color w:val="FF0000"/>
          <w:sz w:val="24"/>
          <w:szCs w:val="20"/>
        </w:rPr>
        <w:t xml:space="preserve">:( </w:t>
      </w:r>
      <w:r w:rsidRPr="0080125D">
        <w:rPr>
          <w:rFonts w:ascii="Calibri" w:eastAsia="Times New Roman" w:hAnsi="Calibri" w:cs="Times New Roman"/>
          <w:i/>
          <w:color w:val="FF0000"/>
          <w:sz w:val="24"/>
          <w:szCs w:val="20"/>
        </w:rPr>
        <w:t>en este caso</w:t>
      </w:r>
      <w:r w:rsidRPr="0080125D">
        <w:rPr>
          <w:rFonts w:ascii="Calibri" w:eastAsia="Times New Roman" w:hAnsi="Calibri" w:cs="Times New Roman"/>
          <w:color w:val="FF0000"/>
          <w:sz w:val="24"/>
          <w:szCs w:val="20"/>
        </w:rPr>
        <w:t xml:space="preserve"> </w:t>
      </w:r>
      <w:r w:rsidRPr="0080125D">
        <w:rPr>
          <w:rFonts w:ascii="Calibri" w:eastAsia="Times New Roman" w:hAnsi="Calibri" w:cs="Times New Roman"/>
          <w:i/>
          <w:color w:val="FF0000"/>
          <w:sz w:val="24"/>
          <w:szCs w:val="20"/>
        </w:rPr>
        <w:t>insertar una lista con el nombre completo y dirección de cada miembro del consorcio, indicando la empresa o firma  que lidera el consorcio, si no aplica este tema borrar estas líneas)</w:t>
      </w:r>
    </w:p>
    <w:p w:rsidR="00EE4E7E" w:rsidRPr="0080125D" w:rsidRDefault="00EE4E7E" w:rsidP="00EE4E7E">
      <w:pPr>
        <w:spacing w:before="100" w:after="100" w:line="240" w:lineRule="auto"/>
        <w:ind w:right="162"/>
        <w:jc w:val="both"/>
        <w:rPr>
          <w:rFonts w:ascii="Calibri" w:eastAsia="Times New Roman" w:hAnsi="Calibri" w:cs="Times New Roman"/>
          <w:color w:val="000000"/>
          <w:sz w:val="24"/>
          <w:szCs w:val="20"/>
        </w:rPr>
      </w:pPr>
      <w:r w:rsidRPr="0080125D">
        <w:rPr>
          <w:rFonts w:ascii="Calibri" w:eastAsia="Times New Roman" w:hAnsi="Calibri" w:cs="Times New Roman"/>
          <w:color w:val="000000"/>
          <w:sz w:val="24"/>
          <w:szCs w:val="20"/>
        </w:rPr>
        <w:t>Aceptamos que cualquier dato falso u omisión que pudiera contener esta solicitud y/o sus anexos puede ser elemento justificable para la descalificación de la propuesta.</w:t>
      </w:r>
    </w:p>
    <w:p w:rsidR="00EE4E7E" w:rsidRPr="0080125D" w:rsidRDefault="00EE4E7E" w:rsidP="00EE4E7E">
      <w:pPr>
        <w:suppressAutoHyphens/>
        <w:spacing w:before="100" w:after="10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En caso ser seleccionado para desarrollar la consultoría </w:t>
      </w:r>
      <w:r w:rsidRPr="0080125D">
        <w:rPr>
          <w:rFonts w:ascii="Calibri" w:eastAsia="Times New Roman" w:hAnsi="Calibri" w:cs="Times New Roman"/>
          <w:i/>
          <w:color w:val="FF0000"/>
          <w:sz w:val="24"/>
          <w:szCs w:val="20"/>
        </w:rPr>
        <w:t>(definir en cada proceso)</w:t>
      </w:r>
      <w:r w:rsidRPr="0080125D">
        <w:rPr>
          <w:rFonts w:ascii="Calibri" w:eastAsia="Times New Roman" w:hAnsi="Calibri" w:cs="Times New Roman"/>
          <w:i/>
          <w:sz w:val="24"/>
          <w:szCs w:val="20"/>
        </w:rPr>
        <w:t>,</w:t>
      </w:r>
      <w:r w:rsidRPr="0080125D">
        <w:rPr>
          <w:rFonts w:ascii="Calibri" w:eastAsia="Times New Roman" w:hAnsi="Calibri" w:cs="Times New Roman"/>
          <w:sz w:val="24"/>
          <w:szCs w:val="20"/>
        </w:rPr>
        <w:t xml:space="preserve">  nos comprometemos a desarrollar el Cronograma de Ejecución propuesto y cumplir con todos los alcances solicitados en las Cláusulas del Contrato,  de acuerdo a los Términos de Referencia,,  Instrucciones del presente Concurso y cualquier aclaración o adición emitida para el presente proceso.</w:t>
      </w:r>
    </w:p>
    <w:p w:rsidR="00EE4E7E" w:rsidRPr="0080125D" w:rsidRDefault="00EE4E7E" w:rsidP="00EE4E7E">
      <w:pPr>
        <w:spacing w:before="100" w:after="100" w:line="240" w:lineRule="auto"/>
        <w:ind w:right="162"/>
        <w:jc w:val="both"/>
        <w:rPr>
          <w:rFonts w:ascii="Calibri" w:eastAsia="Times New Roman" w:hAnsi="Calibri" w:cs="Times New Roman"/>
          <w:color w:val="000000"/>
          <w:sz w:val="24"/>
          <w:szCs w:val="20"/>
        </w:rPr>
      </w:pPr>
      <w:r w:rsidRPr="0080125D">
        <w:rPr>
          <w:rFonts w:ascii="Calibri" w:eastAsia="Times New Roman" w:hAnsi="Calibri" w:cs="Times New Roman"/>
          <w:color w:val="000000"/>
          <w:sz w:val="24"/>
          <w:szCs w:val="20"/>
        </w:rPr>
        <w:t>La firma del suscrito en este documento está debidamente autorizada para firmar por y en nombre de (</w:t>
      </w:r>
      <w:r w:rsidRPr="0080125D">
        <w:rPr>
          <w:rFonts w:ascii="Calibri" w:eastAsia="Times New Roman" w:hAnsi="Calibri" w:cs="Times New Roman"/>
          <w:i/>
          <w:color w:val="FF0000"/>
          <w:sz w:val="24"/>
          <w:szCs w:val="20"/>
        </w:rPr>
        <w:t>nombre completo del consultor</w:t>
      </w:r>
      <w:r w:rsidRPr="0080125D">
        <w:rPr>
          <w:rFonts w:ascii="Calibri" w:eastAsia="Times New Roman" w:hAnsi="Calibri" w:cs="Times New Roman"/>
          <w:color w:val="000000"/>
          <w:sz w:val="24"/>
          <w:szCs w:val="20"/>
        </w:rPr>
        <w:t>) y garantiza la verdad y exactitud de todas las declaraciones y documentos incluidos.</w:t>
      </w:r>
    </w:p>
    <w:p w:rsidR="00EE4E7E" w:rsidRPr="0080125D" w:rsidRDefault="00EE4E7E" w:rsidP="00EE4E7E">
      <w:pPr>
        <w:spacing w:after="0" w:line="240" w:lineRule="auto"/>
        <w:ind w:right="162"/>
        <w:jc w:val="both"/>
        <w:rPr>
          <w:rFonts w:ascii="Calibri" w:eastAsia="Times New Roman" w:hAnsi="Calibri" w:cs="Times New Roman"/>
          <w:color w:val="000000"/>
          <w:sz w:val="24"/>
          <w:szCs w:val="20"/>
        </w:rPr>
      </w:pPr>
    </w:p>
    <w:p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Fechado en __________ el día_____ del mes de ___________ del año ______.</w:t>
      </w:r>
    </w:p>
    <w:p w:rsidR="00EE4E7E" w:rsidRPr="0080125D" w:rsidRDefault="00EE4E7E" w:rsidP="00EE4E7E">
      <w:pPr>
        <w:spacing w:after="0" w:line="240" w:lineRule="auto"/>
        <w:ind w:right="162"/>
        <w:jc w:val="both"/>
        <w:rPr>
          <w:rFonts w:ascii="Calibri" w:eastAsia="Times New Roman" w:hAnsi="Calibri" w:cs="Times New Roman"/>
          <w:sz w:val="24"/>
          <w:szCs w:val="20"/>
        </w:rPr>
      </w:pPr>
    </w:p>
    <w:p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Nombre de la Empresa o Consorcio  ______________________</w:t>
      </w:r>
    </w:p>
    <w:p w:rsidR="00EE4E7E" w:rsidRPr="0080125D" w:rsidRDefault="00EE4E7E" w:rsidP="00EE4E7E">
      <w:pPr>
        <w:spacing w:after="0" w:line="240" w:lineRule="auto"/>
        <w:ind w:right="162"/>
        <w:jc w:val="both"/>
        <w:rPr>
          <w:rFonts w:ascii="Calibri" w:eastAsia="Times New Roman" w:hAnsi="Calibri" w:cs="Times New Roman"/>
          <w:sz w:val="24"/>
          <w:szCs w:val="20"/>
        </w:rPr>
      </w:pPr>
    </w:p>
    <w:p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Cargo del Firmante ______________________</w:t>
      </w:r>
    </w:p>
    <w:p w:rsidR="00EE4E7E" w:rsidRPr="0080125D" w:rsidRDefault="00EE4E7E" w:rsidP="00EE4E7E">
      <w:pPr>
        <w:spacing w:after="0" w:line="240" w:lineRule="auto"/>
        <w:ind w:right="162"/>
        <w:jc w:val="both"/>
        <w:rPr>
          <w:rFonts w:ascii="Calibri" w:eastAsia="Times New Roman" w:hAnsi="Calibri" w:cs="Times New Roman"/>
          <w:sz w:val="24"/>
          <w:szCs w:val="20"/>
        </w:rPr>
      </w:pPr>
    </w:p>
    <w:p w:rsidR="00EE4E7E" w:rsidRPr="0080125D" w:rsidRDefault="00EE4E7E" w:rsidP="00EE4E7E">
      <w:pPr>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Nombre y firma del representante legal ______________________</w:t>
      </w:r>
    </w:p>
    <w:p w:rsidR="00EE4E7E" w:rsidRPr="0080125D" w:rsidRDefault="00EE4E7E" w:rsidP="00EE4E7E">
      <w:pPr>
        <w:spacing w:after="0" w:line="240" w:lineRule="auto"/>
        <w:ind w:right="162"/>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PREC-1</w:t>
      </w:r>
      <w:r w:rsidRPr="0080125D">
        <w:rPr>
          <w:rFonts w:ascii="Calibri" w:eastAsia="Times New Roman" w:hAnsi="Calibri" w:cs="Times New Roman"/>
          <w:b/>
          <w:sz w:val="24"/>
          <w:szCs w:val="20"/>
        </w:rPr>
        <w:tab/>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w:t>
      </w:r>
      <w:r w:rsidR="00974B21">
        <w:rPr>
          <w:rFonts w:eastAsia="Times New Roman" w:cs="Times New Roman"/>
          <w:i/>
          <w:color w:val="FF0000"/>
          <w:sz w:val="24"/>
          <w:szCs w:val="24"/>
        </w:rPr>
        <w:t>Aplica en caso de propuestas presentadas por Consorcios</w:t>
      </w:r>
      <w:r w:rsidRPr="0080125D">
        <w:rPr>
          <w:rFonts w:ascii="Calibri" w:eastAsia="Times New Roman" w:hAnsi="Calibri" w:cs="Times New Roman"/>
          <w:i/>
          <w:color w:val="FF0000"/>
          <w:sz w:val="24"/>
          <w:szCs w:val="20"/>
        </w:rPr>
        <w:t>)</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b/>
          <w:sz w:val="24"/>
          <w:szCs w:val="20"/>
        </w:rPr>
      </w:pPr>
    </w:p>
    <w:p w:rsidR="00EE4E7E" w:rsidRPr="0080125D" w:rsidRDefault="00EE4E7E" w:rsidP="00EE4E7E">
      <w:pPr>
        <w:suppressAutoHyphen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Promesa de Consorcio</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Señores: Comité Ejecutivo del Concurso del Proceso Nº  </w:t>
      </w:r>
      <w:r w:rsidRPr="0080125D">
        <w:rPr>
          <w:rFonts w:ascii="Calibri" w:eastAsia="Times New Roman" w:hAnsi="Calibri" w:cs="Times New Roman"/>
          <w:i/>
          <w:color w:val="FF0000"/>
          <w:sz w:val="24"/>
          <w:szCs w:val="20"/>
        </w:rPr>
        <w:t>(indicar nombre y número de proceso)</w:t>
      </w:r>
      <w:r w:rsidRPr="0080125D">
        <w:rPr>
          <w:rFonts w:ascii="Calibri" w:eastAsia="Times New Roman" w:hAnsi="Calibri" w:cs="Times New Roman"/>
          <w:sz w:val="24"/>
          <w:szCs w:val="20"/>
        </w:rPr>
        <w:t xml:space="preserve">: </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De nuestra consideración:</w:t>
      </w: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Por la presente declaramos la promesa de consorcio bajo las siguientes consideraciones: </w:t>
      </w: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Nombre del Consorcio:</w:t>
      </w:r>
      <w:r w:rsidRPr="0080125D">
        <w:rPr>
          <w:rFonts w:ascii="Calibri" w:eastAsia="Times New Roman" w:hAnsi="Calibri" w:cs="Times New Roman"/>
          <w:sz w:val="24"/>
          <w:szCs w:val="20"/>
        </w:rPr>
        <w:tab/>
        <w:t xml:space="preserve"> ____________________________________________________ </w:t>
      </w: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Empresa líder del Consorcio</w:t>
      </w:r>
      <w:r w:rsidRPr="0080125D">
        <w:rPr>
          <w:rFonts w:ascii="Calibri" w:eastAsia="Times New Roman" w:hAnsi="Calibri" w:cs="Times New Roman"/>
          <w:sz w:val="24"/>
          <w:szCs w:val="20"/>
        </w:rPr>
        <w:tab/>
        <w:t>___________________________________________________</w:t>
      </w: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Fecha de Organización: ___________________________________________________ </w:t>
      </w: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del representante legal propuesto para el Consorcio: _________________________ </w:t>
      </w: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Identificado con __________________________________________________________ </w:t>
      </w: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p>
    <w:p w:rsidR="00EE4E7E" w:rsidRPr="0080125D" w:rsidRDefault="00EE4E7E" w:rsidP="00EE4E7E">
      <w:p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Nombre de las Empresas que forman el consorcio y su participación porcentual en esta Concurso Pública Nacional.</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ind w:left="720"/>
        <w:jc w:val="both"/>
        <w:rPr>
          <w:rFonts w:ascii="Calibri" w:eastAsia="Times New Roman" w:hAnsi="Calibri" w:cs="Times New Roman"/>
          <w:sz w:val="24"/>
          <w:szCs w:val="20"/>
        </w:rPr>
      </w:pPr>
      <w:r w:rsidRPr="0080125D">
        <w:rPr>
          <w:rFonts w:ascii="Calibri" w:eastAsia="Times New Roman" w:hAnsi="Calibri" w:cs="Times New Roman"/>
          <w:sz w:val="24"/>
          <w:szCs w:val="20"/>
        </w:rPr>
        <w:tab/>
        <w:t>Empresa</w:t>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t>Participación (%)</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_____________________________</w:t>
      </w:r>
      <w:r>
        <w:rPr>
          <w:rFonts w:ascii="Calibri" w:eastAsia="Times New Roman" w:hAnsi="Calibri" w:cs="Times New Roman"/>
          <w:sz w:val="24"/>
          <w:szCs w:val="20"/>
        </w:rPr>
        <w:tab/>
      </w:r>
      <w:r w:rsidRPr="0080125D">
        <w:rPr>
          <w:rFonts w:ascii="Calibri" w:eastAsia="Times New Roman" w:hAnsi="Calibri" w:cs="Times New Roman"/>
          <w:sz w:val="24"/>
          <w:szCs w:val="20"/>
        </w:rPr>
        <w:t xml:space="preserve"> </w:t>
      </w:r>
      <w:r w:rsidRPr="0080125D">
        <w:rPr>
          <w:rFonts w:ascii="Calibri" w:eastAsia="Times New Roman" w:hAnsi="Calibri" w:cs="Times New Roman"/>
          <w:sz w:val="24"/>
          <w:szCs w:val="20"/>
        </w:rPr>
        <w:tab/>
      </w:r>
      <w:r>
        <w:rPr>
          <w:rFonts w:ascii="Calibri" w:eastAsia="Times New Roman" w:hAnsi="Calibri" w:cs="Times New Roman"/>
          <w:sz w:val="24"/>
          <w:szCs w:val="20"/>
        </w:rPr>
        <w:tab/>
      </w:r>
      <w:r w:rsidRPr="0080125D">
        <w:rPr>
          <w:rFonts w:ascii="Calibri" w:eastAsia="Times New Roman" w:hAnsi="Calibri" w:cs="Times New Roman"/>
          <w:sz w:val="24"/>
          <w:szCs w:val="20"/>
        </w:rPr>
        <w:t>________________________</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_____________________________</w:t>
      </w:r>
      <w:r>
        <w:rPr>
          <w:rFonts w:ascii="Calibri" w:eastAsia="Times New Roman" w:hAnsi="Calibri" w:cs="Times New Roman"/>
          <w:sz w:val="24"/>
          <w:szCs w:val="20"/>
        </w:rPr>
        <w:tab/>
      </w:r>
      <w:r w:rsidRPr="0080125D">
        <w:rPr>
          <w:rFonts w:ascii="Calibri" w:eastAsia="Times New Roman" w:hAnsi="Calibri" w:cs="Times New Roman"/>
          <w:sz w:val="24"/>
          <w:szCs w:val="20"/>
        </w:rPr>
        <w:t xml:space="preserve"> </w:t>
      </w:r>
      <w:r>
        <w:rPr>
          <w:rFonts w:ascii="Calibri" w:eastAsia="Times New Roman" w:hAnsi="Calibri" w:cs="Times New Roman"/>
          <w:sz w:val="24"/>
          <w:szCs w:val="20"/>
        </w:rPr>
        <w:tab/>
      </w:r>
      <w:r w:rsidRPr="0080125D">
        <w:rPr>
          <w:rFonts w:ascii="Calibri" w:eastAsia="Times New Roman" w:hAnsi="Calibri" w:cs="Times New Roman"/>
          <w:sz w:val="24"/>
          <w:szCs w:val="20"/>
        </w:rPr>
        <w:tab/>
        <w:t>________________________</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Pr>
          <w:rFonts w:ascii="Calibri" w:eastAsia="Times New Roman" w:hAnsi="Calibri" w:cs="Times New Roman"/>
          <w:sz w:val="24"/>
          <w:szCs w:val="20"/>
        </w:rPr>
        <w:tab/>
      </w:r>
      <w:r>
        <w:rPr>
          <w:rFonts w:ascii="Calibri" w:eastAsia="Times New Roman" w:hAnsi="Calibri" w:cs="Times New Roman"/>
          <w:sz w:val="24"/>
          <w:szCs w:val="20"/>
        </w:rPr>
        <w:tab/>
      </w:r>
      <w:r w:rsidRPr="0080125D">
        <w:rPr>
          <w:rFonts w:ascii="Calibri" w:eastAsia="Times New Roman" w:hAnsi="Calibri" w:cs="Times New Roman"/>
          <w:sz w:val="24"/>
          <w:szCs w:val="20"/>
        </w:rPr>
        <w:t>Total 100 %</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Atentamente,</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________________________________ ___________________________________ Representante Legal </w:t>
      </w:r>
      <w:r w:rsidRPr="0080125D">
        <w:rPr>
          <w:rFonts w:ascii="Calibri" w:eastAsia="Times New Roman" w:hAnsi="Calibri" w:cs="Times New Roman"/>
          <w:i/>
          <w:sz w:val="24"/>
          <w:szCs w:val="20"/>
        </w:rPr>
        <w:t>(Empresa 1)</w:t>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t xml:space="preserve">Representante Legal </w:t>
      </w:r>
      <w:r w:rsidRPr="0080125D">
        <w:rPr>
          <w:rFonts w:ascii="Calibri" w:eastAsia="Times New Roman" w:hAnsi="Calibri" w:cs="Times New Roman"/>
          <w:i/>
          <w:sz w:val="24"/>
          <w:szCs w:val="20"/>
        </w:rPr>
        <w:t>(Empresa 2)</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__________________________</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Representante Legal Designado</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(Firmas de los representantes legales de las empresas en consorcios y del representante legal designado)</w:t>
      </w:r>
    </w:p>
    <w:p w:rsidR="00EE4E7E" w:rsidRPr="0080125D" w:rsidRDefault="00EE4E7E" w:rsidP="00EE4E7E">
      <w:pPr>
        <w:tabs>
          <w:tab w:val="right" w:leader="underscore" w:pos="9504"/>
        </w:tabs>
        <w:spacing w:before="120" w:after="120" w:line="240" w:lineRule="auto"/>
        <w:outlineLvl w:val="1"/>
        <w:rPr>
          <w:rFonts w:ascii="Calibri" w:eastAsia="Times New Roman" w:hAnsi="Calibri" w:cs="Times New Roman"/>
          <w:b/>
          <w:i/>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PREC-2</w:t>
      </w:r>
      <w:r w:rsidRPr="0080125D">
        <w:rPr>
          <w:rFonts w:ascii="Calibri" w:eastAsia="Times New Roman" w:hAnsi="Calibri" w:cs="Times New Roman"/>
          <w:b/>
          <w:sz w:val="24"/>
          <w:szCs w:val="20"/>
        </w:rPr>
        <w:tab/>
      </w:r>
    </w:p>
    <w:p w:rsidR="00EE4E7E" w:rsidRPr="0080125D" w:rsidRDefault="00EE4E7E" w:rsidP="00EE4E7E">
      <w:pPr>
        <w:suppressAutoHyphen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Garantía de Mantenimiento de la Oferta</w:t>
      </w:r>
    </w:p>
    <w:p w:rsidR="00EE4E7E" w:rsidRPr="0080125D" w:rsidRDefault="00EE4E7E" w:rsidP="00EE4E7E">
      <w:pPr>
        <w:suppressAutoHyphens/>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(Garantía Bancaria)</w:t>
      </w:r>
    </w:p>
    <w:p w:rsidR="00EE4E7E" w:rsidRPr="0080125D" w:rsidRDefault="00EE4E7E" w:rsidP="00EE4E7E">
      <w:pPr>
        <w:spacing w:before="100" w:beforeAutospacing="1" w:after="100" w:afterAutospacing="1" w:line="240" w:lineRule="auto"/>
        <w:rPr>
          <w:rFonts w:ascii="Calibri" w:eastAsia="Arial Unicode MS" w:hAnsi="Calibri" w:cs="Arial Unicode MS"/>
          <w:i/>
          <w:sz w:val="24"/>
          <w:szCs w:val="24"/>
          <w:lang w:val="es-ES"/>
        </w:rPr>
      </w:pPr>
      <w:r w:rsidRPr="0080125D">
        <w:rPr>
          <w:rFonts w:ascii="Calibri" w:eastAsia="Arial Unicode MS" w:hAnsi="Calibri" w:cs="Arial Unicode MS"/>
          <w:i/>
          <w:sz w:val="24"/>
          <w:szCs w:val="24"/>
          <w:lang w:val="es-ES"/>
        </w:rPr>
        <w:t xml:space="preserve"> </w:t>
      </w:r>
      <w:r w:rsidRPr="0080125D">
        <w:rPr>
          <w:rFonts w:ascii="Calibri" w:eastAsia="Arial Unicode MS" w:hAnsi="Calibri" w:cs="Arial Unicode MS"/>
          <w:i/>
          <w:color w:val="FF0000"/>
          <w:sz w:val="24"/>
          <w:szCs w:val="24"/>
          <w:lang w:val="es-ES"/>
        </w:rPr>
        <w:t>[Nombre del banco y dirección de la sucursal u oficina emisora]</w:t>
      </w:r>
    </w:p>
    <w:p w:rsidR="00EE4E7E" w:rsidRDefault="00EE4E7E" w:rsidP="00EE4E7E">
      <w:pPr>
        <w:spacing w:before="100" w:beforeAutospacing="1" w:after="100" w:afterAutospacing="1" w:line="240" w:lineRule="auto"/>
        <w:rPr>
          <w:rFonts w:ascii="Calibri" w:eastAsia="Arial Unicode MS" w:hAnsi="Calibri" w:cs="Arial Unicode MS"/>
          <w:i/>
          <w:color w:val="FF0000"/>
          <w:sz w:val="24"/>
          <w:szCs w:val="24"/>
          <w:lang w:val="es-ES"/>
        </w:rPr>
      </w:pPr>
      <w:r w:rsidRPr="0080125D">
        <w:rPr>
          <w:rFonts w:ascii="Calibri" w:eastAsia="Arial Unicode MS" w:hAnsi="Calibri" w:cs="Arial Unicode MS"/>
          <w:sz w:val="24"/>
          <w:szCs w:val="24"/>
          <w:lang w:val="es-ES"/>
        </w:rPr>
        <w:t xml:space="preserve">Beneficiario: ________________ </w:t>
      </w:r>
      <w:r w:rsidRPr="0080125D">
        <w:rPr>
          <w:rFonts w:ascii="Calibri" w:eastAsia="Arial Unicode MS" w:hAnsi="Calibri" w:cs="Arial Unicode MS"/>
          <w:i/>
          <w:color w:val="FF0000"/>
          <w:sz w:val="24"/>
          <w:szCs w:val="24"/>
          <w:lang w:val="es-ES"/>
        </w:rPr>
        <w:t>[nombre y dirección</w:t>
      </w:r>
      <w:r w:rsidRPr="0080125D">
        <w:rPr>
          <w:rFonts w:ascii="Calibri" w:eastAsia="Arial Unicode MS" w:hAnsi="Calibri" w:cs="Arial Unicode MS"/>
          <w:color w:val="FF0000"/>
          <w:sz w:val="24"/>
          <w:szCs w:val="24"/>
        </w:rPr>
        <w:t>]</w:t>
      </w:r>
      <w:r w:rsidRPr="0080125D">
        <w:rPr>
          <w:rFonts w:ascii="Calibri" w:eastAsia="Arial Unicode MS" w:hAnsi="Calibri" w:cs="Arial Unicode MS"/>
          <w:i/>
          <w:color w:val="FF0000"/>
          <w:sz w:val="24"/>
          <w:szCs w:val="24"/>
          <w:lang w:val="es-ES"/>
        </w:rPr>
        <w:t xml:space="preserve">, </w:t>
      </w:r>
    </w:p>
    <w:p w:rsidR="00EE4E7E" w:rsidRPr="0080125D" w:rsidRDefault="00EE4E7E" w:rsidP="00EE4E7E">
      <w:pPr>
        <w:spacing w:before="100" w:beforeAutospacing="1" w:after="100" w:afterAutospacing="1" w:line="240" w:lineRule="auto"/>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Fecha: _____________ </w:t>
      </w:r>
    </w:p>
    <w:p w:rsidR="00EE4E7E" w:rsidRPr="0080125D" w:rsidRDefault="00EE4E7E" w:rsidP="00EE4E7E">
      <w:pPr>
        <w:spacing w:before="100" w:beforeAutospacing="1" w:after="100" w:afterAutospacing="1" w:line="240" w:lineRule="auto"/>
        <w:rPr>
          <w:rFonts w:ascii="Calibri" w:eastAsia="Arial Unicode MS" w:hAnsi="Calibri" w:cs="Arial Unicode MS"/>
          <w:i/>
          <w:color w:val="FF0000"/>
          <w:sz w:val="24"/>
          <w:szCs w:val="24"/>
          <w:lang w:val="es-ES"/>
        </w:rPr>
      </w:pPr>
      <w:r w:rsidRPr="0080125D">
        <w:rPr>
          <w:rFonts w:ascii="Calibri" w:eastAsia="Arial Unicode MS" w:hAnsi="Calibri" w:cs="Arial Unicode MS"/>
          <w:sz w:val="24"/>
          <w:szCs w:val="24"/>
          <w:lang w:val="es-ES"/>
        </w:rPr>
        <w:t xml:space="preserve">No. de GARANTÍA DE MANTENIMIENTO DE LA OFERTA: __________________________ </w:t>
      </w:r>
      <w:r w:rsidRPr="0080125D">
        <w:rPr>
          <w:rFonts w:ascii="Calibri" w:eastAsia="Arial Unicode MS" w:hAnsi="Calibri" w:cs="Arial Unicode MS"/>
          <w:i/>
          <w:color w:val="FF0000"/>
          <w:sz w:val="24"/>
          <w:szCs w:val="24"/>
        </w:rPr>
        <w:t>[indicar el número de Garantía]</w:t>
      </w:r>
    </w:p>
    <w:p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Se nos ha informado que __________________________ </w:t>
      </w:r>
      <w:r w:rsidRPr="0080125D">
        <w:rPr>
          <w:rFonts w:ascii="Calibri" w:eastAsia="Arial Unicode MS" w:hAnsi="Calibri" w:cs="Arial Unicode MS"/>
          <w:i/>
          <w:color w:val="FF0000"/>
          <w:sz w:val="24"/>
          <w:szCs w:val="24"/>
          <w:lang w:val="es-ES"/>
        </w:rPr>
        <w:t xml:space="preserve">[nombre del Oferente] </w:t>
      </w:r>
      <w:r w:rsidRPr="0080125D">
        <w:rPr>
          <w:rFonts w:ascii="Calibri" w:eastAsia="Arial Unicode MS" w:hAnsi="Calibri" w:cs="Arial Unicode MS"/>
          <w:i/>
          <w:sz w:val="24"/>
          <w:szCs w:val="24"/>
          <w:lang w:val="es-ES"/>
        </w:rPr>
        <w:t>(en adelante denominado “el Oferente”)</w:t>
      </w:r>
      <w:r w:rsidRPr="0080125D">
        <w:rPr>
          <w:rFonts w:ascii="Calibri" w:eastAsia="Arial Unicode MS" w:hAnsi="Calibri" w:cs="Arial Unicode MS"/>
          <w:sz w:val="24"/>
          <w:szCs w:val="24"/>
          <w:lang w:val="es-ES"/>
        </w:rPr>
        <w:t xml:space="preserve"> les ha presentado su Propuesta el </w:t>
      </w:r>
      <w:r w:rsidRPr="0080125D">
        <w:rPr>
          <w:rFonts w:ascii="Calibri" w:eastAsia="Arial Unicode MS" w:hAnsi="Calibri" w:cs="Arial Unicode MS"/>
          <w:i/>
          <w:sz w:val="24"/>
          <w:szCs w:val="24"/>
          <w:lang w:val="es-ES"/>
        </w:rPr>
        <w:t xml:space="preserve">___________ </w:t>
      </w:r>
      <w:r w:rsidRPr="0080125D">
        <w:rPr>
          <w:rFonts w:ascii="Calibri" w:eastAsia="Arial Unicode MS" w:hAnsi="Calibri" w:cs="Arial Unicode MS"/>
          <w:i/>
          <w:color w:val="FF0000"/>
          <w:sz w:val="24"/>
          <w:szCs w:val="24"/>
          <w:lang w:val="es-ES"/>
        </w:rPr>
        <w:t>[</w:t>
      </w:r>
      <w:r w:rsidRPr="0080125D">
        <w:rPr>
          <w:rFonts w:ascii="Calibri" w:eastAsia="Arial Unicode MS" w:hAnsi="Calibri" w:cs="Arial Unicode MS"/>
          <w:i/>
          <w:color w:val="FF0000"/>
          <w:sz w:val="24"/>
          <w:szCs w:val="24"/>
        </w:rPr>
        <w:t>indicar la fecha de presentación de la Propuesta]</w:t>
      </w:r>
      <w:r w:rsidRPr="0080125D">
        <w:rPr>
          <w:rFonts w:ascii="Calibri" w:eastAsia="Arial Unicode MS" w:hAnsi="Calibri" w:cs="Arial Unicode MS"/>
          <w:sz w:val="24"/>
          <w:szCs w:val="24"/>
        </w:rPr>
        <w:t xml:space="preserve"> </w:t>
      </w:r>
      <w:r w:rsidRPr="0080125D">
        <w:rPr>
          <w:rFonts w:ascii="Calibri" w:eastAsia="Arial Unicode MS" w:hAnsi="Calibri" w:cs="Arial Unicode MS"/>
          <w:sz w:val="24"/>
          <w:szCs w:val="24"/>
          <w:lang w:val="es-ES"/>
        </w:rPr>
        <w:t xml:space="preserve">(en adelante denominada “la Propuesta”) para la ejecución de ________________ </w:t>
      </w:r>
      <w:r w:rsidRPr="0080125D">
        <w:rPr>
          <w:rFonts w:ascii="Calibri" w:eastAsia="Arial Unicode MS" w:hAnsi="Calibri" w:cs="Arial Unicode MS"/>
          <w:i/>
          <w:color w:val="FF0000"/>
          <w:sz w:val="24"/>
          <w:szCs w:val="24"/>
          <w:lang w:val="es-ES"/>
        </w:rPr>
        <w:t>[nombre del contrato]</w:t>
      </w:r>
      <w:r w:rsidRPr="0080125D">
        <w:rPr>
          <w:rFonts w:ascii="Calibri" w:eastAsia="Arial Unicode MS" w:hAnsi="Calibri" w:cs="Arial Unicode MS"/>
          <w:color w:val="FF0000"/>
          <w:sz w:val="24"/>
          <w:szCs w:val="24"/>
          <w:lang w:val="es-ES"/>
        </w:rPr>
        <w:t xml:space="preserve"> </w:t>
      </w:r>
      <w:r w:rsidRPr="0080125D">
        <w:rPr>
          <w:rFonts w:ascii="Calibri" w:eastAsia="Arial Unicode MS" w:hAnsi="Calibri" w:cs="Arial Unicode MS"/>
          <w:sz w:val="24"/>
          <w:szCs w:val="24"/>
          <w:lang w:val="es-ES"/>
        </w:rPr>
        <w:t xml:space="preserve">bajo el Llamado a Concurso número ___________. </w:t>
      </w:r>
    </w:p>
    <w:p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Asimismo, entendemos que, de conformidad con sus condiciones, una Garantía de Mantenimiento de la Oferta deberá respaldar la Propuesta.</w:t>
      </w:r>
    </w:p>
    <w:p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A solicitud del Oferente, nosotros ____________________ </w:t>
      </w:r>
      <w:r w:rsidRPr="0080125D">
        <w:rPr>
          <w:rFonts w:ascii="Calibri" w:eastAsia="Arial Unicode MS" w:hAnsi="Calibri" w:cs="Arial Unicode MS"/>
          <w:i/>
          <w:color w:val="FF0000"/>
          <w:sz w:val="24"/>
          <w:szCs w:val="24"/>
          <w:lang w:val="es-ES"/>
        </w:rPr>
        <w:t>[nombre del banco]</w:t>
      </w:r>
      <w:r w:rsidRPr="0080125D">
        <w:rPr>
          <w:rFonts w:ascii="Calibri" w:eastAsia="Arial Unicode MS" w:hAnsi="Calibri" w:cs="Arial Unicode MS"/>
          <w:sz w:val="24"/>
          <w:szCs w:val="24"/>
          <w:lang w:val="es-ES"/>
        </w:rPr>
        <w:t xml:space="preserve"> por medio de la presente Garantía nos obligamos irrevocablemente a pagar a ustedes una suma o sumas, que no exceda(n) un monto total de ___________ </w:t>
      </w:r>
      <w:r w:rsidRPr="0080125D">
        <w:rPr>
          <w:rFonts w:ascii="Calibri" w:eastAsia="Arial Unicode MS" w:hAnsi="Calibri" w:cs="Arial Unicode MS"/>
          <w:i/>
          <w:color w:val="FF0000"/>
          <w:sz w:val="24"/>
          <w:szCs w:val="24"/>
          <w:lang w:val="es-ES"/>
        </w:rPr>
        <w:t>[monto en cifras]</w:t>
      </w:r>
      <w:r w:rsidRPr="0080125D">
        <w:rPr>
          <w:rFonts w:ascii="Calibri" w:eastAsia="Arial Unicode MS" w:hAnsi="Calibri" w:cs="Arial Unicode MS"/>
          <w:sz w:val="24"/>
          <w:szCs w:val="24"/>
          <w:lang w:val="es-ES"/>
        </w:rPr>
        <w:t xml:space="preserve">  (____________) </w:t>
      </w:r>
      <w:r w:rsidRPr="0080125D">
        <w:rPr>
          <w:rFonts w:ascii="Calibri" w:eastAsia="Arial Unicode MS" w:hAnsi="Calibri" w:cs="Arial Unicode MS"/>
          <w:i/>
          <w:color w:val="FF0000"/>
          <w:sz w:val="24"/>
          <w:szCs w:val="24"/>
          <w:lang w:val="es-ES"/>
        </w:rPr>
        <w:t>[monto en palabras</w:t>
      </w:r>
      <w:r w:rsidRPr="0080125D">
        <w:rPr>
          <w:rFonts w:ascii="Calibri" w:eastAsia="Arial Unicode MS" w:hAnsi="Calibri" w:cs="Arial Unicode MS"/>
          <w:color w:val="FF0000"/>
          <w:sz w:val="24"/>
          <w:szCs w:val="24"/>
          <w:lang w:val="es-ES"/>
        </w:rPr>
        <w:t xml:space="preserve">] </w:t>
      </w:r>
      <w:r w:rsidRPr="0080125D">
        <w:rPr>
          <w:rFonts w:ascii="Calibri" w:eastAsia="Arial Unicode MS" w:hAnsi="Calibri" w:cs="Arial Unicode MS"/>
          <w:sz w:val="24"/>
          <w:szCs w:val="24"/>
          <w:lang w:val="es-ES"/>
        </w:rPr>
        <w:t>al recibo en nuestras oficinas de su primera solicitud por escrito y acompañada de una comunicación escrita que declare que el Oferente está incumpliendo sus obligaciones contraídas bajo las condiciones de la Propuesta, porque el Oferente</w:t>
      </w:r>
    </w:p>
    <w:p w:rsidR="00EE4E7E" w:rsidRPr="0080125D" w:rsidRDefault="00EE4E7E" w:rsidP="00EE4E7E">
      <w:pPr>
        <w:numPr>
          <w:ilvl w:val="0"/>
          <w:numId w:val="11"/>
        </w:numPr>
        <w:spacing w:before="100" w:after="100" w:line="240" w:lineRule="auto"/>
        <w:ind w:left="426" w:right="-99" w:hanging="426"/>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Ha retirado su Propuesta durante el período de validez establecido por el Oferente en el Formulario de Carta de confirmación de participación y presentación de la Propuesta; o</w:t>
      </w:r>
    </w:p>
    <w:p w:rsidR="00EE4E7E" w:rsidRPr="0080125D" w:rsidRDefault="00EE4E7E" w:rsidP="00EE4E7E">
      <w:pPr>
        <w:tabs>
          <w:tab w:val="left" w:pos="1260"/>
        </w:tabs>
        <w:spacing w:before="100" w:after="100" w:line="240" w:lineRule="auto"/>
        <w:ind w:left="426" w:hanging="426"/>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 xml:space="preserve">b) </w:t>
      </w:r>
      <w:r w:rsidRPr="0080125D">
        <w:rPr>
          <w:rFonts w:ascii="Calibri" w:eastAsia="Arial Unicode MS" w:hAnsi="Calibri" w:cs="Arial Unicode MS"/>
          <w:sz w:val="24"/>
          <w:szCs w:val="24"/>
          <w:lang w:val="es-ES"/>
        </w:rPr>
        <w:tab/>
        <w:t>Habiéndole notificado la adjudicación del Concurso, no firma o rehúsa firmar el Contrato en el plazo establecido para su firma, o no suministra o rehúsa suministrar la Garantía de Ejecución, de conformidad con las Instrucciones a los Oferentes.</w:t>
      </w:r>
    </w:p>
    <w:p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Esta garantía expirará cuando recibamos en nuestras oficinas las copias del Contrato firmado por el Oferente y de la Garantía de Ejecución emitida a ustedes por instrucciones del Oferente; o en el caso de no ser el Oferente seleccionado, cuando ocurra el primero de los siguientes hechos: i) haber recibido nosotros una copia de su comunicación al Oferente indicándole que el mismo no fue seleccionado; o ii) haber transcurrido treinta días después de la expiración de la Propuesta.</w:t>
      </w:r>
    </w:p>
    <w:p w:rsidR="00EE4E7E" w:rsidRPr="0080125D" w:rsidRDefault="00EE4E7E" w:rsidP="00EE4E7E">
      <w:pPr>
        <w:spacing w:before="100" w:after="100"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Consecuentemente, cualquier solicitud de pago bajo esta garantía deberá recibirse en esta institución en o antes de la fecha límite aquí estipulada.</w:t>
      </w:r>
    </w:p>
    <w:p w:rsidR="00EE4E7E" w:rsidRPr="0080125D" w:rsidRDefault="00EE4E7E" w:rsidP="00EE4E7E">
      <w:pPr>
        <w:spacing w:beforeAutospacing="1" w:after="0" w:afterAutospacing="1" w:line="240" w:lineRule="auto"/>
        <w:jc w:val="both"/>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____________________________</w:t>
      </w:r>
    </w:p>
    <w:p w:rsidR="00EE4E7E" w:rsidRPr="0080125D" w:rsidRDefault="00EE4E7E" w:rsidP="00EE4E7E">
      <w:pPr>
        <w:spacing w:beforeAutospacing="1" w:after="0" w:afterAutospacing="1" w:line="240" w:lineRule="auto"/>
        <w:rPr>
          <w:rFonts w:ascii="Calibri" w:eastAsia="Arial Unicode MS" w:hAnsi="Calibri" w:cs="Arial Unicode MS"/>
          <w:sz w:val="24"/>
          <w:szCs w:val="24"/>
          <w:lang w:val="es-ES"/>
        </w:rPr>
      </w:pPr>
      <w:r w:rsidRPr="0080125D">
        <w:rPr>
          <w:rFonts w:ascii="Calibri" w:eastAsia="Arial Unicode MS" w:hAnsi="Calibri" w:cs="Arial Unicode MS"/>
          <w:sz w:val="24"/>
          <w:szCs w:val="24"/>
          <w:lang w:val="es-ES"/>
        </w:rPr>
        <w:t>[Firma(s)]</w:t>
      </w: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Arial"/>
          <w:sz w:val="24"/>
          <w:szCs w:val="24"/>
        </w:rPr>
        <w:br w:type="page"/>
      </w:r>
      <w:r w:rsidRPr="0080125D">
        <w:rPr>
          <w:rFonts w:ascii="Calibri" w:eastAsia="Times New Roman" w:hAnsi="Calibri" w:cs="Times New Roman"/>
          <w:b/>
          <w:sz w:val="24"/>
          <w:szCs w:val="20"/>
        </w:rPr>
        <w:lastRenderedPageBreak/>
        <w:t>FORMULARIO PREC-3</w:t>
      </w:r>
    </w:p>
    <w:p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Situación Financiera</w:t>
      </w:r>
    </w:p>
    <w:p w:rsidR="00EE4E7E" w:rsidRPr="00F03F32" w:rsidRDefault="00EE4E7E" w:rsidP="00EE4E7E">
      <w:pPr>
        <w:keepNext/>
        <w:spacing w:before="240" w:after="240" w:line="240" w:lineRule="auto"/>
        <w:rPr>
          <w:rFonts w:ascii="Calibri" w:eastAsia="Times New Roman" w:hAnsi="Calibri" w:cs="Arial"/>
          <w:sz w:val="24"/>
        </w:rPr>
      </w:pPr>
      <w:r w:rsidRPr="00F03F32">
        <w:rPr>
          <w:rFonts w:ascii="Calibri" w:eastAsia="Times New Roman" w:hAnsi="Calibri" w:cs="Arial"/>
          <w:sz w:val="24"/>
        </w:rPr>
        <w:t>Información que debe completar cada Oferente, en caso de consorcio deberá completarlo cada miembro.</w:t>
      </w:r>
    </w:p>
    <w:p w:rsidR="00EE4E7E" w:rsidRPr="0080125D" w:rsidRDefault="00EE4E7E" w:rsidP="00EE4E7E">
      <w:pPr>
        <w:tabs>
          <w:tab w:val="right" w:pos="9630"/>
        </w:tabs>
        <w:spacing w:before="60" w:after="6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legal del Oferente: </w:t>
      </w:r>
      <w:r w:rsidRPr="0080125D">
        <w:rPr>
          <w:rFonts w:ascii="Calibri" w:eastAsia="Times New Roman" w:hAnsi="Calibri" w:cs="Times New Roman"/>
          <w:i/>
          <w:color w:val="FF0000"/>
          <w:sz w:val="24"/>
          <w:szCs w:val="20"/>
        </w:rPr>
        <w:t>[indicar nombre completo]</w:t>
      </w:r>
      <w:r w:rsidRPr="0080125D">
        <w:rPr>
          <w:rFonts w:ascii="Calibri" w:eastAsia="Times New Roman" w:hAnsi="Calibri" w:cs="Times New Roman"/>
          <w:sz w:val="24"/>
          <w:szCs w:val="20"/>
        </w:rPr>
        <w:tab/>
        <w:t xml:space="preserve">  Fecha: </w:t>
      </w:r>
      <w:r w:rsidRPr="0080125D">
        <w:rPr>
          <w:rFonts w:ascii="Calibri" w:eastAsia="Times New Roman" w:hAnsi="Calibri" w:cs="Times New Roman"/>
          <w:i/>
          <w:color w:val="FF0000"/>
          <w:sz w:val="24"/>
          <w:szCs w:val="20"/>
        </w:rPr>
        <w:t>[indicar día, mes y año]</w:t>
      </w:r>
      <w:r w:rsidRPr="0080125D">
        <w:rPr>
          <w:rFonts w:ascii="Calibri" w:eastAsia="Times New Roman" w:hAnsi="Calibri" w:cs="Times New Roman"/>
          <w:sz w:val="24"/>
          <w:szCs w:val="20"/>
        </w:rPr>
        <w:t>          </w:t>
      </w:r>
    </w:p>
    <w:p w:rsidR="00EE4E7E" w:rsidRPr="0080125D" w:rsidRDefault="00EE4E7E" w:rsidP="00EE4E7E">
      <w:pPr>
        <w:tabs>
          <w:tab w:val="right" w:pos="9990"/>
        </w:tabs>
        <w:spacing w:before="60" w:after="60" w:line="240" w:lineRule="auto"/>
        <w:ind w:right="-18"/>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legal del miembro del consorcio: </w:t>
      </w:r>
      <w:r w:rsidRPr="0080125D">
        <w:rPr>
          <w:rFonts w:ascii="Calibri" w:eastAsia="Times New Roman" w:hAnsi="Calibri" w:cs="Times New Roman"/>
          <w:i/>
          <w:color w:val="FF0000"/>
          <w:sz w:val="24"/>
          <w:szCs w:val="20"/>
        </w:rPr>
        <w:t>[indicar nombre completo</w:t>
      </w:r>
      <w:r w:rsidRPr="0080125D">
        <w:rPr>
          <w:rFonts w:ascii="Calibri" w:eastAsia="Times New Roman" w:hAnsi="Calibri" w:cs="Times New Roman"/>
          <w:color w:val="FF0000"/>
          <w:sz w:val="24"/>
          <w:szCs w:val="20"/>
        </w:rPr>
        <w:t xml:space="preserve">]  </w:t>
      </w:r>
    </w:p>
    <w:p w:rsidR="00EE4E7E" w:rsidRPr="0080125D" w:rsidRDefault="00EE4E7E" w:rsidP="00EE4E7E">
      <w:pPr>
        <w:tabs>
          <w:tab w:val="right" w:pos="9990"/>
        </w:tabs>
        <w:spacing w:before="60" w:after="60" w:line="240" w:lineRule="auto"/>
        <w:ind w:right="-18"/>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 Llamado a Concurso  No. : </w:t>
      </w:r>
      <w:r w:rsidRPr="0080125D">
        <w:rPr>
          <w:rFonts w:ascii="Calibri" w:eastAsia="Times New Roman" w:hAnsi="Calibri" w:cs="Times New Roman"/>
          <w:i/>
          <w:color w:val="FF0000"/>
          <w:sz w:val="24"/>
          <w:szCs w:val="20"/>
        </w:rPr>
        <w:t>[Indicar número del concurso]</w:t>
      </w:r>
    </w:p>
    <w:p w:rsidR="00EE4E7E" w:rsidRPr="0080125D" w:rsidRDefault="00EE4E7E" w:rsidP="00EE4E7E">
      <w:pPr>
        <w:spacing w:after="0" w:line="240" w:lineRule="auto"/>
        <w:ind w:right="-18"/>
        <w:jc w:val="right"/>
        <w:rPr>
          <w:rFonts w:ascii="Calibri" w:eastAsia="Times New Roman" w:hAnsi="Calibri" w:cs="Times New Roman"/>
          <w:sz w:val="24"/>
          <w:szCs w:val="20"/>
        </w:rPr>
      </w:pPr>
      <w:r w:rsidRPr="0080125D">
        <w:rPr>
          <w:rFonts w:ascii="Calibri" w:eastAsia="Times New Roman" w:hAnsi="Calibri" w:cs="Times New Roman"/>
          <w:sz w:val="24"/>
          <w:szCs w:val="20"/>
        </w:rPr>
        <w:t xml:space="preserve">                                                         </w:t>
      </w:r>
    </w:p>
    <w:tbl>
      <w:tblPr>
        <w:tblW w:w="8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3"/>
        <w:gridCol w:w="992"/>
        <w:gridCol w:w="992"/>
        <w:gridCol w:w="992"/>
        <w:gridCol w:w="851"/>
        <w:gridCol w:w="992"/>
        <w:gridCol w:w="1134"/>
      </w:tblGrid>
      <w:tr w:rsidR="00EE4E7E" w:rsidRPr="0080125D" w:rsidTr="006702EC">
        <w:trPr>
          <w:cantSplit/>
        </w:trPr>
        <w:tc>
          <w:tcPr>
            <w:tcW w:w="2793" w:type="dxa"/>
            <w:vMerge w:val="restart"/>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Información financiera  en equivalente de US$</w:t>
            </w:r>
          </w:p>
        </w:tc>
        <w:tc>
          <w:tcPr>
            <w:tcW w:w="5953" w:type="dxa"/>
            <w:gridSpan w:val="6"/>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Información Financiera histórica</w:t>
            </w:r>
            <w:r w:rsidRPr="0080125D" w:rsidDel="00226050">
              <w:rPr>
                <w:rFonts w:ascii="Calibri" w:eastAsia="Times New Roman" w:hAnsi="Calibri" w:cs="Times New Roman"/>
                <w:b/>
                <w:szCs w:val="20"/>
              </w:rPr>
              <w:t xml:space="preserve"> </w:t>
            </w:r>
            <w:r w:rsidRPr="0080125D">
              <w:rPr>
                <w:rFonts w:ascii="Calibri" w:eastAsia="Times New Roman" w:hAnsi="Calibri" w:cs="Times New Roman"/>
                <w:b/>
                <w:szCs w:val="20"/>
              </w:rPr>
              <w:t>(en US$)</w:t>
            </w:r>
          </w:p>
        </w:tc>
      </w:tr>
      <w:tr w:rsidR="00EE4E7E" w:rsidRPr="0080125D" w:rsidTr="006702EC">
        <w:trPr>
          <w:cantSplit/>
        </w:trPr>
        <w:tc>
          <w:tcPr>
            <w:tcW w:w="2793" w:type="dxa"/>
            <w:vMerge/>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p>
        </w:tc>
        <w:tc>
          <w:tcPr>
            <w:tcW w:w="992" w:type="dxa"/>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1</w:t>
            </w:r>
          </w:p>
        </w:tc>
        <w:tc>
          <w:tcPr>
            <w:tcW w:w="992" w:type="dxa"/>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2</w:t>
            </w:r>
          </w:p>
        </w:tc>
        <w:tc>
          <w:tcPr>
            <w:tcW w:w="992" w:type="dxa"/>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3</w:t>
            </w:r>
          </w:p>
        </w:tc>
        <w:tc>
          <w:tcPr>
            <w:tcW w:w="851" w:type="dxa"/>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w:t>
            </w:r>
          </w:p>
        </w:tc>
        <w:tc>
          <w:tcPr>
            <w:tcW w:w="992" w:type="dxa"/>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Año n</w:t>
            </w:r>
          </w:p>
        </w:tc>
        <w:tc>
          <w:tcPr>
            <w:tcW w:w="1134" w:type="dxa"/>
            <w:shd w:val="clear" w:color="auto" w:fill="EEECE1"/>
            <w:vAlign w:val="center"/>
          </w:tcPr>
          <w:p w:rsidR="00EE4E7E" w:rsidRPr="0080125D" w:rsidRDefault="00EE4E7E" w:rsidP="006702EC">
            <w:pPr>
              <w:spacing w:before="60" w:after="60" w:line="240" w:lineRule="auto"/>
              <w:jc w:val="center"/>
              <w:rPr>
                <w:rFonts w:ascii="Calibri" w:eastAsia="Times New Roman" w:hAnsi="Calibri" w:cs="Times New Roman"/>
                <w:b/>
                <w:szCs w:val="20"/>
              </w:rPr>
            </w:pPr>
            <w:r w:rsidRPr="0080125D">
              <w:rPr>
                <w:rFonts w:ascii="Calibri" w:eastAsia="Times New Roman" w:hAnsi="Calibri" w:cs="Times New Roman"/>
                <w:b/>
                <w:szCs w:val="20"/>
              </w:rPr>
              <w:t>Promedio</w:t>
            </w:r>
          </w:p>
        </w:tc>
      </w:tr>
      <w:tr w:rsidR="00EE4E7E" w:rsidRPr="0080125D" w:rsidTr="006702EC">
        <w:trPr>
          <w:cantSplit/>
        </w:trPr>
        <w:tc>
          <w:tcPr>
            <w:tcW w:w="8746" w:type="dxa"/>
            <w:gridSpan w:val="7"/>
          </w:tcPr>
          <w:p w:rsidR="00EE4E7E" w:rsidRPr="0080125D" w:rsidRDefault="00EE4E7E" w:rsidP="006702EC">
            <w:pPr>
              <w:spacing w:before="60" w:after="6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t>Información del Balance General</w:t>
            </w:r>
          </w:p>
        </w:tc>
      </w:tr>
      <w:tr w:rsidR="00EE4E7E" w:rsidRPr="0080125D" w:rsidTr="006702EC">
        <w:trPr>
          <w:cantSplit/>
        </w:trPr>
        <w:tc>
          <w:tcPr>
            <w:tcW w:w="2793" w:type="dxa"/>
            <w:vAlign w:val="center"/>
          </w:tcPr>
          <w:p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Total del Activo (TA)</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rsidTr="006702EC">
        <w:trPr>
          <w:cantSplit/>
        </w:trPr>
        <w:tc>
          <w:tcPr>
            <w:tcW w:w="2793" w:type="dxa"/>
            <w:vAlign w:val="center"/>
          </w:tcPr>
          <w:p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Total del Pasivo(TP)</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rsidTr="006702EC">
        <w:trPr>
          <w:cantSplit/>
        </w:trPr>
        <w:tc>
          <w:tcPr>
            <w:tcW w:w="2793" w:type="dxa"/>
            <w:vAlign w:val="center"/>
          </w:tcPr>
          <w:p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Patrimonio Neto (PN)</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rsidTr="006702EC">
        <w:trPr>
          <w:cantSplit/>
        </w:trPr>
        <w:tc>
          <w:tcPr>
            <w:tcW w:w="2793" w:type="dxa"/>
            <w:vAlign w:val="center"/>
          </w:tcPr>
          <w:p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Activo a corto plazo (AC)</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rsidTr="006702EC">
        <w:trPr>
          <w:cantSplit/>
        </w:trPr>
        <w:tc>
          <w:tcPr>
            <w:tcW w:w="2793" w:type="dxa"/>
            <w:vAlign w:val="center"/>
          </w:tcPr>
          <w:p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sz w:val="24"/>
                <w:szCs w:val="20"/>
              </w:rPr>
              <w:t>Pasivo a corto plazo (PC)</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rsidTr="006702EC">
        <w:trPr>
          <w:cantSplit/>
        </w:trPr>
        <w:tc>
          <w:tcPr>
            <w:tcW w:w="8746" w:type="dxa"/>
            <w:gridSpan w:val="7"/>
          </w:tcPr>
          <w:p w:rsidR="00EE4E7E" w:rsidRPr="0080125D" w:rsidRDefault="00EE4E7E" w:rsidP="006702EC">
            <w:pPr>
              <w:spacing w:before="60" w:after="60" w:line="240" w:lineRule="auto"/>
              <w:ind w:left="176"/>
              <w:jc w:val="both"/>
              <w:rPr>
                <w:rFonts w:ascii="Calibri" w:eastAsia="Times New Roman" w:hAnsi="Calibri" w:cs="Times New Roman"/>
                <w:b/>
                <w:sz w:val="24"/>
                <w:szCs w:val="20"/>
              </w:rPr>
            </w:pPr>
            <w:r w:rsidRPr="0080125D">
              <w:rPr>
                <w:rFonts w:ascii="Calibri" w:eastAsia="Times New Roman" w:hAnsi="Calibri" w:cs="Times New Roman"/>
                <w:b/>
                <w:sz w:val="24"/>
                <w:szCs w:val="20"/>
              </w:rPr>
              <w:t>Información tomada del Estado de Resultados</w:t>
            </w:r>
          </w:p>
        </w:tc>
      </w:tr>
      <w:tr w:rsidR="00EE4E7E" w:rsidRPr="0080125D" w:rsidTr="006702EC">
        <w:trPr>
          <w:cantSplit/>
        </w:trPr>
        <w:tc>
          <w:tcPr>
            <w:tcW w:w="2793" w:type="dxa"/>
          </w:tcPr>
          <w:p w:rsidR="00EE4E7E" w:rsidRPr="0080125D" w:rsidRDefault="00EE4E7E" w:rsidP="006702EC">
            <w:pPr>
              <w:spacing w:before="60" w:after="60" w:line="240" w:lineRule="auto"/>
              <w:ind w:left="176"/>
              <w:rPr>
                <w:rFonts w:ascii="Calibri" w:eastAsia="Times New Roman" w:hAnsi="Calibri" w:cs="Times New Roman"/>
                <w:b/>
                <w:sz w:val="24"/>
                <w:szCs w:val="20"/>
              </w:rPr>
            </w:pPr>
            <w:r w:rsidRPr="0080125D">
              <w:rPr>
                <w:rFonts w:ascii="Calibri" w:eastAsia="Times New Roman" w:hAnsi="Calibri" w:cs="Times New Roman"/>
                <w:sz w:val="24"/>
                <w:szCs w:val="20"/>
              </w:rPr>
              <w:t>Utilidades antes de Impuestos (UAI)</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Borders>
              <w:right w:val="single" w:sz="4" w:space="0" w:color="auto"/>
            </w:tcBorders>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rsidTr="006702EC">
        <w:trPr>
          <w:cantSplit/>
        </w:trPr>
        <w:tc>
          <w:tcPr>
            <w:tcW w:w="2793" w:type="dxa"/>
          </w:tcPr>
          <w:p w:rsidR="00EE4E7E" w:rsidRPr="0080125D" w:rsidRDefault="00EE4E7E" w:rsidP="006702EC">
            <w:pPr>
              <w:spacing w:before="60" w:after="60" w:line="240" w:lineRule="auto"/>
              <w:ind w:left="176"/>
              <w:rPr>
                <w:rFonts w:ascii="Calibri" w:eastAsia="Times New Roman" w:hAnsi="Calibri" w:cs="Times New Roman"/>
                <w:sz w:val="24"/>
                <w:szCs w:val="20"/>
              </w:rPr>
            </w:pPr>
            <w:r w:rsidRPr="0080125D">
              <w:rPr>
                <w:rFonts w:ascii="Calibri" w:eastAsia="Times New Roman" w:hAnsi="Calibri" w:cs="Times New Roman"/>
                <w:sz w:val="24"/>
                <w:szCs w:val="20"/>
              </w:rPr>
              <w:t>Utilidades después de Impuestos (UDI)</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Borders>
              <w:right w:val="single" w:sz="4" w:space="0" w:color="auto"/>
            </w:tcBorders>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r w:rsidR="00EE4E7E" w:rsidRPr="0080125D" w:rsidTr="006702EC">
        <w:trPr>
          <w:cantSplit/>
        </w:trPr>
        <w:tc>
          <w:tcPr>
            <w:tcW w:w="2793" w:type="dxa"/>
          </w:tcPr>
          <w:p w:rsidR="00EE4E7E" w:rsidRPr="0080125D" w:rsidRDefault="00EE4E7E" w:rsidP="006702EC">
            <w:pPr>
              <w:spacing w:before="60" w:after="60" w:line="240" w:lineRule="auto"/>
              <w:ind w:left="176"/>
              <w:rPr>
                <w:rFonts w:ascii="Calibri" w:eastAsia="Times New Roman" w:hAnsi="Calibri" w:cs="Times New Roman"/>
                <w:sz w:val="24"/>
                <w:szCs w:val="20"/>
              </w:rPr>
            </w:pPr>
            <w:r w:rsidRPr="0080125D">
              <w:rPr>
                <w:rFonts w:ascii="Calibri" w:eastAsia="Times New Roman" w:hAnsi="Calibri" w:cs="Times New Roman"/>
                <w:sz w:val="24"/>
                <w:szCs w:val="20"/>
              </w:rPr>
              <w:t>Patrimonio</w:t>
            </w: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851"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992" w:type="dxa"/>
          </w:tcPr>
          <w:p w:rsidR="00EE4E7E" w:rsidRPr="0080125D" w:rsidRDefault="00EE4E7E" w:rsidP="006702EC">
            <w:pPr>
              <w:spacing w:before="60" w:after="60" w:line="240" w:lineRule="auto"/>
              <w:jc w:val="both"/>
              <w:rPr>
                <w:rFonts w:ascii="Calibri" w:eastAsia="Times New Roman" w:hAnsi="Calibri" w:cs="Times New Roman"/>
                <w:sz w:val="24"/>
                <w:szCs w:val="20"/>
              </w:rPr>
            </w:pPr>
          </w:p>
        </w:tc>
        <w:tc>
          <w:tcPr>
            <w:tcW w:w="1134" w:type="dxa"/>
            <w:tcBorders>
              <w:right w:val="single" w:sz="4" w:space="0" w:color="auto"/>
            </w:tcBorders>
          </w:tcPr>
          <w:p w:rsidR="00EE4E7E" w:rsidRPr="0080125D" w:rsidRDefault="00EE4E7E" w:rsidP="006702EC">
            <w:pPr>
              <w:spacing w:before="60" w:after="60" w:line="240" w:lineRule="auto"/>
              <w:jc w:val="both"/>
              <w:rPr>
                <w:rFonts w:ascii="Calibri" w:eastAsia="Times New Roman" w:hAnsi="Calibri" w:cs="Times New Roman"/>
                <w:sz w:val="24"/>
                <w:szCs w:val="20"/>
              </w:rPr>
            </w:pPr>
          </w:p>
        </w:tc>
      </w:tr>
    </w:tbl>
    <w:p w:rsidR="00EE4E7E" w:rsidRPr="0080125D" w:rsidRDefault="00EE4E7E" w:rsidP="00EE4E7E">
      <w:pPr>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Se deberán adjuntar copias de estados financieros (balances, incluidas todas las notas relacionadas con éstos, y estados de resultados) del Oferente y de cada uno  de los miembros integrantes de un consorcio correspondientes a los ejercicios requeridos, los cuales cumplen con las siguientes condiciones:</w:t>
      </w:r>
    </w:p>
    <w:p w:rsidR="00EE4E7E" w:rsidRPr="0080125D" w:rsidRDefault="00EE4E7E" w:rsidP="00EE4E7E">
      <w:pPr>
        <w:numPr>
          <w:ilvl w:val="0"/>
          <w:numId w:val="8"/>
        </w:num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Los estados financieros históricos deben estar auditados por firma de auditores independientes autorizados y certificados.</w:t>
      </w:r>
    </w:p>
    <w:p w:rsidR="00EE4E7E" w:rsidRPr="0080125D" w:rsidRDefault="00EE4E7E" w:rsidP="00EE4E7E">
      <w:pPr>
        <w:numPr>
          <w:ilvl w:val="0"/>
          <w:numId w:val="8"/>
        </w:num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Los estados financieros históricos deben estar completos, incluidas todas las notas a los estados financieros. </w:t>
      </w:r>
    </w:p>
    <w:p w:rsidR="00EE4E7E" w:rsidRPr="0080125D" w:rsidRDefault="00EE4E7E" w:rsidP="00EE4E7E">
      <w:pPr>
        <w:numPr>
          <w:ilvl w:val="0"/>
          <w:numId w:val="8"/>
        </w:numPr>
        <w:suppressAutoHyphen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Los estados financieros históricos deben corresponder a períodos contables ya completados y auditados (no se solicitarán ni aceptarán estados financieros de períodos parciales).  </w:t>
      </w: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r w:rsidRPr="0080125D">
        <w:rPr>
          <w:rFonts w:ascii="Calibri" w:eastAsia="Times New Roman" w:hAnsi="Calibri" w:cs="Times New Roman"/>
          <w:b/>
          <w:sz w:val="24"/>
          <w:szCs w:val="20"/>
        </w:rPr>
        <w:lastRenderedPageBreak/>
        <w:t>FORMULARIO PREC-4</w:t>
      </w:r>
    </w:p>
    <w:p w:rsidR="00EE4E7E" w:rsidRPr="0080125D" w:rsidRDefault="00EE4E7E" w:rsidP="00EE4E7E">
      <w:pPr>
        <w:spacing w:after="0" w:line="240" w:lineRule="auto"/>
        <w:ind w:left="3240" w:right="-720" w:hanging="324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Calibri" w:eastAsia="Times New Roman" w:hAnsi="Calibri" w:cs="Times New Roman"/>
          <w:b/>
          <w:sz w:val="24"/>
          <w:szCs w:val="20"/>
        </w:rPr>
      </w:pPr>
      <w:r w:rsidRPr="0080125D">
        <w:rPr>
          <w:rFonts w:ascii="Calibri" w:eastAsia="Times New Roman" w:hAnsi="Calibri" w:cs="Times New Roman"/>
          <w:b/>
          <w:sz w:val="24"/>
          <w:szCs w:val="20"/>
        </w:rPr>
        <w:t>Antecedentes de contratación</w:t>
      </w:r>
    </w:p>
    <w:p w:rsidR="00EE4E7E" w:rsidRPr="0080125D" w:rsidRDefault="00EE4E7E" w:rsidP="00EE4E7E">
      <w:pPr>
        <w:spacing w:after="0" w:line="240" w:lineRule="auto"/>
        <w:ind w:left="3240" w:right="-720" w:hanging="3240"/>
        <w:jc w:val="both"/>
        <w:rPr>
          <w:rFonts w:ascii="Calibri" w:eastAsia="Times New Roman" w:hAnsi="Calibri" w:cs="Times New Roman"/>
          <w:b/>
          <w:sz w:val="24"/>
          <w:szCs w:val="20"/>
        </w:rPr>
      </w:pPr>
    </w:p>
    <w:p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 xml:space="preserve">Información a ser completada por el Oferente y cada miembro del  Consorcio  </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tabs>
          <w:tab w:val="right" w:pos="9630"/>
        </w:tabs>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Nombre legal del Oferente</w:t>
      </w:r>
      <w:r w:rsidRPr="0080125D">
        <w:rPr>
          <w:rFonts w:ascii="Calibri" w:eastAsia="Times New Roman" w:hAnsi="Calibri" w:cs="Times New Roman"/>
          <w:i/>
          <w:sz w:val="24"/>
          <w:szCs w:val="20"/>
        </w:rPr>
        <w:t xml:space="preserve">: </w:t>
      </w:r>
      <w:r w:rsidRPr="0080125D">
        <w:rPr>
          <w:rFonts w:ascii="Calibri" w:eastAsia="Times New Roman" w:hAnsi="Calibri" w:cs="Times New Roman"/>
          <w:i/>
          <w:color w:val="FF0000"/>
          <w:sz w:val="24"/>
          <w:szCs w:val="20"/>
        </w:rPr>
        <w:t>[indicar nombre completo]</w:t>
      </w:r>
      <w:r w:rsidRPr="0080125D">
        <w:rPr>
          <w:rFonts w:ascii="Calibri" w:eastAsia="Times New Roman" w:hAnsi="Calibri" w:cs="Times New Roman"/>
          <w:sz w:val="24"/>
          <w:szCs w:val="20"/>
        </w:rPr>
        <w:tab/>
        <w:t xml:space="preserve">Fecha: </w:t>
      </w:r>
      <w:r w:rsidRPr="0080125D">
        <w:rPr>
          <w:rFonts w:ascii="Calibri" w:eastAsia="Times New Roman" w:hAnsi="Calibri" w:cs="Times New Roman"/>
          <w:i/>
          <w:color w:val="FF0000"/>
          <w:sz w:val="24"/>
          <w:szCs w:val="20"/>
        </w:rPr>
        <w:t>[indicar día, mes y año]</w:t>
      </w:r>
      <w:r w:rsidRPr="0080125D">
        <w:rPr>
          <w:rFonts w:ascii="Calibri" w:eastAsia="Times New Roman" w:hAnsi="Calibri" w:cs="Times New Roman"/>
          <w:color w:val="FF0000"/>
          <w:sz w:val="24"/>
          <w:szCs w:val="20"/>
        </w:rPr>
        <w:t>          </w:t>
      </w:r>
    </w:p>
    <w:p w:rsidR="00EE4E7E" w:rsidRPr="0080125D" w:rsidRDefault="00EE4E7E" w:rsidP="00EE4E7E">
      <w:pPr>
        <w:tabs>
          <w:tab w:val="right" w:pos="9990"/>
        </w:tabs>
        <w:spacing w:after="0" w:line="240" w:lineRule="auto"/>
        <w:ind w:right="-18"/>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Nombre legal del miembro del Consorcio: </w:t>
      </w:r>
      <w:r w:rsidRPr="0080125D">
        <w:rPr>
          <w:rFonts w:ascii="Calibri" w:eastAsia="Times New Roman" w:hAnsi="Calibri" w:cs="Times New Roman"/>
          <w:i/>
          <w:color w:val="FF0000"/>
          <w:sz w:val="24"/>
          <w:szCs w:val="20"/>
        </w:rPr>
        <w:t xml:space="preserve">[indicar nombre completo] </w:t>
      </w:r>
    </w:p>
    <w:p w:rsidR="00EE4E7E" w:rsidRPr="0080125D" w:rsidRDefault="00EE4E7E" w:rsidP="00EE4E7E">
      <w:pPr>
        <w:tabs>
          <w:tab w:val="right" w:pos="9990"/>
        </w:tabs>
        <w:spacing w:after="0" w:line="240" w:lineRule="auto"/>
        <w:ind w:right="-18"/>
        <w:jc w:val="both"/>
        <w:rPr>
          <w:rFonts w:ascii="Calibri" w:eastAsia="Times New Roman" w:hAnsi="Calibri" w:cs="Times New Roman"/>
          <w:b/>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p>
    <w:tbl>
      <w:tblPr>
        <w:tblW w:w="9540" w:type="dxa"/>
        <w:jc w:val="center"/>
        <w:tblLayout w:type="fixed"/>
        <w:tblCellMar>
          <w:left w:w="72" w:type="dxa"/>
          <w:right w:w="72" w:type="dxa"/>
        </w:tblCellMar>
        <w:tblLook w:val="0000" w:firstRow="0" w:lastRow="0" w:firstColumn="0" w:lastColumn="0" w:noHBand="0" w:noVBand="0"/>
      </w:tblPr>
      <w:tblGrid>
        <w:gridCol w:w="2694"/>
        <w:gridCol w:w="2976"/>
        <w:gridCol w:w="3870"/>
      </w:tblGrid>
      <w:tr w:rsidR="00EE4E7E" w:rsidRPr="0080125D" w:rsidTr="006702EC">
        <w:trPr>
          <w:cantSplit/>
          <w:jc w:val="center"/>
        </w:trPr>
        <w:tc>
          <w:tcPr>
            <w:tcW w:w="9540" w:type="dxa"/>
            <w:gridSpan w:val="3"/>
            <w:tcBorders>
              <w:top w:val="single" w:sz="6" w:space="0" w:color="auto"/>
              <w:left w:val="single" w:sz="6" w:space="0" w:color="auto"/>
              <w:right w:val="single" w:sz="6" w:space="0" w:color="auto"/>
            </w:tcBorders>
            <w:shd w:val="clear" w:color="auto" w:fill="EEECE1"/>
          </w:tcPr>
          <w:p w:rsidR="00EE4E7E" w:rsidRPr="0080125D" w:rsidRDefault="00EE4E7E" w:rsidP="006702EC">
            <w:pPr>
              <w:suppressAutoHyphens/>
              <w:spacing w:after="0" w:line="240" w:lineRule="auto"/>
              <w:ind w:left="113" w:right="-72"/>
              <w:jc w:val="center"/>
              <w:rPr>
                <w:rFonts w:ascii="Calibri" w:eastAsia="Times New Roman" w:hAnsi="Calibri" w:cs="Times New Roman"/>
                <w:b/>
                <w:sz w:val="24"/>
                <w:szCs w:val="20"/>
              </w:rPr>
            </w:pPr>
            <w:r w:rsidRPr="0080125D">
              <w:rPr>
                <w:rFonts w:ascii="Calibri" w:eastAsia="Times New Roman" w:hAnsi="Calibri" w:cs="Times New Roman"/>
                <w:b/>
                <w:sz w:val="24"/>
                <w:szCs w:val="20"/>
              </w:rPr>
              <w:t>Datos de facturaciones anuales por Servicios de Consultoría</w:t>
            </w:r>
          </w:p>
        </w:tc>
      </w:tr>
      <w:tr w:rsidR="00EE4E7E" w:rsidRPr="0080125D" w:rsidTr="006702EC">
        <w:trPr>
          <w:cantSplit/>
          <w:jc w:val="center"/>
        </w:trPr>
        <w:tc>
          <w:tcPr>
            <w:tcW w:w="2694" w:type="dxa"/>
            <w:tcBorders>
              <w:top w:val="single" w:sz="6" w:space="0" w:color="auto"/>
              <w:left w:val="single" w:sz="6" w:space="0" w:color="auto"/>
            </w:tcBorders>
            <w:shd w:val="clear" w:color="auto" w:fill="EEECE1"/>
          </w:tcPr>
          <w:p w:rsidR="00EE4E7E" w:rsidRPr="0080125D" w:rsidRDefault="00EE4E7E" w:rsidP="006702EC">
            <w:pPr>
              <w:suppressAutoHyphens/>
              <w:spacing w:after="0" w:line="240" w:lineRule="auto"/>
              <w:ind w:left="113" w:right="-72"/>
              <w:jc w:val="center"/>
              <w:rPr>
                <w:rFonts w:ascii="Calibri" w:eastAsia="Times New Roman" w:hAnsi="Calibri" w:cs="Times New Roman"/>
                <w:b/>
                <w:sz w:val="24"/>
                <w:szCs w:val="20"/>
              </w:rPr>
            </w:pPr>
            <w:r w:rsidRPr="0080125D">
              <w:rPr>
                <w:rFonts w:ascii="Calibri" w:eastAsia="Times New Roman" w:hAnsi="Calibri" w:cs="Times New Roman"/>
                <w:b/>
                <w:sz w:val="24"/>
                <w:szCs w:val="20"/>
              </w:rPr>
              <w:t>Año</w:t>
            </w:r>
          </w:p>
        </w:tc>
        <w:tc>
          <w:tcPr>
            <w:tcW w:w="2976" w:type="dxa"/>
            <w:tcBorders>
              <w:top w:val="single" w:sz="6" w:space="0" w:color="auto"/>
              <w:left w:val="single" w:sz="6" w:space="0" w:color="auto"/>
            </w:tcBorders>
            <w:shd w:val="clear" w:color="auto" w:fill="EEECE1"/>
          </w:tcPr>
          <w:p w:rsidR="00EE4E7E" w:rsidRPr="0080125D" w:rsidRDefault="00EE4E7E" w:rsidP="006702EC">
            <w:pPr>
              <w:tabs>
                <w:tab w:val="num" w:pos="1782"/>
              </w:tabs>
              <w:suppressAutoHyphens/>
              <w:spacing w:after="0" w:line="240" w:lineRule="auto"/>
              <w:ind w:left="113" w:right="-72" w:hanging="792"/>
              <w:jc w:val="center"/>
              <w:rPr>
                <w:rFonts w:ascii="Calibri" w:eastAsia="Times New Roman" w:hAnsi="Calibri" w:cs="Times New Roman"/>
                <w:b/>
                <w:sz w:val="24"/>
                <w:szCs w:val="20"/>
              </w:rPr>
            </w:pPr>
            <w:r w:rsidRPr="0080125D">
              <w:rPr>
                <w:rFonts w:ascii="Calibri" w:eastAsia="Times New Roman" w:hAnsi="Calibri" w:cs="Times New Roman"/>
                <w:b/>
                <w:sz w:val="24"/>
                <w:szCs w:val="20"/>
              </w:rPr>
              <w:t>Monto y Moneda</w:t>
            </w:r>
          </w:p>
        </w:tc>
        <w:tc>
          <w:tcPr>
            <w:tcW w:w="3870" w:type="dxa"/>
            <w:tcBorders>
              <w:top w:val="single" w:sz="6" w:space="0" w:color="auto"/>
              <w:left w:val="single" w:sz="6" w:space="0" w:color="auto"/>
              <w:right w:val="single" w:sz="6" w:space="0" w:color="auto"/>
            </w:tcBorders>
            <w:shd w:val="clear" w:color="auto" w:fill="EEECE1"/>
          </w:tcPr>
          <w:p w:rsidR="00EE4E7E" w:rsidRPr="0080125D" w:rsidRDefault="00EE4E7E" w:rsidP="006702EC">
            <w:pPr>
              <w:suppressAutoHyphens/>
              <w:spacing w:after="0" w:line="240" w:lineRule="auto"/>
              <w:ind w:left="113" w:right="-72"/>
              <w:jc w:val="center"/>
              <w:rPr>
                <w:rFonts w:ascii="Calibri" w:eastAsia="Times New Roman" w:hAnsi="Calibri" w:cs="Times New Roman"/>
                <w:b/>
                <w:sz w:val="24"/>
                <w:szCs w:val="20"/>
              </w:rPr>
            </w:pPr>
            <w:r w:rsidRPr="0080125D">
              <w:rPr>
                <w:rFonts w:ascii="Calibri" w:eastAsia="Times New Roman" w:hAnsi="Calibri" w:cs="Times New Roman"/>
                <w:b/>
                <w:sz w:val="24"/>
                <w:szCs w:val="20"/>
              </w:rPr>
              <w:t xml:space="preserve">Equivalente en US $ </w:t>
            </w:r>
          </w:p>
        </w:tc>
      </w:tr>
      <w:tr w:rsidR="00EE4E7E" w:rsidRPr="0080125D" w:rsidTr="006702EC">
        <w:trPr>
          <w:cantSplit/>
          <w:jc w:val="center"/>
        </w:trPr>
        <w:tc>
          <w:tcPr>
            <w:tcW w:w="2694"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i/>
                <w:sz w:val="24"/>
                <w:szCs w:val="20"/>
              </w:rPr>
            </w:pPr>
            <w:r w:rsidRPr="0080125D">
              <w:rPr>
                <w:rFonts w:ascii="Calibri" w:eastAsia="Times New Roman" w:hAnsi="Calibri" w:cs="Times New Roman"/>
                <w:i/>
                <w:color w:val="FF0000"/>
                <w:sz w:val="24"/>
                <w:szCs w:val="20"/>
              </w:rPr>
              <w:t>[indicar año]</w:t>
            </w:r>
          </w:p>
        </w:tc>
        <w:tc>
          <w:tcPr>
            <w:tcW w:w="2976" w:type="dxa"/>
            <w:tcBorders>
              <w:top w:val="single" w:sz="6" w:space="0" w:color="auto"/>
              <w:left w:val="single" w:sz="6" w:space="0" w:color="auto"/>
            </w:tcBorders>
          </w:tcPr>
          <w:p w:rsidR="00EE4E7E" w:rsidRPr="0080125D" w:rsidRDefault="00EE4E7E" w:rsidP="006702EC">
            <w:pPr>
              <w:tabs>
                <w:tab w:val="num" w:pos="1782"/>
              </w:tabs>
              <w:suppressAutoHyphens/>
              <w:spacing w:after="0" w:line="240" w:lineRule="auto"/>
              <w:ind w:left="113" w:right="-72"/>
              <w:jc w:val="both"/>
              <w:rPr>
                <w:rFonts w:ascii="Calibri" w:eastAsia="Times New Roman" w:hAnsi="Calibri" w:cs="Times New Roman"/>
                <w:i/>
                <w:sz w:val="24"/>
                <w:szCs w:val="20"/>
              </w:rPr>
            </w:pPr>
            <w:r w:rsidRPr="0080125D">
              <w:rPr>
                <w:rFonts w:ascii="Calibri" w:eastAsia="Times New Roman" w:hAnsi="Calibri" w:cs="Times New Roman"/>
                <w:i/>
                <w:color w:val="FF0000"/>
                <w:sz w:val="24"/>
                <w:szCs w:val="20"/>
              </w:rPr>
              <w:t>[indicar monto y moneda]</w:t>
            </w:r>
          </w:p>
        </w:tc>
        <w:tc>
          <w:tcPr>
            <w:tcW w:w="3870" w:type="dxa"/>
            <w:tcBorders>
              <w:top w:val="single" w:sz="6" w:space="0" w:color="auto"/>
              <w:left w:val="single" w:sz="6" w:space="0" w:color="auto"/>
              <w:right w:val="single" w:sz="6" w:space="0" w:color="auto"/>
            </w:tcBorders>
          </w:tcPr>
          <w:p w:rsidR="00EE4E7E" w:rsidRPr="0080125D" w:rsidRDefault="00EE4E7E" w:rsidP="006702EC">
            <w:pPr>
              <w:tabs>
                <w:tab w:val="num" w:pos="1782"/>
              </w:tabs>
              <w:suppressAutoHyphens/>
              <w:spacing w:after="0" w:line="240" w:lineRule="auto"/>
              <w:ind w:left="113" w:right="-72"/>
              <w:jc w:val="both"/>
              <w:rPr>
                <w:rFonts w:ascii="Calibri" w:eastAsia="Times New Roman" w:hAnsi="Calibri" w:cs="Times New Roman"/>
                <w:i/>
                <w:sz w:val="24"/>
                <w:szCs w:val="20"/>
              </w:rPr>
            </w:pPr>
            <w:r w:rsidRPr="0080125D">
              <w:rPr>
                <w:rFonts w:ascii="Calibri" w:eastAsia="Times New Roman" w:hAnsi="Calibri" w:cs="Times New Roman"/>
                <w:i/>
                <w:color w:val="FF0000"/>
                <w:sz w:val="24"/>
                <w:szCs w:val="20"/>
              </w:rPr>
              <w:t>[indicar monto equivalente en US $]</w:t>
            </w:r>
          </w:p>
        </w:tc>
      </w:tr>
      <w:tr w:rsidR="00EE4E7E" w:rsidRPr="0080125D" w:rsidTr="006702EC">
        <w:trPr>
          <w:cantSplit/>
          <w:jc w:val="center"/>
        </w:trPr>
        <w:tc>
          <w:tcPr>
            <w:tcW w:w="2694"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rsidTr="006702EC">
        <w:trPr>
          <w:cantSplit/>
          <w:jc w:val="center"/>
        </w:trPr>
        <w:tc>
          <w:tcPr>
            <w:tcW w:w="2694"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rsidTr="006702EC">
        <w:trPr>
          <w:cantSplit/>
          <w:jc w:val="center"/>
        </w:trPr>
        <w:tc>
          <w:tcPr>
            <w:tcW w:w="2694"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rsidTr="006702EC">
        <w:trPr>
          <w:cantSplit/>
          <w:jc w:val="center"/>
        </w:trPr>
        <w:tc>
          <w:tcPr>
            <w:tcW w:w="2694"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2976" w:type="dxa"/>
            <w:tcBorders>
              <w:top w:val="single" w:sz="6" w:space="0" w:color="auto"/>
              <w:lef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c>
          <w:tcPr>
            <w:tcW w:w="3870" w:type="dxa"/>
            <w:tcBorders>
              <w:top w:val="single" w:sz="6" w:space="0" w:color="auto"/>
              <w:left w:val="single" w:sz="6" w:space="0" w:color="auto"/>
              <w:righ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r w:rsidR="00EE4E7E" w:rsidRPr="0080125D" w:rsidTr="006702EC">
        <w:trPr>
          <w:cantSplit/>
          <w:jc w:val="center"/>
        </w:trPr>
        <w:tc>
          <w:tcPr>
            <w:tcW w:w="5670" w:type="dxa"/>
            <w:gridSpan w:val="2"/>
            <w:tcBorders>
              <w:top w:val="single" w:sz="6" w:space="0" w:color="auto"/>
              <w:left w:val="single" w:sz="6" w:space="0" w:color="auto"/>
              <w:bottom w:val="single" w:sz="6" w:space="0" w:color="auto"/>
            </w:tcBorders>
          </w:tcPr>
          <w:p w:rsidR="00EE4E7E" w:rsidRPr="0080125D" w:rsidRDefault="00EE4E7E" w:rsidP="006702EC">
            <w:pPr>
              <w:suppressAutoHyphens/>
              <w:spacing w:after="0" w:line="240" w:lineRule="auto"/>
              <w:ind w:left="113" w:right="-72"/>
              <w:rPr>
                <w:rFonts w:ascii="Calibri" w:eastAsia="Times New Roman" w:hAnsi="Calibri" w:cs="Times New Roman"/>
                <w:sz w:val="24"/>
                <w:szCs w:val="20"/>
              </w:rPr>
            </w:pPr>
            <w:r w:rsidRPr="0080125D">
              <w:rPr>
                <w:rFonts w:ascii="Calibri" w:eastAsia="Times New Roman" w:hAnsi="Calibri" w:cs="Times New Roman"/>
                <w:sz w:val="24"/>
                <w:szCs w:val="20"/>
              </w:rPr>
              <w:t xml:space="preserve">* </w:t>
            </w:r>
            <w:r w:rsidRPr="0080125D">
              <w:rPr>
                <w:rFonts w:ascii="Calibri" w:eastAsia="Times New Roman" w:hAnsi="Calibri" w:cs="Times New Roman"/>
                <w:b/>
                <w:sz w:val="24"/>
                <w:szCs w:val="20"/>
              </w:rPr>
              <w:t>Facturación anual media</w:t>
            </w:r>
            <w:r w:rsidRPr="0080125D">
              <w:rPr>
                <w:rFonts w:ascii="Calibri" w:eastAsia="Times New Roman" w:hAnsi="Calibri" w:cs="Times New Roman"/>
                <w:sz w:val="24"/>
                <w:szCs w:val="20"/>
              </w:rPr>
              <w:t xml:space="preserve"> </w:t>
            </w:r>
          </w:p>
        </w:tc>
        <w:tc>
          <w:tcPr>
            <w:tcW w:w="387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uppressAutoHyphens/>
              <w:spacing w:after="0" w:line="240" w:lineRule="auto"/>
              <w:ind w:left="113" w:right="-72"/>
              <w:jc w:val="both"/>
              <w:rPr>
                <w:rFonts w:ascii="Calibri" w:eastAsia="Times New Roman" w:hAnsi="Calibri" w:cs="Times New Roman"/>
                <w:sz w:val="24"/>
                <w:szCs w:val="20"/>
              </w:rPr>
            </w:pPr>
          </w:p>
        </w:tc>
      </w:tr>
    </w:tbl>
    <w:p w:rsidR="00EE4E7E" w:rsidRPr="0080125D" w:rsidRDefault="00EE4E7E" w:rsidP="00EE4E7E">
      <w:pPr>
        <w:spacing w:after="0" w:line="240" w:lineRule="auto"/>
        <w:jc w:val="both"/>
        <w:rPr>
          <w:rFonts w:ascii="Calibri" w:eastAsia="Times New Roman" w:hAnsi="Calibri" w:cs="Times New Roman"/>
          <w:sz w:val="24"/>
          <w:szCs w:val="20"/>
          <w:lang w:val="en-US"/>
        </w:rPr>
      </w:pPr>
    </w:p>
    <w:p w:rsidR="00EE4E7E" w:rsidRPr="0080125D" w:rsidRDefault="00EE4E7E" w:rsidP="00EE4E7E">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Facturación anual media, se obtiene calculando el total de los pagos certificados recibidos por consultorías  dividido entre el número de años.</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Oferente: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 xml:space="preserve">(indicar nombre completo del </w:t>
      </w:r>
      <w:r w:rsidRPr="0080125D">
        <w:rPr>
          <w:rFonts w:ascii="Calibri" w:eastAsia="Times New Roman" w:hAnsi="Calibri" w:cs="Times New Roman"/>
          <w:i/>
          <w:color w:val="FF0000"/>
          <w:sz w:val="24"/>
          <w:szCs w:val="24"/>
        </w:rPr>
        <w:t>Oferente</w:t>
      </w:r>
      <w:r w:rsidRPr="0080125D">
        <w:rPr>
          <w:rFonts w:ascii="Calibri" w:eastAsia="Times New Roman" w:hAnsi="Calibri" w:cs="Times New Roman"/>
          <w:i/>
          <w:color w:val="FF0000"/>
          <w:sz w:val="24"/>
          <w:szCs w:val="20"/>
        </w:rPr>
        <w:t>)</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Nombre: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(indicar el nombre completo  de la persona que firma la oferta)</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Cargo: </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(del firmante)</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(firma de la persona cuyo nombre y cargo aparecen arriba indicados)</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Fecha</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(día, mes y año en que se firma la oferta)</w:t>
      </w:r>
    </w:p>
    <w:p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5B600E" w:rsidRDefault="005B600E">
      <w:pPr>
        <w:rPr>
          <w:rFonts w:ascii="Calibri" w:eastAsia="Times New Roman" w:hAnsi="Calibri" w:cs="Times New Roman"/>
          <w:sz w:val="24"/>
          <w:szCs w:val="20"/>
        </w:rPr>
      </w:pPr>
      <w:r>
        <w:rPr>
          <w:rFonts w:ascii="Calibri" w:eastAsia="Times New Roman" w:hAnsi="Calibri" w:cs="Times New Roman"/>
          <w:sz w:val="24"/>
          <w:szCs w:val="20"/>
        </w:rPr>
        <w:br w:type="page"/>
      </w:r>
    </w:p>
    <w:p w:rsidR="00EE4E7E" w:rsidRPr="0080125D" w:rsidRDefault="00EE4E7E" w:rsidP="00EE4E7E">
      <w:pPr>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FORMULARIO </w:t>
      </w:r>
      <w:r w:rsidRPr="0080125D">
        <w:rPr>
          <w:rFonts w:ascii="Calibri" w:eastAsia="Times New Roman" w:hAnsi="Calibri" w:cs="Times New Roman"/>
          <w:b/>
          <w:sz w:val="24"/>
          <w:szCs w:val="24"/>
        </w:rPr>
        <w:t>TEC-1</w:t>
      </w:r>
    </w:p>
    <w:p w:rsidR="00EE4E7E" w:rsidRPr="0080125D" w:rsidRDefault="00EE4E7E" w:rsidP="00EE4E7E">
      <w:pPr>
        <w:spacing w:after="0" w:line="240" w:lineRule="auto"/>
        <w:ind w:left="3240" w:right="-720" w:hanging="3240"/>
        <w:jc w:val="both"/>
        <w:rPr>
          <w:rFonts w:ascii="Calibri" w:eastAsia="Times New Roman" w:hAnsi="Calibri" w:cs="Times New Roman"/>
          <w:b/>
          <w:sz w:val="24"/>
          <w:szCs w:val="20"/>
        </w:rPr>
      </w:pPr>
    </w:p>
    <w:p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Experiencia General</w:t>
      </w:r>
    </w:p>
    <w:p w:rsidR="00EE4E7E" w:rsidRPr="0080125D" w:rsidRDefault="00EE4E7E" w:rsidP="00EE4E7E">
      <w:pPr>
        <w:spacing w:after="0" w:line="240" w:lineRule="auto"/>
        <w:jc w:val="center"/>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Describir la información detallada de cada uno de los contratos</w:t>
      </w:r>
      <w:r w:rsidRPr="0080125D">
        <w:rPr>
          <w:rFonts w:ascii="Calibri" w:eastAsia="Times New Roman" w:hAnsi="Calibri" w:cs="Times New Roman"/>
          <w:color w:val="FF0000"/>
          <w:sz w:val="24"/>
          <w:szCs w:val="20"/>
        </w:rPr>
        <w:t>,</w:t>
      </w:r>
      <w:r w:rsidRPr="0080125D">
        <w:rPr>
          <w:rFonts w:ascii="Calibri" w:eastAsia="Times New Roman" w:hAnsi="Calibri" w:cs="Times New Roman"/>
          <w:sz w:val="24"/>
          <w:szCs w:val="20"/>
        </w:rPr>
        <w:t xml:space="preserve"> ya sea en forma individual o como integrante de un consorcio. </w:t>
      </w:r>
    </w:p>
    <w:p w:rsidR="00EE4E7E" w:rsidRPr="0080125D" w:rsidRDefault="00EE4E7E" w:rsidP="00EE4E7E">
      <w:pPr>
        <w:spacing w:after="0" w:line="240" w:lineRule="auto"/>
        <w:jc w:val="center"/>
        <w:rPr>
          <w:rFonts w:ascii="Calibri" w:eastAsia="Times New Roman" w:hAnsi="Calibri" w:cs="Times New Roman"/>
          <w:sz w:val="24"/>
          <w:szCs w:val="20"/>
        </w:rPr>
      </w:pPr>
    </w:p>
    <w:p w:rsidR="00EE4E7E" w:rsidRPr="0080125D" w:rsidRDefault="00EE4E7E" w:rsidP="00EE4E7E">
      <w:pPr>
        <w:tabs>
          <w:tab w:val="right" w:pos="9630"/>
        </w:tabs>
        <w:spacing w:after="0" w:line="240" w:lineRule="auto"/>
        <w:ind w:right="162"/>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legal del Oferente: </w:t>
      </w:r>
      <w:r w:rsidRPr="0080125D">
        <w:rPr>
          <w:rFonts w:ascii="Calibri" w:eastAsia="Times New Roman" w:hAnsi="Calibri" w:cs="Times New Roman"/>
          <w:i/>
          <w:color w:val="FF0000"/>
          <w:sz w:val="24"/>
          <w:szCs w:val="20"/>
        </w:rPr>
        <w:t>[indicar nombre completo]</w:t>
      </w:r>
      <w:r w:rsidRPr="0080125D">
        <w:rPr>
          <w:rFonts w:ascii="Calibri" w:eastAsia="Times New Roman" w:hAnsi="Calibri" w:cs="Times New Roman"/>
          <w:sz w:val="24"/>
          <w:szCs w:val="20"/>
        </w:rPr>
        <w:tab/>
        <w:t>Fecha</w:t>
      </w:r>
      <w:r w:rsidRPr="0080125D">
        <w:rPr>
          <w:rFonts w:ascii="Calibri" w:eastAsia="Times New Roman" w:hAnsi="Calibri" w:cs="Times New Roman"/>
          <w:i/>
          <w:color w:val="FF0000"/>
          <w:sz w:val="24"/>
          <w:szCs w:val="20"/>
        </w:rPr>
        <w:t>: [indicar día, mes y año]</w:t>
      </w:r>
      <w:r w:rsidRPr="0080125D">
        <w:rPr>
          <w:rFonts w:ascii="Calibri" w:eastAsia="Times New Roman" w:hAnsi="Calibri" w:cs="Times New Roman"/>
          <w:color w:val="FF0000"/>
          <w:sz w:val="24"/>
          <w:szCs w:val="20"/>
        </w:rPr>
        <w:t>          </w:t>
      </w:r>
    </w:p>
    <w:p w:rsidR="00EE4E7E" w:rsidRPr="0080125D" w:rsidRDefault="00EE4E7E" w:rsidP="00EE4E7E">
      <w:pPr>
        <w:tabs>
          <w:tab w:val="right" w:pos="9990"/>
        </w:tabs>
        <w:spacing w:after="0" w:line="240" w:lineRule="auto"/>
        <w:ind w:right="-18"/>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Nombre legal del miembro del Consorcio: </w:t>
      </w:r>
      <w:r w:rsidRPr="0080125D">
        <w:rPr>
          <w:rFonts w:ascii="Calibri" w:eastAsia="Times New Roman" w:hAnsi="Calibri" w:cs="Times New Roman"/>
          <w:i/>
          <w:color w:val="FF0000"/>
          <w:sz w:val="24"/>
          <w:szCs w:val="20"/>
        </w:rPr>
        <w:t xml:space="preserve">[indicar nombre completo] </w:t>
      </w:r>
    </w:p>
    <w:p w:rsidR="00EE4E7E" w:rsidRPr="0080125D" w:rsidRDefault="00EE4E7E" w:rsidP="00EE4E7E">
      <w:pPr>
        <w:spacing w:after="0" w:line="240" w:lineRule="auto"/>
        <w:ind w:right="162"/>
        <w:jc w:val="right"/>
        <w:rPr>
          <w:rFonts w:ascii="Calibri" w:eastAsia="Times New Roman" w:hAnsi="Calibri" w:cs="Times New Roman"/>
          <w:b/>
          <w:color w:val="FF0000"/>
          <w:sz w:val="24"/>
          <w:szCs w:val="20"/>
        </w:rPr>
      </w:pPr>
    </w:p>
    <w:p w:rsidR="00EE4E7E" w:rsidRPr="0080125D" w:rsidRDefault="00EE4E7E" w:rsidP="00EE4E7E">
      <w:pPr>
        <w:suppressAutoHyphens/>
        <w:spacing w:after="0" w:line="240" w:lineRule="auto"/>
        <w:rPr>
          <w:rFonts w:ascii="Calibri" w:eastAsia="Times New Roman" w:hAnsi="Calibri" w:cs="Times New Roman"/>
          <w:color w:val="FF0000"/>
          <w:sz w:val="24"/>
          <w:szCs w:val="20"/>
        </w:rPr>
      </w:pPr>
      <w:r w:rsidRPr="0080125D">
        <w:rPr>
          <w:rFonts w:ascii="Calibri" w:eastAsia="Times New Roman" w:hAnsi="Calibri" w:cs="Times New Roman"/>
          <w:color w:val="FF0000"/>
          <w:sz w:val="24"/>
          <w:szCs w:val="20"/>
        </w:rPr>
        <w:t>(Identificar los contratos que demuestran continuidad de operación)</w:t>
      </w:r>
    </w:p>
    <w:p w:rsidR="00EE4E7E" w:rsidRPr="0080125D" w:rsidRDefault="00EE4E7E" w:rsidP="00EE4E7E">
      <w:pPr>
        <w:suppressAutoHyphens/>
        <w:spacing w:after="0" w:line="240" w:lineRule="auto"/>
        <w:rPr>
          <w:rFonts w:ascii="Calibri" w:eastAsia="Times New Roman" w:hAnsi="Calibri" w:cs="Times New Roman"/>
          <w:sz w:val="24"/>
          <w:szCs w:val="20"/>
        </w:rPr>
      </w:pPr>
    </w:p>
    <w:tbl>
      <w:tblPr>
        <w:tblW w:w="99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990"/>
        <w:gridCol w:w="4892"/>
        <w:gridCol w:w="1710"/>
      </w:tblGrid>
      <w:tr w:rsidR="00EE4E7E" w:rsidRPr="005D6037" w:rsidTr="00036876">
        <w:trPr>
          <w:cantSplit/>
          <w:trHeight w:val="20"/>
          <w:tblHeader/>
        </w:trPr>
        <w:tc>
          <w:tcPr>
            <w:tcW w:w="1170" w:type="dxa"/>
            <w:shd w:val="clear" w:color="auto" w:fill="EEECE1"/>
            <w:vAlign w:val="center"/>
          </w:tcPr>
          <w:p w:rsidR="00EE4E7E" w:rsidRPr="005D6037" w:rsidRDefault="00EE4E7E" w:rsidP="006702EC">
            <w:pPr>
              <w:spacing w:after="0" w:line="240" w:lineRule="auto"/>
              <w:jc w:val="center"/>
              <w:rPr>
                <w:rFonts w:ascii="Calibri" w:eastAsia="Times New Roman" w:hAnsi="Calibri" w:cs="Times New Roman"/>
                <w:b/>
              </w:rPr>
            </w:pPr>
            <w:r w:rsidRPr="005D6037">
              <w:rPr>
                <w:rFonts w:ascii="Calibri" w:eastAsia="Times New Roman" w:hAnsi="Calibri" w:cs="Times New Roman"/>
                <w:b/>
              </w:rPr>
              <w:t>Inicio</w:t>
            </w:r>
          </w:p>
          <w:p w:rsidR="00EE4E7E" w:rsidRPr="005D6037" w:rsidRDefault="00EE4E7E" w:rsidP="006702EC">
            <w:pPr>
              <w:spacing w:after="0" w:line="240" w:lineRule="auto"/>
              <w:jc w:val="center"/>
              <w:rPr>
                <w:rFonts w:ascii="Calibri" w:eastAsia="Times New Roman" w:hAnsi="Calibri" w:cs="Times New Roman"/>
                <w:b/>
              </w:rPr>
            </w:pPr>
            <w:r w:rsidRPr="005D6037">
              <w:rPr>
                <w:rFonts w:ascii="Calibri" w:eastAsia="Times New Roman" w:hAnsi="Calibri" w:cs="Times New Roman"/>
                <w:b/>
              </w:rPr>
              <w:t>Mes/año</w:t>
            </w:r>
          </w:p>
        </w:tc>
        <w:tc>
          <w:tcPr>
            <w:tcW w:w="1170" w:type="dxa"/>
            <w:shd w:val="clear" w:color="auto" w:fill="EEECE1"/>
            <w:vAlign w:val="center"/>
          </w:tcPr>
          <w:p w:rsidR="00EE4E7E" w:rsidRPr="005D6037" w:rsidRDefault="00EE4E7E" w:rsidP="006702EC">
            <w:pPr>
              <w:spacing w:after="0" w:line="240" w:lineRule="auto"/>
              <w:jc w:val="center"/>
              <w:rPr>
                <w:rFonts w:ascii="Calibri" w:eastAsia="Times New Roman" w:hAnsi="Calibri" w:cs="Times New Roman"/>
                <w:b/>
              </w:rPr>
            </w:pPr>
            <w:r w:rsidRPr="005D6037">
              <w:rPr>
                <w:rFonts w:ascii="Calibri" w:eastAsia="Times New Roman" w:hAnsi="Calibri" w:cs="Times New Roman"/>
                <w:b/>
              </w:rPr>
              <w:t>Fin</w:t>
            </w:r>
          </w:p>
          <w:p w:rsidR="00EE4E7E" w:rsidRPr="005D6037" w:rsidRDefault="00EE4E7E" w:rsidP="006702EC">
            <w:pPr>
              <w:spacing w:after="0" w:line="240" w:lineRule="auto"/>
              <w:jc w:val="center"/>
              <w:rPr>
                <w:rFonts w:ascii="Calibri" w:eastAsia="Times New Roman" w:hAnsi="Calibri" w:cs="Times New Roman"/>
                <w:b/>
              </w:rPr>
            </w:pPr>
            <w:r w:rsidRPr="005D6037">
              <w:rPr>
                <w:rFonts w:ascii="Calibri" w:eastAsia="Times New Roman" w:hAnsi="Calibri" w:cs="Times New Roman"/>
                <w:b/>
              </w:rPr>
              <w:t>Mes/año</w:t>
            </w:r>
          </w:p>
        </w:tc>
        <w:tc>
          <w:tcPr>
            <w:tcW w:w="990" w:type="dxa"/>
            <w:shd w:val="clear" w:color="auto" w:fill="EEECE1"/>
            <w:vAlign w:val="center"/>
          </w:tcPr>
          <w:p w:rsidR="00EE4E7E" w:rsidRPr="005D6037" w:rsidRDefault="00EE4E7E" w:rsidP="006702EC">
            <w:pPr>
              <w:spacing w:after="0" w:line="240" w:lineRule="auto"/>
              <w:jc w:val="center"/>
              <w:rPr>
                <w:rFonts w:ascii="Calibri" w:eastAsia="Times New Roman" w:hAnsi="Calibri" w:cs="Times New Roman"/>
                <w:b/>
              </w:rPr>
            </w:pPr>
            <w:r w:rsidRPr="005D6037">
              <w:rPr>
                <w:rFonts w:ascii="Calibri" w:eastAsia="Times New Roman" w:hAnsi="Calibri" w:cs="Times New Roman"/>
                <w:b/>
              </w:rPr>
              <w:t>Años*</w:t>
            </w:r>
          </w:p>
        </w:tc>
        <w:tc>
          <w:tcPr>
            <w:tcW w:w="4892" w:type="dxa"/>
            <w:shd w:val="clear" w:color="auto" w:fill="EEECE1"/>
            <w:vAlign w:val="center"/>
          </w:tcPr>
          <w:p w:rsidR="00EE4E7E" w:rsidRPr="005D6037" w:rsidRDefault="00EE4E7E" w:rsidP="006702EC">
            <w:pPr>
              <w:spacing w:after="0" w:line="240" w:lineRule="auto"/>
              <w:jc w:val="center"/>
              <w:rPr>
                <w:rFonts w:ascii="Calibri" w:eastAsia="Times New Roman" w:hAnsi="Calibri" w:cs="Times New Roman"/>
                <w:b/>
              </w:rPr>
            </w:pPr>
            <w:r w:rsidRPr="005D6037">
              <w:rPr>
                <w:rFonts w:ascii="Calibri" w:eastAsia="Times New Roman" w:hAnsi="Calibri" w:cs="Times New Roman"/>
                <w:b/>
              </w:rPr>
              <w:t>Identificación del contrato</w:t>
            </w:r>
          </w:p>
        </w:tc>
        <w:tc>
          <w:tcPr>
            <w:tcW w:w="1710" w:type="dxa"/>
            <w:shd w:val="clear" w:color="auto" w:fill="EEECE1"/>
            <w:vAlign w:val="center"/>
          </w:tcPr>
          <w:p w:rsidR="00EE4E7E" w:rsidRPr="005D6037" w:rsidRDefault="00EE4E7E" w:rsidP="006702EC">
            <w:pPr>
              <w:spacing w:after="0" w:line="240" w:lineRule="auto"/>
              <w:jc w:val="center"/>
              <w:rPr>
                <w:rFonts w:ascii="Calibri" w:eastAsia="Times New Roman" w:hAnsi="Calibri" w:cs="Times New Roman"/>
                <w:b/>
              </w:rPr>
            </w:pPr>
            <w:r w:rsidRPr="005D6037">
              <w:rPr>
                <w:rFonts w:ascii="Calibri" w:eastAsia="Times New Roman" w:hAnsi="Calibri" w:cs="Times New Roman"/>
                <w:b/>
              </w:rPr>
              <w:t>Función del Oferente</w:t>
            </w:r>
          </w:p>
        </w:tc>
      </w:tr>
      <w:tr w:rsidR="00EE4E7E" w:rsidRPr="005D6037" w:rsidTr="00036876">
        <w:trPr>
          <w:cantSplit/>
          <w:trHeight w:val="20"/>
        </w:trPr>
        <w:tc>
          <w:tcPr>
            <w:tcW w:w="1170" w:type="dxa"/>
          </w:tcPr>
          <w:p w:rsidR="00EE4E7E" w:rsidRPr="005D6037" w:rsidRDefault="00EE4E7E" w:rsidP="00036876">
            <w:pPr>
              <w:spacing w:before="120" w:after="240" w:line="240" w:lineRule="auto"/>
              <w:jc w:val="both"/>
              <w:rPr>
                <w:rFonts w:ascii="Calibri" w:eastAsia="Times New Roman" w:hAnsi="Calibri" w:cs="Times New Roman"/>
                <w:i/>
              </w:rPr>
            </w:pPr>
            <w:r w:rsidRPr="005D6037">
              <w:rPr>
                <w:rFonts w:ascii="Calibri" w:eastAsia="Times New Roman" w:hAnsi="Calibri" w:cs="Times New Roman"/>
                <w:i/>
                <w:color w:val="FF0000"/>
              </w:rPr>
              <w:t>[indicar mes/año]</w:t>
            </w:r>
          </w:p>
        </w:tc>
        <w:tc>
          <w:tcPr>
            <w:tcW w:w="1170" w:type="dxa"/>
          </w:tcPr>
          <w:p w:rsidR="00EE4E7E" w:rsidRPr="005D6037" w:rsidRDefault="00EE4E7E" w:rsidP="00036876">
            <w:pPr>
              <w:spacing w:before="120" w:after="240" w:line="240" w:lineRule="auto"/>
              <w:jc w:val="both"/>
              <w:rPr>
                <w:rFonts w:ascii="Calibri" w:eastAsia="Times New Roman" w:hAnsi="Calibri" w:cs="Times New Roman"/>
                <w:i/>
              </w:rPr>
            </w:pPr>
            <w:r w:rsidRPr="005D6037">
              <w:rPr>
                <w:rFonts w:ascii="Calibri" w:eastAsia="Times New Roman" w:hAnsi="Calibri" w:cs="Times New Roman"/>
                <w:i/>
                <w:color w:val="FF0000"/>
              </w:rPr>
              <w:t>[indicar mes/año]</w:t>
            </w:r>
          </w:p>
        </w:tc>
        <w:tc>
          <w:tcPr>
            <w:tcW w:w="990" w:type="dxa"/>
          </w:tcPr>
          <w:p w:rsidR="00EE4E7E" w:rsidRPr="005D6037" w:rsidRDefault="00EE4E7E" w:rsidP="00036876">
            <w:pPr>
              <w:spacing w:before="120" w:after="240" w:line="240" w:lineRule="auto"/>
              <w:jc w:val="both"/>
              <w:rPr>
                <w:rFonts w:ascii="Calibri" w:eastAsia="Times New Roman" w:hAnsi="Calibri" w:cs="Times New Roman"/>
                <w:i/>
              </w:rPr>
            </w:pPr>
            <w:r w:rsidRPr="005D6037">
              <w:rPr>
                <w:rFonts w:ascii="Calibri" w:eastAsia="Times New Roman" w:hAnsi="Calibri" w:cs="Times New Roman"/>
                <w:i/>
                <w:color w:val="FF0000"/>
              </w:rPr>
              <w:t>[indicar número de años]</w:t>
            </w:r>
          </w:p>
        </w:tc>
        <w:tc>
          <w:tcPr>
            <w:tcW w:w="4892" w:type="dxa"/>
          </w:tcPr>
          <w:p w:rsidR="00EE4E7E" w:rsidRPr="005D6037" w:rsidRDefault="00EE4E7E" w:rsidP="00036876">
            <w:pPr>
              <w:spacing w:before="120" w:after="240" w:line="240" w:lineRule="auto"/>
              <w:ind w:left="93"/>
              <w:rPr>
                <w:rFonts w:ascii="Calibri" w:eastAsia="Times New Roman" w:hAnsi="Calibri" w:cs="Times New Roman"/>
                <w:color w:val="FF0000"/>
              </w:rPr>
            </w:pPr>
            <w:r w:rsidRPr="005D6037">
              <w:rPr>
                <w:rFonts w:ascii="Calibri" w:eastAsia="Times New Roman" w:hAnsi="Calibri" w:cs="Times New Roman"/>
              </w:rPr>
              <w:t xml:space="preserve">Nombre del contrato: </w:t>
            </w:r>
            <w:r w:rsidRPr="005D6037">
              <w:rPr>
                <w:rFonts w:ascii="Calibri" w:eastAsia="Times New Roman" w:hAnsi="Calibri" w:cs="Times New Roman"/>
                <w:i/>
                <w:color w:val="FF0000"/>
              </w:rPr>
              <w:t>[indicar nombre completo</w:t>
            </w:r>
            <w:r w:rsidRPr="005D6037">
              <w:rPr>
                <w:rFonts w:ascii="Calibri" w:eastAsia="Times New Roman" w:hAnsi="Calibri" w:cs="Times New Roman"/>
                <w:color w:val="FF0000"/>
              </w:rPr>
              <w:t>]</w:t>
            </w:r>
          </w:p>
          <w:p w:rsidR="00EE4E7E" w:rsidRPr="005D6037" w:rsidRDefault="00EE4E7E" w:rsidP="00036876">
            <w:pPr>
              <w:spacing w:before="120" w:after="240" w:line="240" w:lineRule="auto"/>
              <w:ind w:left="93"/>
              <w:rPr>
                <w:rFonts w:ascii="Calibri" w:eastAsia="Times New Roman" w:hAnsi="Calibri" w:cs="Times New Roman"/>
                <w:i/>
                <w:color w:val="FF0000"/>
              </w:rPr>
            </w:pPr>
            <w:r w:rsidRPr="005D6037">
              <w:rPr>
                <w:rFonts w:ascii="Calibri" w:eastAsia="Times New Roman" w:hAnsi="Calibri" w:cs="Times New Roman"/>
              </w:rPr>
              <w:t xml:space="preserve">Breve descripción del alcance del: </w:t>
            </w:r>
            <w:r w:rsidRPr="005D6037">
              <w:rPr>
                <w:rFonts w:ascii="Calibri" w:eastAsia="Times New Roman" w:hAnsi="Calibri" w:cs="Times New Roman"/>
                <w:i/>
                <w:color w:val="FF0000"/>
              </w:rPr>
              <w:t>[describir el objeto del contrato en forma breve]</w:t>
            </w:r>
          </w:p>
          <w:p w:rsidR="00EE4E7E" w:rsidRPr="005D6037" w:rsidRDefault="00EE4E7E" w:rsidP="00036876">
            <w:pPr>
              <w:spacing w:before="120" w:after="240" w:line="240" w:lineRule="auto"/>
              <w:ind w:left="93"/>
              <w:rPr>
                <w:rFonts w:ascii="Calibri" w:eastAsia="Times New Roman" w:hAnsi="Calibri" w:cs="Times New Roman"/>
              </w:rPr>
            </w:pPr>
            <w:r w:rsidRPr="005D6037">
              <w:rPr>
                <w:rFonts w:ascii="Calibri" w:eastAsia="Times New Roman" w:hAnsi="Calibri" w:cs="Times New Roman"/>
              </w:rPr>
              <w:t>Nombre del Contratante</w:t>
            </w:r>
            <w:r w:rsidRPr="005D6037">
              <w:rPr>
                <w:rFonts w:ascii="Calibri" w:eastAsia="Times New Roman" w:hAnsi="Calibri" w:cs="Times New Roman"/>
                <w:color w:val="FF0000"/>
              </w:rPr>
              <w:t>:[indicar nombre completo]</w:t>
            </w:r>
          </w:p>
          <w:p w:rsidR="00EE4E7E" w:rsidRPr="005D6037" w:rsidRDefault="00EE4E7E" w:rsidP="00036876">
            <w:pPr>
              <w:spacing w:before="120" w:after="240" w:line="240" w:lineRule="auto"/>
              <w:ind w:left="93"/>
              <w:rPr>
                <w:rFonts w:ascii="Calibri" w:eastAsia="Times New Roman" w:hAnsi="Calibri" w:cs="Times New Roman"/>
              </w:rPr>
            </w:pPr>
            <w:r w:rsidRPr="005D6037">
              <w:rPr>
                <w:rFonts w:ascii="Calibri" w:eastAsia="Times New Roman" w:hAnsi="Calibri" w:cs="Times New Roman"/>
              </w:rPr>
              <w:t xml:space="preserve">Dirección: </w:t>
            </w:r>
            <w:r w:rsidRPr="005D6037">
              <w:rPr>
                <w:rFonts w:ascii="Calibri" w:eastAsia="Times New Roman" w:hAnsi="Calibri" w:cs="Times New Roman"/>
                <w:color w:val="FF0000"/>
              </w:rPr>
              <w:t>[</w:t>
            </w:r>
            <w:r w:rsidRPr="005D6037">
              <w:rPr>
                <w:rFonts w:ascii="Calibri" w:eastAsia="Times New Roman" w:hAnsi="Calibri" w:cs="Times New Roman"/>
                <w:i/>
                <w:color w:val="FF0000"/>
              </w:rPr>
              <w:t>indicar calle/número/ciudad/país]</w:t>
            </w:r>
          </w:p>
        </w:tc>
        <w:tc>
          <w:tcPr>
            <w:tcW w:w="1710" w:type="dxa"/>
          </w:tcPr>
          <w:p w:rsidR="00EE4E7E" w:rsidRPr="005D6037" w:rsidRDefault="00EE4E7E" w:rsidP="00036876">
            <w:pPr>
              <w:spacing w:before="120" w:after="240" w:line="240" w:lineRule="auto"/>
              <w:ind w:left="27"/>
              <w:jc w:val="both"/>
              <w:rPr>
                <w:rFonts w:ascii="Calibri" w:eastAsia="Times New Roman" w:hAnsi="Calibri" w:cs="Times New Roman"/>
                <w:i/>
              </w:rPr>
            </w:pPr>
            <w:r w:rsidRPr="005D6037">
              <w:rPr>
                <w:rFonts w:ascii="Calibri" w:eastAsia="Times New Roman" w:hAnsi="Calibri" w:cs="Times New Roman"/>
                <w:i/>
                <w:color w:val="FF0000"/>
              </w:rPr>
              <w:t>[indicar función del Oferente)</w:t>
            </w:r>
          </w:p>
        </w:tc>
      </w:tr>
      <w:tr w:rsidR="00EE4E7E" w:rsidRPr="005D6037" w:rsidTr="00036876">
        <w:trPr>
          <w:cantSplit/>
          <w:trHeight w:val="20"/>
        </w:trPr>
        <w:tc>
          <w:tcPr>
            <w:tcW w:w="1170" w:type="dxa"/>
          </w:tcPr>
          <w:p w:rsidR="00EE4E7E" w:rsidRPr="005D6037" w:rsidRDefault="00EE4E7E" w:rsidP="006702EC">
            <w:pPr>
              <w:spacing w:after="0" w:line="240" w:lineRule="auto"/>
              <w:jc w:val="both"/>
              <w:rPr>
                <w:rFonts w:ascii="Calibri" w:eastAsia="Times New Roman" w:hAnsi="Calibri" w:cs="Times New Roman"/>
                <w:lang w:val="en-US"/>
              </w:rPr>
            </w:pPr>
          </w:p>
        </w:tc>
        <w:tc>
          <w:tcPr>
            <w:tcW w:w="1170" w:type="dxa"/>
          </w:tcPr>
          <w:p w:rsidR="00EE4E7E" w:rsidRPr="005D6037" w:rsidRDefault="00EE4E7E" w:rsidP="006702EC">
            <w:pPr>
              <w:spacing w:after="0" w:line="240" w:lineRule="auto"/>
              <w:jc w:val="both"/>
              <w:rPr>
                <w:rFonts w:ascii="Calibri" w:eastAsia="Times New Roman" w:hAnsi="Calibri" w:cs="Times New Roman"/>
                <w:lang w:val="en-US"/>
              </w:rPr>
            </w:pPr>
          </w:p>
        </w:tc>
        <w:tc>
          <w:tcPr>
            <w:tcW w:w="990" w:type="dxa"/>
          </w:tcPr>
          <w:p w:rsidR="00EE4E7E" w:rsidRPr="005D6037" w:rsidRDefault="00EE4E7E" w:rsidP="006702EC">
            <w:pPr>
              <w:spacing w:after="0" w:line="240" w:lineRule="auto"/>
              <w:jc w:val="both"/>
              <w:rPr>
                <w:rFonts w:ascii="Calibri" w:eastAsia="Times New Roman" w:hAnsi="Calibri" w:cs="Times New Roman"/>
                <w:lang w:val="en-US"/>
              </w:rPr>
            </w:pPr>
          </w:p>
        </w:tc>
        <w:tc>
          <w:tcPr>
            <w:tcW w:w="4892" w:type="dxa"/>
          </w:tcPr>
          <w:p w:rsidR="00EE4E7E" w:rsidRPr="005D6037" w:rsidRDefault="00EE4E7E" w:rsidP="006702EC">
            <w:pPr>
              <w:spacing w:after="0" w:line="240" w:lineRule="auto"/>
              <w:jc w:val="both"/>
              <w:rPr>
                <w:rFonts w:ascii="Calibri" w:eastAsia="Times New Roman" w:hAnsi="Calibri" w:cs="Times New Roman"/>
                <w:lang w:val="en-US"/>
              </w:rPr>
            </w:pPr>
          </w:p>
        </w:tc>
        <w:tc>
          <w:tcPr>
            <w:tcW w:w="1710" w:type="dxa"/>
          </w:tcPr>
          <w:p w:rsidR="00EE4E7E" w:rsidRPr="005D6037" w:rsidRDefault="00EE4E7E" w:rsidP="006702EC">
            <w:pPr>
              <w:spacing w:after="0" w:line="240" w:lineRule="auto"/>
              <w:jc w:val="both"/>
              <w:rPr>
                <w:rFonts w:ascii="Calibri" w:eastAsia="Times New Roman" w:hAnsi="Calibri" w:cs="Times New Roman"/>
                <w:lang w:val="en-US"/>
              </w:rPr>
            </w:pPr>
          </w:p>
        </w:tc>
      </w:tr>
      <w:tr w:rsidR="00EE4E7E" w:rsidRPr="005D6037" w:rsidTr="00036876">
        <w:trPr>
          <w:cantSplit/>
          <w:trHeight w:val="20"/>
        </w:trPr>
        <w:tc>
          <w:tcPr>
            <w:tcW w:w="1170" w:type="dxa"/>
          </w:tcPr>
          <w:p w:rsidR="00EE4E7E" w:rsidRPr="005D6037" w:rsidRDefault="00EE4E7E" w:rsidP="006702EC">
            <w:pPr>
              <w:spacing w:after="0" w:line="240" w:lineRule="auto"/>
              <w:jc w:val="both"/>
              <w:rPr>
                <w:rFonts w:ascii="Calibri" w:eastAsia="Times New Roman" w:hAnsi="Calibri" w:cs="Times New Roman"/>
                <w:lang w:val="en-US"/>
              </w:rPr>
            </w:pPr>
          </w:p>
        </w:tc>
        <w:tc>
          <w:tcPr>
            <w:tcW w:w="1170" w:type="dxa"/>
          </w:tcPr>
          <w:p w:rsidR="00EE4E7E" w:rsidRPr="005D6037" w:rsidRDefault="00EE4E7E" w:rsidP="006702EC">
            <w:pPr>
              <w:spacing w:after="0" w:line="240" w:lineRule="auto"/>
              <w:jc w:val="both"/>
              <w:rPr>
                <w:rFonts w:ascii="Calibri" w:eastAsia="Times New Roman" w:hAnsi="Calibri" w:cs="Times New Roman"/>
                <w:lang w:val="en-US"/>
              </w:rPr>
            </w:pPr>
          </w:p>
        </w:tc>
        <w:tc>
          <w:tcPr>
            <w:tcW w:w="990" w:type="dxa"/>
          </w:tcPr>
          <w:p w:rsidR="00EE4E7E" w:rsidRPr="005D6037" w:rsidRDefault="00EE4E7E" w:rsidP="006702EC">
            <w:pPr>
              <w:spacing w:after="0" w:line="240" w:lineRule="auto"/>
              <w:jc w:val="both"/>
              <w:rPr>
                <w:rFonts w:ascii="Calibri" w:eastAsia="Times New Roman" w:hAnsi="Calibri" w:cs="Times New Roman"/>
                <w:lang w:val="en-US"/>
              </w:rPr>
            </w:pPr>
          </w:p>
        </w:tc>
        <w:tc>
          <w:tcPr>
            <w:tcW w:w="4892" w:type="dxa"/>
          </w:tcPr>
          <w:p w:rsidR="00EE4E7E" w:rsidRPr="005D6037" w:rsidRDefault="00EE4E7E" w:rsidP="006702EC">
            <w:pPr>
              <w:spacing w:after="0" w:line="240" w:lineRule="auto"/>
              <w:jc w:val="both"/>
              <w:rPr>
                <w:rFonts w:ascii="Calibri" w:eastAsia="Times New Roman" w:hAnsi="Calibri" w:cs="Times New Roman"/>
                <w:lang w:val="en-US"/>
              </w:rPr>
            </w:pPr>
          </w:p>
        </w:tc>
        <w:tc>
          <w:tcPr>
            <w:tcW w:w="1710" w:type="dxa"/>
          </w:tcPr>
          <w:p w:rsidR="00EE4E7E" w:rsidRPr="005D6037" w:rsidRDefault="00EE4E7E" w:rsidP="006702EC">
            <w:pPr>
              <w:spacing w:after="0" w:line="240" w:lineRule="auto"/>
              <w:jc w:val="both"/>
              <w:rPr>
                <w:rFonts w:ascii="Calibri" w:eastAsia="Times New Roman" w:hAnsi="Calibri" w:cs="Times New Roman"/>
                <w:lang w:val="en-US"/>
              </w:rPr>
            </w:pPr>
          </w:p>
        </w:tc>
      </w:tr>
    </w:tbl>
    <w:p w:rsidR="00EE4E7E" w:rsidRPr="0080125D" w:rsidRDefault="00EE4E7E" w:rsidP="00EE4E7E">
      <w:pPr>
        <w:suppressAutoHyphens/>
        <w:spacing w:after="0" w:line="240" w:lineRule="auto"/>
        <w:rPr>
          <w:rFonts w:ascii="Calibri" w:eastAsia="Times New Roman" w:hAnsi="Calibri" w:cs="Times New Roman"/>
          <w:sz w:val="24"/>
          <w:szCs w:val="20"/>
          <w:lang w:val="en-US"/>
        </w:rPr>
      </w:pPr>
    </w:p>
    <w:p w:rsidR="00EE4E7E" w:rsidRPr="0080125D" w:rsidRDefault="00EE4E7E" w:rsidP="00EE4E7E">
      <w:pPr>
        <w:suppressAutoHyphens/>
        <w:spacing w:before="120" w:after="120" w:line="240" w:lineRule="auto"/>
        <w:rPr>
          <w:rFonts w:ascii="Calibri" w:eastAsia="Times New Roman" w:hAnsi="Calibri" w:cs="Times New Roman"/>
          <w:sz w:val="24"/>
          <w:szCs w:val="20"/>
        </w:rPr>
      </w:pPr>
      <w:r w:rsidRPr="0080125D">
        <w:rPr>
          <w:rFonts w:ascii="Calibri" w:eastAsia="Times New Roman" w:hAnsi="Calibri" w:cs="Times New Roman"/>
          <w:sz w:val="24"/>
          <w:szCs w:val="20"/>
        </w:rPr>
        <w:t>*  Indicar años calendario en los años con contratos con actividades, comenzando por el año de inicio de las actividades.</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La información aquí suministrada debe completarse para cada una de las experiencias presentadas y debe estar respaldada por la copia de comprobantes de la finalización de la consultoría a entera satisfacción, el cual fue emitido por el contratante.</w:t>
      </w: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p>
    <w:p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TEC</w:t>
      </w:r>
      <w:r w:rsidRPr="0080125D">
        <w:rPr>
          <w:rFonts w:ascii="Calibri" w:eastAsia="Times New Roman" w:hAnsi="Calibri" w:cs="Times New Roman"/>
          <w:b/>
          <w:sz w:val="24"/>
          <w:szCs w:val="24"/>
        </w:rPr>
        <w:t>-2</w:t>
      </w:r>
      <w:r w:rsidRPr="0080125D">
        <w:rPr>
          <w:rFonts w:ascii="Calibri" w:eastAsia="Times New Roman" w:hAnsi="Calibri" w:cs="Times New Roman"/>
          <w:b/>
          <w:sz w:val="24"/>
          <w:szCs w:val="20"/>
        </w:rPr>
        <w:t xml:space="preserve">                          </w:t>
      </w:r>
    </w:p>
    <w:p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spacing w:after="0" w:line="240" w:lineRule="auto"/>
        <w:ind w:right="-720"/>
        <w:jc w:val="center"/>
        <w:rPr>
          <w:rFonts w:ascii="Calibri" w:eastAsia="Times New Roman" w:hAnsi="Calibri" w:cs="Times New Roman"/>
          <w:sz w:val="24"/>
          <w:szCs w:val="20"/>
        </w:rPr>
      </w:pPr>
      <w:r w:rsidRPr="0080125D">
        <w:rPr>
          <w:rFonts w:ascii="Calibri" w:eastAsia="Times New Roman" w:hAnsi="Calibri" w:cs="Times New Roman"/>
          <w:b/>
          <w:sz w:val="24"/>
          <w:szCs w:val="20"/>
        </w:rPr>
        <w:t>Experiencia Específica</w:t>
      </w:r>
      <w:r w:rsidRPr="0080125D">
        <w:rPr>
          <w:rFonts w:ascii="Calibri" w:eastAsia="Times New Roman" w:hAnsi="Calibri" w:cs="Times New Roman"/>
          <w:sz w:val="24"/>
          <w:szCs w:val="20"/>
        </w:rPr>
        <w:tab/>
      </w:r>
    </w:p>
    <w:p w:rsidR="00EE4E7E" w:rsidRPr="0080125D" w:rsidRDefault="00EE4E7E" w:rsidP="00EE4E7E">
      <w:pPr>
        <w:spacing w:after="0" w:line="240" w:lineRule="auto"/>
        <w:ind w:right="-720"/>
        <w:jc w:val="center"/>
        <w:rPr>
          <w:rFonts w:ascii="Calibri" w:eastAsia="Times New Roman" w:hAnsi="Calibri" w:cs="Times New Roman"/>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Describir la información detallada de cada uno de los contratos</w:t>
      </w:r>
      <w:r w:rsidRPr="0080125D">
        <w:rPr>
          <w:rFonts w:ascii="Calibri" w:eastAsia="Times New Roman" w:hAnsi="Calibri" w:cs="Times New Roman"/>
          <w:color w:val="FF0000"/>
          <w:sz w:val="24"/>
          <w:szCs w:val="20"/>
        </w:rPr>
        <w:t>,</w:t>
      </w:r>
      <w:r w:rsidRPr="0080125D">
        <w:rPr>
          <w:rFonts w:ascii="Calibri" w:eastAsia="Times New Roman" w:hAnsi="Calibri" w:cs="Times New Roman"/>
          <w:sz w:val="24"/>
          <w:szCs w:val="20"/>
        </w:rPr>
        <w:t xml:space="preserve"> ya sea en forma individual o como integrante de un consorcio. </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00"/>
      </w:tblGrid>
      <w:tr w:rsidR="00EE4E7E" w:rsidRPr="0080125D" w:rsidTr="006702EC">
        <w:trPr>
          <w:trHeight w:val="542"/>
        </w:trPr>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Descripción de </w:t>
            </w:r>
            <w:r w:rsidR="004D18DF">
              <w:rPr>
                <w:rFonts w:ascii="Calibri" w:eastAsia="Times New Roman" w:hAnsi="Calibri" w:cs="Times New Roman"/>
                <w:sz w:val="24"/>
                <w:szCs w:val="20"/>
              </w:rPr>
              <w:t xml:space="preserve">los estudios realizados </w:t>
            </w:r>
            <w:r w:rsidRPr="0080125D">
              <w:rPr>
                <w:rFonts w:ascii="Calibri" w:eastAsia="Times New Roman" w:hAnsi="Calibri" w:cs="Times New Roman"/>
                <w:sz w:val="24"/>
                <w:szCs w:val="20"/>
              </w:rPr>
              <w:t xml:space="preserve">por  el </w:t>
            </w:r>
            <w:r w:rsidRPr="0080125D">
              <w:rPr>
                <w:rFonts w:ascii="Calibri" w:eastAsia="Times New Roman" w:hAnsi="Calibri" w:cs="Arial"/>
                <w:sz w:val="24"/>
                <w:szCs w:val="24"/>
              </w:rPr>
              <w:t>Oferente</w:t>
            </w:r>
            <w:r w:rsidRPr="0080125D">
              <w:rPr>
                <w:rFonts w:ascii="Calibri" w:eastAsia="Times New Roman" w:hAnsi="Calibri" w:cs="Times New Roman"/>
                <w:sz w:val="24"/>
                <w:szCs w:val="20"/>
              </w:rPr>
              <w:t>:</w:t>
            </w:r>
          </w:p>
          <w:p w:rsidR="00EE4E7E" w:rsidRPr="0080125D" w:rsidRDefault="00EE4E7E" w:rsidP="006702EC">
            <w:pPr>
              <w:spacing w:after="0" w:line="240" w:lineRule="auto"/>
              <w:jc w:val="both"/>
              <w:rPr>
                <w:rFonts w:ascii="Calibri" w:eastAsia="Times New Roman" w:hAnsi="Calibri" w:cs="Times New Roman"/>
                <w:sz w:val="24"/>
                <w:szCs w:val="20"/>
              </w:rPr>
            </w:pPr>
          </w:p>
          <w:p w:rsidR="00EE4E7E" w:rsidRPr="0080125D" w:rsidRDefault="00EE4E7E" w:rsidP="006702EC">
            <w:pPr>
              <w:spacing w:after="0" w:line="240" w:lineRule="auto"/>
              <w:jc w:val="both"/>
              <w:rPr>
                <w:rFonts w:ascii="Calibri" w:eastAsia="Times New Roman" w:hAnsi="Calibri" w:cs="Times New Roman"/>
                <w:sz w:val="24"/>
                <w:szCs w:val="20"/>
              </w:rPr>
            </w:pPr>
          </w:p>
        </w:tc>
      </w:tr>
      <w:tr w:rsidR="00EE4E7E" w:rsidRPr="0080125D" w:rsidTr="006702EC">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Nombre del Contratante:</w:t>
            </w:r>
          </w:p>
        </w:tc>
      </w:tr>
      <w:tr w:rsidR="00EE4E7E" w:rsidRPr="0080125D" w:rsidTr="006702EC">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Dirección:</w:t>
            </w:r>
          </w:p>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Teléfono</w:t>
            </w:r>
          </w:p>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Fax</w:t>
            </w:r>
          </w:p>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Correo Electrónico</w:t>
            </w:r>
          </w:p>
        </w:tc>
      </w:tr>
      <w:tr w:rsidR="00EE4E7E" w:rsidRPr="0080125D" w:rsidTr="006702EC">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2E4B6A" w:rsidP="006702EC">
            <w:pPr>
              <w:spacing w:after="0" w:line="240" w:lineRule="auto"/>
              <w:jc w:val="both"/>
              <w:rPr>
                <w:rFonts w:ascii="Calibri" w:eastAsia="Times New Roman" w:hAnsi="Calibri" w:cs="Times New Roman"/>
                <w:sz w:val="24"/>
                <w:szCs w:val="20"/>
              </w:rPr>
            </w:pPr>
            <w:r>
              <w:rPr>
                <w:rFonts w:ascii="Calibri" w:eastAsia="Times New Roman" w:hAnsi="Calibri" w:cs="Times New Roman"/>
                <w:sz w:val="24"/>
                <w:szCs w:val="20"/>
              </w:rPr>
              <w:t>País donde se ejecutó la realizo el estudio</w:t>
            </w:r>
            <w:r w:rsidR="00EE4E7E" w:rsidRPr="0080125D">
              <w:rPr>
                <w:rFonts w:ascii="Calibri" w:eastAsia="Times New Roman" w:hAnsi="Calibri" w:cs="Times New Roman"/>
                <w:sz w:val="24"/>
                <w:szCs w:val="20"/>
              </w:rPr>
              <w:t>:</w:t>
            </w:r>
          </w:p>
          <w:p w:rsidR="00EE4E7E" w:rsidRPr="0080125D" w:rsidRDefault="00EE4E7E" w:rsidP="006702EC">
            <w:pPr>
              <w:spacing w:after="0" w:line="240" w:lineRule="auto"/>
              <w:jc w:val="both"/>
              <w:rPr>
                <w:rFonts w:ascii="Calibri" w:eastAsia="Times New Roman" w:hAnsi="Calibri" w:cs="Times New Roman"/>
                <w:sz w:val="24"/>
                <w:szCs w:val="20"/>
              </w:rPr>
            </w:pPr>
          </w:p>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Lugar dentro del País:</w:t>
            </w:r>
          </w:p>
        </w:tc>
      </w:tr>
      <w:tr w:rsidR="00EE4E7E" w:rsidRPr="0080125D" w:rsidTr="006702EC">
        <w:trPr>
          <w:trHeight w:val="939"/>
        </w:trPr>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rPr>
            </w:pPr>
          </w:p>
          <w:p w:rsidR="00EE4E7E" w:rsidRPr="0080125D" w:rsidRDefault="00EE4E7E" w:rsidP="006702EC">
            <w:pPr>
              <w:spacing w:after="0" w:line="240" w:lineRule="auto"/>
              <w:jc w:val="both"/>
              <w:rPr>
                <w:rFonts w:ascii="Calibri" w:eastAsia="Times New Roman" w:hAnsi="Calibri" w:cs="Times New Roman"/>
                <w:sz w:val="24"/>
                <w:szCs w:val="20"/>
              </w:rPr>
            </w:pPr>
          </w:p>
          <w:p w:rsidR="00EE4E7E" w:rsidRPr="0080125D" w:rsidRDefault="00EE4E7E" w:rsidP="006702EC">
            <w:pPr>
              <w:spacing w:after="0" w:line="240" w:lineRule="auto"/>
              <w:jc w:val="both"/>
              <w:rPr>
                <w:rFonts w:ascii="Calibri" w:eastAsia="Times New Roman" w:hAnsi="Calibri" w:cs="Times New Roman"/>
                <w:sz w:val="24"/>
                <w:szCs w:val="20"/>
              </w:rPr>
            </w:pPr>
          </w:p>
        </w:tc>
      </w:tr>
      <w:tr w:rsidR="00EE4E7E" w:rsidRPr="0080125D" w:rsidTr="006702EC">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Tiempo de ejecución </w:t>
            </w:r>
            <w:r w:rsidR="002E4B6A">
              <w:rPr>
                <w:rFonts w:ascii="Calibri" w:eastAsia="Times New Roman" w:hAnsi="Calibri" w:cs="Times New Roman"/>
                <w:sz w:val="24"/>
                <w:szCs w:val="20"/>
              </w:rPr>
              <w:t>del estudio</w:t>
            </w:r>
            <w:r w:rsidRPr="0080125D">
              <w:rPr>
                <w:rFonts w:ascii="Calibri" w:eastAsia="Times New Roman" w:hAnsi="Calibri" w:cs="Times New Roman"/>
                <w:sz w:val="24"/>
                <w:szCs w:val="20"/>
              </w:rPr>
              <w:t>:</w:t>
            </w:r>
          </w:p>
          <w:p w:rsidR="00EE4E7E" w:rsidRPr="0080125D" w:rsidRDefault="00EE4E7E" w:rsidP="006702EC">
            <w:pPr>
              <w:spacing w:after="0" w:line="240" w:lineRule="auto"/>
              <w:ind w:left="142"/>
              <w:jc w:val="both"/>
              <w:rPr>
                <w:rFonts w:ascii="Calibri" w:eastAsia="Times New Roman" w:hAnsi="Calibri" w:cs="Times New Roman"/>
                <w:sz w:val="24"/>
                <w:szCs w:val="20"/>
              </w:rPr>
            </w:pPr>
          </w:p>
        </w:tc>
      </w:tr>
      <w:tr w:rsidR="00EE4E7E" w:rsidRPr="0080125D" w:rsidTr="006702EC">
        <w:tc>
          <w:tcPr>
            <w:tcW w:w="4788"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Fecha de iniciación(mes/año):</w:t>
            </w:r>
          </w:p>
        </w:tc>
        <w:tc>
          <w:tcPr>
            <w:tcW w:w="450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ind w:left="142"/>
              <w:jc w:val="both"/>
              <w:rPr>
                <w:rFonts w:ascii="Calibri" w:eastAsia="Times New Roman" w:hAnsi="Calibri" w:cs="Times New Roman"/>
                <w:sz w:val="24"/>
                <w:szCs w:val="20"/>
              </w:rPr>
            </w:pPr>
            <w:r w:rsidRPr="0080125D">
              <w:rPr>
                <w:rFonts w:ascii="Calibri" w:eastAsia="Times New Roman" w:hAnsi="Calibri" w:cs="Times New Roman"/>
                <w:sz w:val="24"/>
                <w:szCs w:val="20"/>
              </w:rPr>
              <w:t>Fecha de terminación(mes/año):</w:t>
            </w:r>
          </w:p>
          <w:p w:rsidR="00EE4E7E" w:rsidRPr="0080125D" w:rsidRDefault="00EE4E7E" w:rsidP="006702EC">
            <w:pPr>
              <w:spacing w:after="0" w:line="240" w:lineRule="auto"/>
              <w:ind w:left="142"/>
              <w:jc w:val="both"/>
              <w:rPr>
                <w:rFonts w:ascii="Calibri" w:eastAsia="Times New Roman" w:hAnsi="Calibri" w:cs="Times New Roman"/>
                <w:sz w:val="24"/>
                <w:szCs w:val="20"/>
              </w:rPr>
            </w:pPr>
          </w:p>
        </w:tc>
      </w:tr>
      <w:tr w:rsidR="00EE4E7E" w:rsidRPr="0080125D" w:rsidTr="006702EC">
        <w:trPr>
          <w:trHeight w:val="581"/>
        </w:trPr>
        <w:tc>
          <w:tcPr>
            <w:tcW w:w="9288" w:type="dxa"/>
            <w:gridSpan w:val="2"/>
            <w:tcBorders>
              <w:top w:val="single" w:sz="6" w:space="0" w:color="auto"/>
              <w:left w:val="single" w:sz="6" w:space="0" w:color="auto"/>
              <w:bottom w:val="single" w:sz="6" w:space="0" w:color="auto"/>
              <w:right w:val="single" w:sz="6" w:space="0" w:color="auto"/>
            </w:tcBorders>
          </w:tcPr>
          <w:p w:rsidR="00EE4E7E" w:rsidRPr="002E4B6A" w:rsidRDefault="00805C49" w:rsidP="006702EC">
            <w:pPr>
              <w:spacing w:after="0" w:line="240" w:lineRule="auto"/>
              <w:jc w:val="both"/>
              <w:rPr>
                <w:rFonts w:ascii="Calibri" w:eastAsia="Times New Roman" w:hAnsi="Calibri" w:cs="Times New Roman"/>
                <w:b/>
                <w:sz w:val="24"/>
                <w:szCs w:val="20"/>
              </w:rPr>
            </w:pPr>
            <w:r>
              <w:rPr>
                <w:rFonts w:ascii="Calibri" w:eastAsia="Times New Roman" w:hAnsi="Calibri" w:cs="Times New Roman"/>
                <w:sz w:val="24"/>
                <w:szCs w:val="20"/>
              </w:rPr>
              <w:t>Monto total ejecutado</w:t>
            </w:r>
            <w:r w:rsidR="00EE4E7E" w:rsidRPr="0080125D">
              <w:rPr>
                <w:rFonts w:ascii="Calibri" w:eastAsia="Times New Roman" w:hAnsi="Calibri" w:cs="Times New Roman"/>
                <w:sz w:val="24"/>
                <w:szCs w:val="20"/>
              </w:rPr>
              <w:t>: (en US $)</w:t>
            </w:r>
          </w:p>
          <w:p w:rsidR="00EE4E7E" w:rsidRPr="0080125D" w:rsidRDefault="00EE4E7E" w:rsidP="006702EC">
            <w:pPr>
              <w:spacing w:after="0" w:line="240" w:lineRule="auto"/>
              <w:ind w:left="142"/>
              <w:jc w:val="both"/>
              <w:rPr>
                <w:rFonts w:ascii="Calibri" w:eastAsia="Times New Roman" w:hAnsi="Calibri" w:cs="Times New Roman"/>
                <w:sz w:val="24"/>
                <w:szCs w:val="20"/>
              </w:rPr>
            </w:pPr>
          </w:p>
        </w:tc>
      </w:tr>
      <w:tr w:rsidR="00EE4E7E" w:rsidRPr="0080125D" w:rsidTr="006702EC">
        <w:trPr>
          <w:trHeight w:val="713"/>
        </w:trPr>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Si el contrato se realizó en consorcio, suministrar el valor del contrato que le correspondió al licitante que presenta la experiencia específica:</w:t>
            </w:r>
          </w:p>
        </w:tc>
      </w:tr>
      <w:tr w:rsidR="00EE4E7E" w:rsidRPr="0080125D" w:rsidTr="006702EC">
        <w:trPr>
          <w:trHeight w:val="705"/>
        </w:trPr>
        <w:tc>
          <w:tcPr>
            <w:tcW w:w="9288" w:type="dxa"/>
            <w:gridSpan w:val="2"/>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Si el contrato se realizó en consorcio, suministrar el nombre de las otras personas/firmas/entidades que formaron parte del consorcio.</w:t>
            </w:r>
          </w:p>
        </w:tc>
      </w:tr>
    </w:tbl>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La información aquí suministrada debe completarse para cada una de las experiencias presentadas y debe estar respaldada por la copia de comprobantes de la finalización de la consultoría a entera satisfacción, el cual fue emitido por el contratante.</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sz w:val="24"/>
          <w:szCs w:val="20"/>
        </w:rPr>
        <w:t>Oferente</w:t>
      </w:r>
      <w:r w:rsidRPr="0080125D">
        <w:rPr>
          <w:rFonts w:ascii="Calibri" w:eastAsia="Times New Roman" w:hAnsi="Calibri" w:cs="Times New Roman"/>
          <w:b/>
          <w:sz w:val="24"/>
          <w:szCs w:val="20"/>
        </w:rPr>
        <w:t xml:space="preserv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 xml:space="preserve">(indicar nombre completo del </w:t>
      </w:r>
      <w:r w:rsidRPr="0080125D">
        <w:rPr>
          <w:rFonts w:ascii="Calibri" w:eastAsia="Times New Roman" w:hAnsi="Calibri" w:cs="Times New Roman"/>
          <w:i/>
          <w:color w:val="FF0000"/>
          <w:sz w:val="24"/>
          <w:szCs w:val="24"/>
        </w:rPr>
        <w:t>Oferente</w:t>
      </w:r>
      <w:r w:rsidRPr="0080125D">
        <w:rPr>
          <w:rFonts w:ascii="Calibri" w:eastAsia="Times New Roman" w:hAnsi="Calibri" w:cs="Times New Roman"/>
          <w:i/>
          <w:color w:val="FF0000"/>
          <w:sz w:val="24"/>
          <w:szCs w:val="20"/>
        </w:rPr>
        <w:t>)</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sz w:val="24"/>
          <w:szCs w:val="20"/>
        </w:rPr>
        <w:t>Nombre:</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(indicar el nombre completo de la persona que firma la propuesta)</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sz w:val="24"/>
          <w:szCs w:val="20"/>
        </w:rPr>
        <w:t>Cargo:</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(del firmante)</w:t>
      </w: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Arial"/>
          <w:b/>
          <w:sz w:val="24"/>
          <w:szCs w:val="24"/>
        </w:rPr>
        <w:br w:type="page"/>
      </w:r>
      <w:r w:rsidRPr="0080125D">
        <w:rPr>
          <w:rFonts w:ascii="Calibri" w:eastAsia="Times New Roman" w:hAnsi="Calibri" w:cs="Times New Roman"/>
          <w:b/>
          <w:sz w:val="24"/>
          <w:szCs w:val="20"/>
        </w:rPr>
        <w:lastRenderedPageBreak/>
        <w:t>FORMULARIO TEC-</w:t>
      </w:r>
      <w:r w:rsidRPr="0080125D">
        <w:rPr>
          <w:rFonts w:ascii="Calibri" w:eastAsia="Times New Roman" w:hAnsi="Calibri" w:cs="Arial"/>
          <w:b/>
          <w:sz w:val="24"/>
          <w:szCs w:val="24"/>
        </w:rPr>
        <w:t>3</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396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3960"/>
        <w:jc w:val="both"/>
        <w:rPr>
          <w:rFonts w:ascii="Calibri" w:eastAsia="Times New Roman" w:hAnsi="Calibri" w:cs="Times New Roman"/>
          <w:b/>
          <w:i/>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firstLine="51"/>
        <w:jc w:val="center"/>
        <w:rPr>
          <w:rFonts w:ascii="Calibri" w:eastAsia="Times New Roman" w:hAnsi="Calibri" w:cs="Times New Roman"/>
          <w:b/>
          <w:sz w:val="24"/>
          <w:szCs w:val="20"/>
        </w:rPr>
      </w:pPr>
      <w:r w:rsidRPr="0080125D">
        <w:rPr>
          <w:rFonts w:ascii="Calibri" w:eastAsia="Times New Roman" w:hAnsi="Calibri" w:cs="Times New Roman"/>
          <w:b/>
          <w:sz w:val="24"/>
          <w:szCs w:val="20"/>
        </w:rPr>
        <w:t>Profesionales Propuestos y Asignación de Funciones</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6300" w:hanging="1260"/>
        <w:jc w:val="both"/>
        <w:rPr>
          <w:rFonts w:ascii="Calibri" w:eastAsia="Times New Roman" w:hAnsi="Calibri" w:cs="Times New Roman"/>
          <w:b/>
          <w:i/>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ind w:left="7560" w:firstLine="180"/>
        <w:jc w:val="center"/>
        <w:rPr>
          <w:rFonts w:ascii="Calibri" w:eastAsia="Times New Roman" w:hAnsi="Calibri" w:cs="Times New Roman"/>
          <w:b/>
          <w:i/>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Información requerida sobre el personal propuesto</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bl>
      <w:tblPr>
        <w:tblW w:w="93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97"/>
        <w:gridCol w:w="2059"/>
        <w:gridCol w:w="2335"/>
        <w:gridCol w:w="2126"/>
      </w:tblGrid>
      <w:tr w:rsidR="00EE4E7E" w:rsidRPr="0080125D" w:rsidTr="00036876">
        <w:trPr>
          <w:trHeight w:val="530"/>
        </w:trPr>
        <w:tc>
          <w:tcPr>
            <w:tcW w:w="540" w:type="dxa"/>
            <w:shd w:val="clear" w:color="auto" w:fill="EEECE1"/>
            <w:vAlign w:val="center"/>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No</w:t>
            </w:r>
          </w:p>
        </w:tc>
        <w:tc>
          <w:tcPr>
            <w:tcW w:w="2297" w:type="dxa"/>
            <w:shd w:val="clear" w:color="auto" w:fill="EEECE1"/>
            <w:vAlign w:val="center"/>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Nombre</w:t>
            </w:r>
          </w:p>
        </w:tc>
        <w:tc>
          <w:tcPr>
            <w:tcW w:w="2059" w:type="dxa"/>
            <w:shd w:val="clear" w:color="auto" w:fill="EEECE1"/>
            <w:vAlign w:val="center"/>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Profesión</w:t>
            </w:r>
          </w:p>
        </w:tc>
        <w:tc>
          <w:tcPr>
            <w:tcW w:w="2335" w:type="dxa"/>
            <w:shd w:val="clear" w:color="auto" w:fill="EEECE1"/>
            <w:vAlign w:val="center"/>
          </w:tcPr>
          <w:p w:rsidR="00EE4E7E" w:rsidRPr="0080125D" w:rsidRDefault="00EE4E7E" w:rsidP="00036876">
            <w:pPr>
              <w:tabs>
                <w:tab w:val="left" w:pos="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Cargo a desempeñar</w:t>
            </w:r>
          </w:p>
        </w:tc>
        <w:tc>
          <w:tcPr>
            <w:tcW w:w="2126" w:type="dxa"/>
            <w:shd w:val="clear" w:color="auto" w:fill="EEECE1"/>
            <w:vAlign w:val="center"/>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 de Dedicación al proyecto</w:t>
            </w:r>
          </w:p>
        </w:tc>
      </w:tr>
      <w:tr w:rsidR="00EE4E7E" w:rsidRPr="0080125D" w:rsidTr="00036876">
        <w:trPr>
          <w:trHeight w:val="230"/>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297"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335"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036876">
        <w:trPr>
          <w:trHeight w:val="230"/>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297"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335"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036876">
        <w:trPr>
          <w:trHeight w:val="247"/>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297"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335"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036876">
        <w:trPr>
          <w:trHeight w:val="230"/>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297"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335"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036876">
        <w:trPr>
          <w:trHeight w:val="230"/>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297"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335"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036876">
        <w:trPr>
          <w:trHeight w:val="247"/>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297"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335"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036876">
        <w:trPr>
          <w:trHeight w:val="230"/>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297"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335"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036876">
        <w:trPr>
          <w:trHeight w:val="230"/>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297"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335"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036876">
        <w:trPr>
          <w:trHeight w:val="247"/>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297"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335"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r w:rsidR="00EE4E7E" w:rsidRPr="0080125D" w:rsidTr="00036876">
        <w:trPr>
          <w:trHeight w:val="230"/>
        </w:trPr>
        <w:tc>
          <w:tcPr>
            <w:tcW w:w="540"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297"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059"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335"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c>
          <w:tcPr>
            <w:tcW w:w="2126" w:type="dxa"/>
          </w:tcPr>
          <w:p w:rsidR="00EE4E7E" w:rsidRPr="0080125D" w:rsidRDefault="00EE4E7E" w:rsidP="006702E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i/>
                <w:sz w:val="24"/>
                <w:szCs w:val="20"/>
              </w:rPr>
            </w:pPr>
          </w:p>
        </w:tc>
      </w:tr>
    </w:tbl>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Calibri" w:eastAsia="Times New Roman" w:hAnsi="Calibri" w:cs="Times New Roman"/>
          <w:b/>
          <w:i/>
          <w:sz w:val="24"/>
          <w:szCs w:val="20"/>
          <w:lang w:val="en-US"/>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2880"/>
        <w:jc w:val="center"/>
        <w:rPr>
          <w:rFonts w:ascii="Calibri" w:eastAsia="Times New Roman" w:hAnsi="Calibri" w:cs="Times New Roman"/>
          <w:b/>
          <w:i/>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color w:val="FF0000"/>
          <w:sz w:val="24"/>
          <w:szCs w:val="20"/>
        </w:rPr>
      </w:pPr>
      <w:r w:rsidRPr="0080125D">
        <w:rPr>
          <w:rFonts w:ascii="Calibri" w:eastAsia="Times New Roman" w:hAnsi="Calibri" w:cs="Times New Roman"/>
          <w:b/>
          <w:sz w:val="24"/>
          <w:szCs w:val="20"/>
        </w:rPr>
        <w:t xml:space="preserve">Oferente: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 xml:space="preserve">(indicar nombre completo del </w:t>
      </w:r>
      <w:r w:rsidRPr="0080125D">
        <w:rPr>
          <w:rFonts w:ascii="Calibri" w:eastAsia="Times New Roman" w:hAnsi="Calibri" w:cs="Arial"/>
          <w:i/>
          <w:color w:val="FF0000"/>
          <w:sz w:val="24"/>
          <w:szCs w:val="24"/>
        </w:rPr>
        <w:t>Oferente</w:t>
      </w:r>
      <w:r w:rsidRPr="0080125D">
        <w:rPr>
          <w:rFonts w:ascii="Calibri" w:eastAsia="Times New Roman" w:hAnsi="Calibri" w:cs="Times New Roman"/>
          <w:b/>
          <w:color w:val="FF0000"/>
          <w:sz w:val="24"/>
          <w:szCs w:val="20"/>
        </w:rPr>
        <w:t>)</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Nombre: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(indicar el nombre completo de la persona que firma la oferta)</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spacing w:after="0" w:line="240" w:lineRule="auto"/>
        <w:ind w:left="1418" w:hanging="1418"/>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Cargo: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(del firmante)</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spacing w:after="0" w:line="240" w:lineRule="auto"/>
        <w:ind w:left="1418" w:hanging="1418"/>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(firma del </w:t>
      </w:r>
      <w:r w:rsidRPr="0080125D">
        <w:rPr>
          <w:rFonts w:ascii="Calibri" w:eastAsia="Times New Roman" w:hAnsi="Calibri" w:cs="Arial"/>
          <w:i/>
          <w:color w:val="FF0000"/>
          <w:sz w:val="24"/>
          <w:szCs w:val="24"/>
        </w:rPr>
        <w:t>Oferente</w:t>
      </w:r>
      <w:r w:rsidRPr="0080125D">
        <w:rPr>
          <w:rFonts w:ascii="Calibri" w:eastAsia="Times New Roman" w:hAnsi="Calibri" w:cs="Times New Roman"/>
          <w:i/>
          <w:color w:val="FF0000"/>
          <w:sz w:val="24"/>
          <w:szCs w:val="20"/>
        </w:rPr>
        <w:t>)</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p>
    <w:p w:rsidR="00EE4E7E" w:rsidRPr="0080125D" w:rsidRDefault="00EE4E7E" w:rsidP="00EE4E7E">
      <w:pPr>
        <w:spacing w:after="0" w:line="240" w:lineRule="auto"/>
        <w:ind w:left="1418" w:hanging="1418"/>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Fecha: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(día, mes y año en que se firma la oferta)</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i/>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p>
    <w:p w:rsidR="00EE4E7E" w:rsidRPr="0080125D" w:rsidRDefault="00EE4E7E" w:rsidP="00EE4E7E">
      <w:pPr>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FORMULARIO TEC-</w:t>
      </w:r>
      <w:r w:rsidRPr="0080125D">
        <w:rPr>
          <w:rFonts w:ascii="Calibri" w:eastAsia="Times New Roman" w:hAnsi="Calibri" w:cs="Times New Roman"/>
          <w:b/>
          <w:sz w:val="24"/>
          <w:szCs w:val="24"/>
        </w:rPr>
        <w:t>4</w:t>
      </w:r>
    </w:p>
    <w:p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Hoja de vida del Personal Profesional Propuesto</w:t>
      </w:r>
    </w:p>
    <w:p w:rsidR="00EE4E7E" w:rsidRPr="0080125D" w:rsidRDefault="00EE4E7E" w:rsidP="00EE4E7E">
      <w:pPr>
        <w:tabs>
          <w:tab w:val="center" w:pos="468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spacing w:after="0" w:line="240" w:lineRule="auto"/>
        <w:ind w:left="2700" w:hanging="2700"/>
        <w:jc w:val="both"/>
        <w:rPr>
          <w:rFonts w:ascii="Calibri" w:eastAsia="Times New Roman" w:hAnsi="Calibri" w:cs="Times New Roman"/>
          <w:sz w:val="24"/>
          <w:szCs w:val="20"/>
        </w:rPr>
      </w:pPr>
      <w:r w:rsidRPr="0080125D">
        <w:rPr>
          <w:rFonts w:ascii="Calibri" w:eastAsia="Times New Roman" w:hAnsi="Calibri" w:cs="Times New Roman"/>
          <w:sz w:val="24"/>
          <w:szCs w:val="20"/>
        </w:rPr>
        <w:tab/>
        <w:t xml:space="preserve"> </w:t>
      </w:r>
      <w:r>
        <w:rPr>
          <w:rFonts w:ascii="Arial" w:eastAsia="Times New Roman" w:hAnsi="Arial" w:cs="Times New Roman"/>
          <w:noProof/>
          <w:szCs w:val="20"/>
          <w:lang w:val="en-US"/>
        </w:rPr>
        <mc:AlternateContent>
          <mc:Choice Requires="wps">
            <w:drawing>
              <wp:anchor distT="4294967295" distB="4294967295" distL="114300" distR="114300" simplePos="0" relativeHeight="251659264" behindDoc="0" locked="0" layoutInCell="1" allowOverlap="1" wp14:anchorId="2DCD5846" wp14:editId="39C04E72">
                <wp:simplePos x="0" y="0"/>
                <wp:positionH relativeFrom="column">
                  <wp:posOffset>0</wp:posOffset>
                </wp:positionH>
                <wp:positionV relativeFrom="paragraph">
                  <wp:posOffset>101599</wp:posOffset>
                </wp:positionV>
                <wp:extent cx="5829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A2A34"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"/>
            </w:pict>
          </mc:Fallback>
        </mc:AlternateContent>
      </w:r>
    </w:p>
    <w:p w:rsidR="00EE4E7E" w:rsidRPr="0080125D" w:rsidRDefault="00EE4E7E" w:rsidP="00EE4E7E">
      <w:pPr>
        <w:spacing w:after="0" w:line="240" w:lineRule="auto"/>
        <w:jc w:val="center"/>
        <w:rPr>
          <w:rFonts w:ascii="Calibri" w:eastAsia="Times New Roman" w:hAnsi="Calibri" w:cs="Times New Roman"/>
          <w:sz w:val="24"/>
          <w:szCs w:val="20"/>
        </w:rPr>
      </w:pPr>
    </w:p>
    <w:p w:rsidR="00EE4E7E" w:rsidRPr="0080125D" w:rsidRDefault="00EE4E7E" w:rsidP="00EE4E7E">
      <w:pPr>
        <w:spacing w:after="0" w:line="240" w:lineRule="auto"/>
        <w:jc w:val="center"/>
        <w:rPr>
          <w:rFonts w:ascii="Calibri" w:eastAsia="Times New Roman" w:hAnsi="Calibri" w:cs="Times New Roman"/>
          <w:sz w:val="24"/>
          <w:szCs w:val="20"/>
        </w:rPr>
      </w:pPr>
    </w:p>
    <w:p w:rsidR="00EE4E7E" w:rsidRPr="0080125D" w:rsidRDefault="00EE4E7E" w:rsidP="00EE4E7E">
      <w:pPr>
        <w:pBdr>
          <w:bottom w:val="single" w:sz="12" w:space="1" w:color="auto"/>
        </w:pBd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1.  Cargo propuesto </w:t>
      </w:r>
      <w:r w:rsidRPr="0080125D">
        <w:rPr>
          <w:rFonts w:ascii="Calibri" w:eastAsia="Times New Roman" w:hAnsi="Calibri" w:cs="Times New Roman"/>
          <w:i/>
          <w:color w:val="FF0000"/>
          <w:sz w:val="24"/>
          <w:szCs w:val="20"/>
        </w:rPr>
        <w:t>[solamente un candidato deberá ser nominado para cada posición]</w:t>
      </w:r>
      <w:r w:rsidRPr="0080125D">
        <w:rPr>
          <w:rFonts w:ascii="Calibri" w:eastAsia="Times New Roman" w:hAnsi="Calibri" w:cs="Times New Roman"/>
          <w:i/>
          <w:sz w:val="24"/>
          <w:szCs w:val="20"/>
        </w:rPr>
        <w:t>:</w:t>
      </w:r>
      <w:r w:rsidRPr="0080125D">
        <w:rPr>
          <w:rFonts w:ascii="Calibri" w:eastAsia="Times New Roman" w:hAnsi="Calibri" w:cs="Times New Roman"/>
          <w:sz w:val="24"/>
          <w:szCs w:val="20"/>
        </w:rPr>
        <w:t xml:space="preserve"> </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pBdr>
          <w:bottom w:val="single" w:sz="12" w:space="1" w:color="auto"/>
        </w:pBdr>
        <w:spacing w:after="0" w:line="240" w:lineRule="auto"/>
        <w:jc w:val="both"/>
        <w:rPr>
          <w:rFonts w:ascii="Calibri" w:eastAsia="Times New Roman" w:hAnsi="Calibri" w:cs="Times New Roman"/>
          <w:i/>
          <w:sz w:val="24"/>
          <w:szCs w:val="20"/>
        </w:rPr>
      </w:pPr>
      <w:r w:rsidRPr="0080125D">
        <w:rPr>
          <w:rFonts w:ascii="Calibri" w:eastAsia="Times New Roman" w:hAnsi="Calibri" w:cs="Times New Roman"/>
          <w:sz w:val="24"/>
          <w:szCs w:val="20"/>
        </w:rPr>
        <w:t xml:space="preserve">2.  Nombre del </w:t>
      </w:r>
      <w:r w:rsidRPr="0080125D">
        <w:rPr>
          <w:rFonts w:ascii="Calibri" w:eastAsia="Times New Roman" w:hAnsi="Calibri" w:cs="Times New Roman"/>
          <w:sz w:val="24"/>
          <w:szCs w:val="24"/>
        </w:rPr>
        <w:t>Oferente</w:t>
      </w:r>
      <w:r w:rsidRPr="0080125D">
        <w:rPr>
          <w:rFonts w:ascii="Calibri" w:eastAsia="Times New Roman" w:hAnsi="Calibri" w:cs="Times New Roman"/>
          <w:sz w:val="24"/>
          <w:szCs w:val="20"/>
        </w:rPr>
        <w:t xml:space="preserve">: </w:t>
      </w:r>
      <w:r w:rsidRPr="0080125D">
        <w:rPr>
          <w:rFonts w:ascii="Calibri" w:eastAsia="Times New Roman" w:hAnsi="Calibri" w:cs="Times New Roman"/>
          <w:i/>
          <w:color w:val="FF0000"/>
          <w:sz w:val="24"/>
          <w:szCs w:val="20"/>
        </w:rPr>
        <w:t xml:space="preserve">[inserte el nombre del </w:t>
      </w:r>
      <w:r w:rsidRPr="0080125D">
        <w:rPr>
          <w:rFonts w:ascii="Calibri" w:eastAsia="Times New Roman" w:hAnsi="Calibri" w:cs="Times New Roman"/>
          <w:i/>
          <w:color w:val="FF0000"/>
          <w:sz w:val="24"/>
          <w:szCs w:val="24"/>
        </w:rPr>
        <w:t>Oferente</w:t>
      </w:r>
      <w:r w:rsidRPr="0080125D">
        <w:rPr>
          <w:rFonts w:ascii="Calibri" w:eastAsia="Times New Roman" w:hAnsi="Calibri" w:cs="Times New Roman"/>
          <w:i/>
          <w:color w:val="FF0000"/>
          <w:sz w:val="24"/>
          <w:szCs w:val="20"/>
        </w:rPr>
        <w:t xml:space="preserve"> que propone al candidato]:</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pBdr>
          <w:bottom w:val="single" w:sz="12" w:space="1" w:color="auto"/>
        </w:pBdr>
        <w:spacing w:after="0" w:line="240" w:lineRule="auto"/>
        <w:jc w:val="both"/>
        <w:rPr>
          <w:rFonts w:ascii="Calibri" w:eastAsia="Times New Roman" w:hAnsi="Calibri" w:cs="Times New Roman"/>
          <w:i/>
          <w:sz w:val="24"/>
          <w:szCs w:val="20"/>
        </w:rPr>
      </w:pPr>
      <w:r w:rsidRPr="0080125D">
        <w:rPr>
          <w:rFonts w:ascii="Calibri" w:eastAsia="Times New Roman" w:hAnsi="Calibri" w:cs="Times New Roman"/>
          <w:sz w:val="24"/>
          <w:szCs w:val="20"/>
        </w:rPr>
        <w:t>3.  Nombre del individuo</w:t>
      </w:r>
      <w:r w:rsidRPr="0080125D">
        <w:rPr>
          <w:rFonts w:ascii="Calibri" w:eastAsia="Times New Roman" w:hAnsi="Calibri" w:cs="Times New Roman"/>
          <w:i/>
          <w:sz w:val="24"/>
          <w:szCs w:val="20"/>
        </w:rPr>
        <w:t xml:space="preserve">: </w:t>
      </w:r>
      <w:r w:rsidRPr="0080125D">
        <w:rPr>
          <w:rFonts w:ascii="Calibri" w:eastAsia="Times New Roman" w:hAnsi="Calibri" w:cs="Times New Roman"/>
          <w:i/>
          <w:color w:val="FF0000"/>
          <w:sz w:val="24"/>
          <w:szCs w:val="20"/>
        </w:rPr>
        <w:t xml:space="preserve">[inserte el nombre completo]: </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4.  Fecha de nacimiento: ____________________ Nacionalidad: _________________</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numPr>
          <w:ilvl w:val="0"/>
          <w:numId w:val="30"/>
        </w:numPr>
        <w:spacing w:after="0" w:line="240" w:lineRule="auto"/>
        <w:ind w:left="284" w:hanging="284"/>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t xml:space="preserve"> Educación: </w:t>
      </w:r>
      <w:r w:rsidRPr="0080125D">
        <w:rPr>
          <w:rFonts w:ascii="Calibri" w:eastAsia="Times New Roman" w:hAnsi="Calibri" w:cs="Times New Roman"/>
          <w:i/>
          <w:color w:val="FF0000"/>
          <w:sz w:val="24"/>
          <w:szCs w:val="20"/>
        </w:rPr>
        <w:t xml:space="preserve">[Indicar los nombres de las universidades y otros estudios especializados del individuo, dando los nombres de las instituciones, grados obtenidos y las fechas en que los obtuvo.]  </w:t>
      </w:r>
    </w:p>
    <w:p w:rsidR="00EE4E7E" w:rsidRPr="0080125D" w:rsidRDefault="00EE4E7E" w:rsidP="00EE4E7E">
      <w:pPr>
        <w:spacing w:after="0" w:line="240" w:lineRule="auto"/>
        <w:jc w:val="both"/>
        <w:rPr>
          <w:rFonts w:ascii="Calibri" w:eastAsia="Times New Roman" w:hAnsi="Calibri" w:cs="Times New Roman"/>
          <w:i/>
          <w:sz w:val="24"/>
          <w:szCs w:val="20"/>
        </w:rPr>
      </w:pPr>
      <w:r w:rsidRPr="0080125D">
        <w:rPr>
          <w:rFonts w:ascii="Calibri" w:eastAsia="Times New Roman" w:hAnsi="Calibri" w:cs="Times New Roman"/>
          <w:i/>
          <w:sz w:val="24"/>
          <w:szCs w:val="20"/>
        </w:rPr>
        <w:t>________________________________________________________________________</w:t>
      </w:r>
    </w:p>
    <w:p w:rsidR="00EE4E7E" w:rsidRPr="0080125D" w:rsidRDefault="00EE4E7E" w:rsidP="00EE4E7E">
      <w:pPr>
        <w:spacing w:after="0" w:line="240" w:lineRule="auto"/>
        <w:jc w:val="both"/>
        <w:rPr>
          <w:rFonts w:ascii="Calibri" w:eastAsia="Times New Roman" w:hAnsi="Calibri" w:cs="Times New Roman"/>
          <w:i/>
          <w:sz w:val="24"/>
          <w:szCs w:val="20"/>
        </w:rPr>
      </w:pPr>
      <w:r w:rsidRPr="0080125D">
        <w:rPr>
          <w:rFonts w:ascii="Calibri" w:eastAsia="Times New Roman" w:hAnsi="Calibri" w:cs="Times New Roman"/>
          <w:i/>
          <w:sz w:val="24"/>
          <w:szCs w:val="20"/>
        </w:rPr>
        <w:t>________________________________________________________________________</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numPr>
          <w:ilvl w:val="0"/>
          <w:numId w:val="21"/>
        </w:num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Asociaciones profesionales a las que pertenece:</w:t>
      </w:r>
    </w:p>
    <w:p w:rsidR="00EE4E7E" w:rsidRPr="0080125D" w:rsidRDefault="00EE4E7E" w:rsidP="00EE4E7E">
      <w:pPr>
        <w:pBdr>
          <w:top w:val="single" w:sz="12" w:space="1" w:color="auto"/>
          <w:bottom w:val="single" w:sz="12" w:space="1" w:color="auto"/>
        </w:pBdr>
        <w:spacing w:after="0" w:line="240" w:lineRule="auto"/>
        <w:jc w:val="both"/>
        <w:rPr>
          <w:rFonts w:ascii="Calibri" w:eastAsia="Times New Roman" w:hAnsi="Calibri" w:cs="Times New Roman"/>
          <w:sz w:val="24"/>
          <w:szCs w:val="20"/>
        </w:rPr>
      </w:pPr>
    </w:p>
    <w:p w:rsidR="00EE4E7E" w:rsidRPr="0080125D" w:rsidRDefault="00EE4E7E" w:rsidP="00EE4E7E">
      <w:pPr>
        <w:pBdr>
          <w:bottom w:val="single" w:sz="12" w:space="1" w:color="auto"/>
        </w:pBdr>
        <w:spacing w:after="0" w:line="240" w:lineRule="auto"/>
        <w:jc w:val="both"/>
        <w:rPr>
          <w:rFonts w:ascii="Calibri" w:eastAsia="Times New Roman" w:hAnsi="Calibri" w:cs="Times New Roman"/>
          <w:sz w:val="24"/>
          <w:szCs w:val="20"/>
        </w:rPr>
      </w:pPr>
    </w:p>
    <w:p w:rsidR="00EE4E7E" w:rsidRPr="0080125D" w:rsidRDefault="00EE4E7E" w:rsidP="00EE4E7E">
      <w:pPr>
        <w:pBdr>
          <w:bottom w:val="single" w:sz="12" w:space="1" w:color="auto"/>
        </w:pBdr>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t xml:space="preserve">7. Otras especialidades </w:t>
      </w:r>
      <w:r w:rsidRPr="0080125D">
        <w:rPr>
          <w:rFonts w:ascii="Calibri" w:eastAsia="Times New Roman" w:hAnsi="Calibri" w:cs="Times New Roman"/>
          <w:i/>
          <w:color w:val="FF0000"/>
          <w:sz w:val="24"/>
          <w:szCs w:val="20"/>
        </w:rPr>
        <w:t xml:space="preserve">[Indicar otros estudios significativos después de haber obtenido los grados indicados en el número 5 – Dónde obtuvo la educación]: </w:t>
      </w:r>
    </w:p>
    <w:p w:rsidR="00EE4E7E" w:rsidRPr="0080125D" w:rsidRDefault="00EE4E7E" w:rsidP="00EE4E7E">
      <w:pPr>
        <w:pBdr>
          <w:bottom w:val="single" w:sz="12" w:space="1" w:color="auto"/>
        </w:pBdr>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br/>
        <w:t xml:space="preserve">8.  Países donde tiene experiencia de trabajo: </w:t>
      </w:r>
      <w:r w:rsidRPr="0080125D">
        <w:rPr>
          <w:rFonts w:ascii="Calibri" w:eastAsia="Times New Roman" w:hAnsi="Calibri" w:cs="Times New Roman"/>
          <w:i/>
          <w:color w:val="FF0000"/>
          <w:sz w:val="24"/>
          <w:szCs w:val="20"/>
        </w:rPr>
        <w:t xml:space="preserve">[Enumere los países donde el individuo ha trabajado en los últimos diez años]: </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rPr>
          <w:rFonts w:ascii="Calibri" w:eastAsia="Times New Roman" w:hAnsi="Calibri" w:cs="Times New Roman"/>
          <w:sz w:val="24"/>
          <w:szCs w:val="20"/>
        </w:rPr>
      </w:pPr>
      <w:r w:rsidRPr="0080125D">
        <w:rPr>
          <w:rFonts w:ascii="Calibri" w:eastAsia="Times New Roman" w:hAnsi="Calibri" w:cs="Times New Roman"/>
          <w:sz w:val="24"/>
          <w:szCs w:val="20"/>
        </w:rPr>
        <w:t xml:space="preserve">9. Idiomas  </w:t>
      </w:r>
      <w:r w:rsidRPr="0080125D">
        <w:rPr>
          <w:rFonts w:ascii="Calibri" w:eastAsia="Times New Roman" w:hAnsi="Calibri" w:cs="Times New Roman"/>
          <w:i/>
          <w:color w:val="FF0000"/>
          <w:sz w:val="24"/>
          <w:szCs w:val="20"/>
        </w:rPr>
        <w:t>[Para cada idioma indique el grado de competencia: bueno, regular, pobre,  en hablarlo, leerlo y escribirlo]:</w:t>
      </w:r>
      <w:r w:rsidRPr="0080125D">
        <w:rPr>
          <w:rFonts w:ascii="Calibri" w:eastAsia="Times New Roman" w:hAnsi="Calibri" w:cs="Times New Roman"/>
          <w:color w:val="FF0000"/>
          <w:sz w:val="24"/>
          <w:szCs w:val="20"/>
        </w:rPr>
        <w:t xml:space="preserve"> </w:t>
      </w:r>
      <w:r w:rsidRPr="0080125D">
        <w:rPr>
          <w:rFonts w:ascii="Calibri" w:eastAsia="Times New Roman" w:hAnsi="Calibri" w:cs="Times New Roman"/>
          <w:sz w:val="24"/>
          <w:szCs w:val="20"/>
        </w:rPr>
        <w:t>________________________________________________________________________</w:t>
      </w:r>
    </w:p>
    <w:p w:rsidR="00EE4E7E" w:rsidRPr="0080125D" w:rsidRDefault="00EE4E7E" w:rsidP="00EE4E7E">
      <w:pPr>
        <w:pBdr>
          <w:bottom w:val="single" w:sz="12" w:space="1" w:color="auto"/>
        </w:pBd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10. Historia Laboral </w:t>
      </w:r>
      <w:r w:rsidRPr="0080125D">
        <w:rPr>
          <w:rFonts w:ascii="Calibri" w:eastAsia="Times New Roman" w:hAnsi="Calibri" w:cs="Times New Roman"/>
          <w:color w:val="FF0000"/>
          <w:sz w:val="24"/>
          <w:szCs w:val="20"/>
        </w:rPr>
        <w:t>[</w:t>
      </w:r>
      <w:r w:rsidRPr="0080125D">
        <w:rPr>
          <w:rFonts w:ascii="Calibri" w:eastAsia="Times New Roman" w:hAnsi="Calibri" w:cs="Times New Roman"/>
          <w:i/>
          <w:color w:val="FF0000"/>
          <w:sz w:val="24"/>
          <w:szCs w:val="20"/>
        </w:rPr>
        <w:t xml:space="preserve">Empezando con el cargo actual, enumere en cronológico  los cargos que ha desempeñado desde que se graduó el candidato, indicando para cada empleo las actividades realizadas en el marco de esa contratación, </w:t>
      </w:r>
      <w:r w:rsidRPr="0080125D">
        <w:rPr>
          <w:rFonts w:ascii="Calibri" w:eastAsia="Times New Roman" w:hAnsi="Calibri" w:cs="Times New Roman"/>
          <w:sz w:val="24"/>
          <w:szCs w:val="20"/>
        </w:rPr>
        <w:t>fechas de empleo, nombre de la organización y cargos desempeñados]:</w:t>
      </w:r>
    </w:p>
    <w:p w:rsidR="00EE4E7E" w:rsidRPr="0080125D" w:rsidRDefault="00EE4E7E" w:rsidP="00EE4E7E">
      <w:pPr>
        <w:spacing w:after="0" w:line="240" w:lineRule="auto"/>
        <w:ind w:right="-540"/>
        <w:jc w:val="both"/>
        <w:rPr>
          <w:rFonts w:ascii="Calibri" w:eastAsia="Times New Roman" w:hAnsi="Calibri" w:cs="Times New Roman"/>
          <w:sz w:val="24"/>
          <w:szCs w:val="20"/>
        </w:rPr>
      </w:pPr>
    </w:p>
    <w:p w:rsidR="00EE4E7E" w:rsidRPr="0080125D" w:rsidRDefault="00EE4E7E" w:rsidP="00EE4E7E">
      <w:pPr>
        <w:spacing w:after="0" w:line="240" w:lineRule="auto"/>
        <w:ind w:right="-540"/>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Desde </w:t>
      </w:r>
      <w:r w:rsidRPr="0080125D">
        <w:rPr>
          <w:rFonts w:ascii="Calibri" w:eastAsia="Times New Roman" w:hAnsi="Calibri" w:cs="Times New Roman"/>
          <w:i/>
          <w:color w:val="FF0000"/>
          <w:sz w:val="24"/>
          <w:szCs w:val="20"/>
        </w:rPr>
        <w:t>[Año]</w:t>
      </w:r>
      <w:r w:rsidRPr="0080125D">
        <w:rPr>
          <w:rFonts w:ascii="Calibri" w:eastAsia="Times New Roman" w:hAnsi="Calibri" w:cs="Times New Roman"/>
          <w:i/>
          <w:sz w:val="24"/>
          <w:szCs w:val="20"/>
        </w:rPr>
        <w:t>:</w:t>
      </w:r>
      <w:r w:rsidRPr="0080125D">
        <w:rPr>
          <w:rFonts w:ascii="Calibri" w:eastAsia="Times New Roman" w:hAnsi="Calibri" w:cs="Times New Roman"/>
          <w:sz w:val="24"/>
          <w:szCs w:val="20"/>
        </w:rPr>
        <w:t xml:space="preserve"> ____________ Hasta </w:t>
      </w:r>
      <w:r w:rsidRPr="0080125D">
        <w:rPr>
          <w:rFonts w:ascii="Calibri" w:eastAsia="Times New Roman" w:hAnsi="Calibri" w:cs="Times New Roman"/>
          <w:i/>
          <w:color w:val="FF0000"/>
          <w:sz w:val="24"/>
          <w:szCs w:val="20"/>
        </w:rPr>
        <w:t>[Año]</w:t>
      </w:r>
      <w:r w:rsidRPr="0080125D">
        <w:rPr>
          <w:rFonts w:ascii="Calibri" w:eastAsia="Times New Roman" w:hAnsi="Calibri" w:cs="Times New Roman"/>
          <w:sz w:val="24"/>
          <w:szCs w:val="20"/>
        </w:rPr>
        <w:t xml:space="preserve"> ____________</w:t>
      </w:r>
    </w:p>
    <w:p w:rsidR="00EE4E7E" w:rsidRPr="0080125D" w:rsidRDefault="00EE4E7E" w:rsidP="00EE4E7E">
      <w:pPr>
        <w:spacing w:after="0" w:line="240" w:lineRule="auto"/>
        <w:ind w:right="-540"/>
        <w:jc w:val="both"/>
        <w:rPr>
          <w:rFonts w:ascii="Calibri" w:eastAsia="Times New Roman" w:hAnsi="Calibri" w:cs="Times New Roman"/>
          <w:sz w:val="24"/>
          <w:szCs w:val="20"/>
        </w:rPr>
      </w:pPr>
    </w:p>
    <w:p w:rsidR="00EE4E7E" w:rsidRPr="0080125D" w:rsidRDefault="00EE4E7E" w:rsidP="00EE4E7E">
      <w:pPr>
        <w:spacing w:after="0" w:line="240" w:lineRule="auto"/>
        <w:ind w:right="-540"/>
        <w:jc w:val="both"/>
        <w:rPr>
          <w:rFonts w:ascii="Calibri" w:eastAsia="Times New Roman" w:hAnsi="Calibri" w:cs="Times New Roman"/>
          <w:sz w:val="24"/>
          <w:szCs w:val="20"/>
        </w:rPr>
      </w:pPr>
      <w:r w:rsidRPr="0080125D">
        <w:rPr>
          <w:rFonts w:ascii="Calibri" w:eastAsia="Times New Roman" w:hAnsi="Calibri" w:cs="Times New Roman"/>
          <w:sz w:val="24"/>
          <w:szCs w:val="20"/>
        </w:rPr>
        <w:lastRenderedPageBreak/>
        <w:t>Empresa: ____________________________</w:t>
      </w:r>
    </w:p>
    <w:p w:rsidR="00EE4E7E" w:rsidRPr="0080125D" w:rsidRDefault="00EE4E7E" w:rsidP="00EE4E7E">
      <w:pPr>
        <w:spacing w:after="0" w:line="240" w:lineRule="auto"/>
        <w:ind w:right="-540"/>
        <w:jc w:val="both"/>
        <w:rPr>
          <w:rFonts w:ascii="Calibri" w:eastAsia="Times New Roman" w:hAnsi="Calibri" w:cs="Times New Roman"/>
          <w:sz w:val="24"/>
          <w:szCs w:val="20"/>
        </w:rPr>
      </w:pPr>
    </w:p>
    <w:p w:rsidR="00EE4E7E" w:rsidRPr="0080125D" w:rsidRDefault="00EE4E7E" w:rsidP="00EE4E7E">
      <w:pPr>
        <w:spacing w:after="0" w:line="240" w:lineRule="auto"/>
        <w:ind w:right="-540"/>
        <w:jc w:val="both"/>
        <w:rPr>
          <w:rFonts w:ascii="Calibri" w:eastAsia="Times New Roman" w:hAnsi="Calibri" w:cs="Times New Roman"/>
          <w:sz w:val="24"/>
          <w:szCs w:val="20"/>
        </w:rPr>
      </w:pPr>
      <w:r w:rsidRPr="0080125D">
        <w:rPr>
          <w:rFonts w:ascii="Calibri" w:eastAsia="Times New Roman" w:hAnsi="Calibri" w:cs="Times New Roman"/>
          <w:sz w:val="24"/>
          <w:szCs w:val="20"/>
        </w:rPr>
        <w:t>Cargos y actividades desempeñados: ______________________________</w:t>
      </w:r>
    </w:p>
    <w:p w:rsidR="00EE4E7E" w:rsidRPr="0080125D" w:rsidRDefault="00EE4E7E" w:rsidP="00EE4E7E">
      <w:pPr>
        <w:spacing w:after="0" w:line="240" w:lineRule="auto"/>
        <w:ind w:right="-540"/>
        <w:jc w:val="both"/>
        <w:rPr>
          <w:rFonts w:ascii="Calibri" w:eastAsia="Times New Roman" w:hAnsi="Calibri" w:cs="Times New Roman"/>
          <w:sz w:val="24"/>
          <w:szCs w:val="20"/>
        </w:rPr>
      </w:pPr>
    </w:p>
    <w:p w:rsidR="00EE4E7E" w:rsidRPr="0080125D" w:rsidRDefault="00EE4E7E" w:rsidP="00EE4E7E">
      <w:pPr>
        <w:spacing w:after="0" w:line="240" w:lineRule="auto"/>
        <w:ind w:right="-540"/>
        <w:jc w:val="both"/>
        <w:rPr>
          <w:rFonts w:ascii="Calibri" w:eastAsia="Times New Roman" w:hAnsi="Calibri" w:cs="Times New Roman"/>
          <w:sz w:val="24"/>
          <w:szCs w:val="20"/>
          <w:lang w:val="en-US"/>
        </w:rPr>
      </w:pPr>
    </w:p>
    <w:p w:rsidR="00EE4E7E" w:rsidRPr="0080125D" w:rsidRDefault="00EE4E7E" w:rsidP="00EE4E7E">
      <w:pPr>
        <w:spacing w:after="0" w:line="240" w:lineRule="auto"/>
        <w:ind w:right="-540"/>
        <w:jc w:val="both"/>
        <w:rPr>
          <w:rFonts w:ascii="Calibri" w:eastAsia="Times New Roman" w:hAnsi="Calibri" w:cs="Times New Roman"/>
          <w:sz w:val="24"/>
          <w:szCs w:val="20"/>
          <w:lang w:val="en-US"/>
        </w:rPr>
      </w:pPr>
    </w:p>
    <w:p w:rsidR="00EE4E7E" w:rsidRPr="0080125D" w:rsidRDefault="00EE4E7E" w:rsidP="00EE4E7E">
      <w:pPr>
        <w:numPr>
          <w:ilvl w:val="0"/>
          <w:numId w:val="2"/>
        </w:numPr>
        <w:spacing w:after="0" w:line="240" w:lineRule="auto"/>
        <w:ind w:right="-540"/>
        <w:jc w:val="both"/>
        <w:rPr>
          <w:rFonts w:ascii="Calibri" w:eastAsia="Times New Roman" w:hAnsi="Calibri" w:cs="Times New Roman"/>
          <w:sz w:val="24"/>
          <w:szCs w:val="20"/>
        </w:rPr>
      </w:pPr>
      <w:r w:rsidRPr="0080125D">
        <w:rPr>
          <w:rFonts w:ascii="Calibri" w:eastAsia="Times New Roman" w:hAnsi="Calibri" w:cs="Times New Roman"/>
          <w:sz w:val="24"/>
          <w:szCs w:val="20"/>
        </w:rPr>
        <w:t>Certificación:</w:t>
      </w:r>
    </w:p>
    <w:p w:rsidR="00EE4E7E" w:rsidRPr="0080125D" w:rsidRDefault="00EE4E7E" w:rsidP="00EE4E7E">
      <w:pPr>
        <w:spacing w:after="0" w:line="240" w:lineRule="auto"/>
        <w:ind w:right="-540"/>
        <w:jc w:val="both"/>
        <w:rPr>
          <w:rFonts w:ascii="Calibri" w:eastAsia="Times New Roman" w:hAnsi="Calibri" w:cs="Times New Roman"/>
          <w:sz w:val="24"/>
          <w:szCs w:val="20"/>
          <w:lang w:val="en-US"/>
        </w:rPr>
      </w:pPr>
    </w:p>
    <w:p w:rsidR="00EE4E7E" w:rsidRPr="0080125D" w:rsidRDefault="00EE4E7E" w:rsidP="00EE4E7E">
      <w:pPr>
        <w:spacing w:after="0" w:line="240" w:lineRule="auto"/>
        <w:ind w:right="-540"/>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Yo, el abajo firmante, certifico que, según mi mejor conocimiento y mi entender, este currículo describe correctamente mi persona, mis calificaciones y mi experiencia. </w:t>
      </w:r>
    </w:p>
    <w:p w:rsidR="00EE4E7E" w:rsidRPr="0080125D" w:rsidRDefault="00EE4E7E" w:rsidP="00EE4E7E">
      <w:pPr>
        <w:spacing w:after="0" w:line="240" w:lineRule="auto"/>
        <w:ind w:right="-540"/>
        <w:jc w:val="both"/>
        <w:rPr>
          <w:rFonts w:ascii="Calibri" w:eastAsia="Times New Roman" w:hAnsi="Calibri" w:cs="Times New Roman"/>
          <w:sz w:val="24"/>
          <w:szCs w:val="20"/>
        </w:rPr>
      </w:pPr>
    </w:p>
    <w:p w:rsidR="00EE4E7E" w:rsidRPr="0080125D" w:rsidRDefault="00EE4E7E" w:rsidP="00EE4E7E">
      <w:pPr>
        <w:spacing w:after="0" w:line="240" w:lineRule="auto"/>
        <w:ind w:right="-540"/>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________________________________________ </w:t>
      </w:r>
      <w:r w:rsidRPr="0080125D">
        <w:rPr>
          <w:rFonts w:ascii="Calibri" w:eastAsia="Times New Roman" w:hAnsi="Calibri" w:cs="Times New Roman"/>
          <w:sz w:val="24"/>
          <w:szCs w:val="20"/>
        </w:rPr>
        <w:tab/>
      </w:r>
      <w:r w:rsidRPr="0080125D">
        <w:rPr>
          <w:rFonts w:ascii="Calibri" w:eastAsia="Times New Roman" w:hAnsi="Calibri" w:cs="Times New Roman"/>
          <w:sz w:val="24"/>
          <w:szCs w:val="20"/>
        </w:rPr>
        <w:tab/>
        <w:t>Fecha: _________________</w:t>
      </w:r>
    </w:p>
    <w:p w:rsidR="00EE4E7E" w:rsidRPr="0080125D" w:rsidRDefault="00EE4E7E" w:rsidP="00EE4E7E">
      <w:pPr>
        <w:spacing w:after="0" w:line="240" w:lineRule="auto"/>
        <w:jc w:val="both"/>
        <w:rPr>
          <w:rFonts w:ascii="Calibri" w:eastAsia="Times New Roman" w:hAnsi="Calibri" w:cs="Times New Roman"/>
          <w:color w:val="FF0000"/>
          <w:sz w:val="24"/>
          <w:szCs w:val="20"/>
        </w:rPr>
      </w:pPr>
      <w:r w:rsidRPr="0080125D">
        <w:rPr>
          <w:rFonts w:ascii="Calibri" w:eastAsia="Times New Roman" w:hAnsi="Calibri" w:cs="Times New Roman"/>
          <w:i/>
          <w:color w:val="FF0000"/>
          <w:sz w:val="24"/>
          <w:szCs w:val="20"/>
        </w:rPr>
        <w:t>[Firma del profesional propuesto]</w:t>
      </w:r>
      <w:r w:rsidRPr="0080125D">
        <w:rPr>
          <w:rFonts w:ascii="Calibri" w:eastAsia="Times New Roman" w:hAnsi="Calibri" w:cs="Times New Roman"/>
          <w:i/>
          <w:sz w:val="24"/>
          <w:szCs w:val="20"/>
        </w:rPr>
        <w:tab/>
      </w:r>
      <w:r w:rsidRPr="0080125D">
        <w:rPr>
          <w:rFonts w:ascii="Calibri" w:eastAsia="Times New Roman" w:hAnsi="Calibri" w:cs="Times New Roman"/>
          <w:sz w:val="24"/>
          <w:szCs w:val="20"/>
        </w:rPr>
        <w:tab/>
        <w:t xml:space="preserve">                                   </w:t>
      </w:r>
      <w:r w:rsidRPr="0080125D">
        <w:rPr>
          <w:rFonts w:ascii="Calibri" w:eastAsia="Times New Roman" w:hAnsi="Calibri" w:cs="Times New Roman"/>
          <w:sz w:val="24"/>
          <w:szCs w:val="20"/>
        </w:rPr>
        <w:tab/>
        <w:t xml:space="preserve">   </w:t>
      </w:r>
      <w:r w:rsidRPr="0080125D">
        <w:rPr>
          <w:rFonts w:ascii="Calibri" w:eastAsia="Times New Roman" w:hAnsi="Calibri" w:cs="Times New Roman"/>
          <w:color w:val="FF0000"/>
          <w:sz w:val="24"/>
          <w:szCs w:val="20"/>
        </w:rPr>
        <w:t>Día / Mes / Año</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Nombre completo del </w:t>
      </w:r>
      <w:r w:rsidRPr="0080125D">
        <w:rPr>
          <w:rFonts w:ascii="Calibri" w:eastAsia="Times New Roman" w:hAnsi="Calibri" w:cs="Times New Roman"/>
          <w:sz w:val="24"/>
          <w:szCs w:val="24"/>
        </w:rPr>
        <w:t>Oferente</w:t>
      </w:r>
      <w:r w:rsidR="00716D47">
        <w:rPr>
          <w:rFonts w:ascii="Calibri" w:eastAsia="Times New Roman" w:hAnsi="Calibri" w:cs="Times New Roman"/>
          <w:sz w:val="24"/>
          <w:szCs w:val="20"/>
        </w:rPr>
        <w:t>:</w:t>
      </w:r>
      <w:r w:rsidRPr="0080125D">
        <w:rPr>
          <w:rFonts w:ascii="Calibri" w:eastAsia="Times New Roman" w:hAnsi="Calibri" w:cs="Times New Roman"/>
          <w:sz w:val="24"/>
          <w:szCs w:val="20"/>
        </w:rPr>
        <w:t xml:space="preserve"> __________________________</w:t>
      </w:r>
    </w:p>
    <w:p w:rsidR="00EE4E7E" w:rsidRPr="0080125D" w:rsidRDefault="00EE4E7E" w:rsidP="00EE4E7E">
      <w:pPr>
        <w:tabs>
          <w:tab w:val="left" w:pos="360"/>
        </w:tabs>
        <w:spacing w:after="120" w:line="240" w:lineRule="auto"/>
        <w:ind w:left="360" w:hanging="360"/>
        <w:jc w:val="both"/>
        <w:rPr>
          <w:rFonts w:ascii="Calibri" w:eastAsia="Times New Roman" w:hAnsi="Calibri" w:cs="Times New Roman"/>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t xml:space="preserve">FORMULARIO TEC- </w:t>
      </w:r>
      <w:r w:rsidRPr="0080125D">
        <w:rPr>
          <w:rFonts w:ascii="Calibri" w:eastAsia="Times New Roman" w:hAnsi="Calibri" w:cs="Times New Roman"/>
          <w:b/>
          <w:sz w:val="24"/>
          <w:szCs w:val="24"/>
        </w:rPr>
        <w:t>5</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libri" w:eastAsia="Times New Roman" w:hAnsi="Calibri" w:cs="Times New Roman"/>
          <w:b/>
          <w:sz w:val="24"/>
          <w:szCs w:val="20"/>
        </w:rPr>
      </w:pPr>
    </w:p>
    <w:p w:rsidR="00EE4E7E" w:rsidRPr="0080125D" w:rsidRDefault="00EE4E7E" w:rsidP="00EE4E7E">
      <w:pPr>
        <w:spacing w:before="120" w:after="120" w:line="240" w:lineRule="auto"/>
        <w:jc w:val="center"/>
        <w:rPr>
          <w:rFonts w:ascii="Calibri" w:eastAsia="Times New Roman" w:hAnsi="Calibri" w:cs="Times New Roman"/>
          <w:b/>
          <w:sz w:val="24"/>
          <w:szCs w:val="20"/>
        </w:rPr>
      </w:pPr>
      <w:bookmarkStart w:id="34" w:name="_Toc263415272"/>
      <w:r w:rsidRPr="0080125D">
        <w:rPr>
          <w:rFonts w:ascii="Calibri" w:eastAsia="Times New Roman" w:hAnsi="Calibri" w:cs="Times New Roman"/>
          <w:b/>
          <w:sz w:val="24"/>
          <w:szCs w:val="20"/>
        </w:rPr>
        <w:t>Metodología</w:t>
      </w:r>
      <w:bookmarkStart w:id="35" w:name="_Toc263415273"/>
      <w:bookmarkEnd w:id="34"/>
      <w:r w:rsidRPr="0080125D">
        <w:rPr>
          <w:rFonts w:ascii="Calibri" w:eastAsia="Times New Roman" w:hAnsi="Calibri" w:cs="Times New Roman"/>
          <w:b/>
          <w:sz w:val="24"/>
          <w:szCs w:val="20"/>
        </w:rPr>
        <w:t>, Plan de Actividades y Organización Técnica - Administrativa</w:t>
      </w:r>
    </w:p>
    <w:bookmarkEnd w:id="35"/>
    <w:p w:rsidR="00EE4E7E" w:rsidRPr="0080125D" w:rsidRDefault="00EE4E7E" w:rsidP="00EE4E7E">
      <w:pPr>
        <w:spacing w:before="120" w:after="12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La metodología y el plan de trabajo son componentes claves de la propuesta técnica. Se le sugiere que presente su propuesta técnica (50 páginas incluyendo gráficos y diagramas) dividida en las tres partes siguientes:</w:t>
      </w:r>
    </w:p>
    <w:p w:rsidR="00EE4E7E" w:rsidRPr="0080125D" w:rsidRDefault="00EE4E7E" w:rsidP="00EE4E7E">
      <w:pPr>
        <w:numPr>
          <w:ilvl w:val="0"/>
          <w:numId w:val="31"/>
        </w:numPr>
        <w:spacing w:before="120" w:after="120" w:line="240" w:lineRule="auto"/>
        <w:ind w:left="714" w:hanging="357"/>
        <w:contextualSpacing/>
        <w:jc w:val="both"/>
        <w:rPr>
          <w:rFonts w:ascii="Calibri" w:eastAsia="Times New Roman" w:hAnsi="Calibri" w:cs="Times New Roman"/>
          <w:i/>
          <w:color w:val="FF0000"/>
          <w:sz w:val="24"/>
          <w:szCs w:val="20"/>
          <w:lang w:val="es-ES_tradnl"/>
        </w:rPr>
      </w:pPr>
      <w:r w:rsidRPr="0080125D">
        <w:rPr>
          <w:rFonts w:ascii="Calibri" w:eastAsia="Times New Roman" w:hAnsi="Calibri" w:cs="Times New Roman"/>
          <w:i/>
          <w:color w:val="FF0000"/>
          <w:sz w:val="24"/>
          <w:szCs w:val="20"/>
          <w:lang w:val="es-ES_tradnl"/>
        </w:rPr>
        <w:t>Enfoque técnico y metodología</w:t>
      </w:r>
    </w:p>
    <w:p w:rsidR="00EE4E7E" w:rsidRPr="0080125D" w:rsidRDefault="00EE4E7E" w:rsidP="00EE4E7E">
      <w:pPr>
        <w:numPr>
          <w:ilvl w:val="0"/>
          <w:numId w:val="31"/>
        </w:numPr>
        <w:spacing w:before="120" w:after="120" w:line="240" w:lineRule="auto"/>
        <w:ind w:left="714" w:hanging="357"/>
        <w:contextualSpacing/>
        <w:jc w:val="both"/>
        <w:rPr>
          <w:rFonts w:ascii="Calibri" w:eastAsia="Times New Roman" w:hAnsi="Calibri" w:cs="Times New Roman"/>
          <w:i/>
          <w:color w:val="FF0000"/>
          <w:sz w:val="24"/>
          <w:szCs w:val="20"/>
          <w:lang w:val="es-ES_tradnl"/>
        </w:rPr>
      </w:pPr>
      <w:r w:rsidRPr="0080125D">
        <w:rPr>
          <w:rFonts w:ascii="Calibri" w:eastAsia="Times New Roman" w:hAnsi="Calibri" w:cs="Times New Roman"/>
          <w:i/>
          <w:color w:val="FF0000"/>
          <w:sz w:val="24"/>
          <w:szCs w:val="20"/>
          <w:lang w:val="es-ES_tradnl"/>
        </w:rPr>
        <w:t>Plan de trabajo y cronograma</w:t>
      </w:r>
    </w:p>
    <w:p w:rsidR="00EE4E7E" w:rsidRPr="0080125D" w:rsidRDefault="00EE4E7E" w:rsidP="00EE4E7E">
      <w:pPr>
        <w:numPr>
          <w:ilvl w:val="0"/>
          <w:numId w:val="31"/>
        </w:numPr>
        <w:spacing w:before="120" w:after="120" w:line="240" w:lineRule="auto"/>
        <w:ind w:left="714" w:hanging="357"/>
        <w:contextualSpacing/>
        <w:jc w:val="both"/>
        <w:rPr>
          <w:rFonts w:ascii="Calibri" w:eastAsia="Times New Roman" w:hAnsi="Calibri" w:cs="Times New Roman"/>
          <w:i/>
          <w:color w:val="FF0000"/>
          <w:sz w:val="24"/>
          <w:szCs w:val="20"/>
          <w:lang w:val="es-ES_tradnl"/>
        </w:rPr>
      </w:pPr>
      <w:r w:rsidRPr="0080125D">
        <w:rPr>
          <w:rFonts w:ascii="Calibri" w:eastAsia="Times New Roman" w:hAnsi="Calibri" w:cs="Times New Roman"/>
          <w:i/>
          <w:color w:val="FF0000"/>
          <w:sz w:val="24"/>
          <w:szCs w:val="20"/>
          <w:lang w:val="es-ES_tradnl"/>
        </w:rPr>
        <w:t>Organización técnica - administrativa</w:t>
      </w:r>
    </w:p>
    <w:p w:rsidR="00EE4E7E" w:rsidRPr="0080125D" w:rsidRDefault="00EE4E7E" w:rsidP="00EE4E7E">
      <w:pPr>
        <w:spacing w:before="120" w:after="120" w:line="240" w:lineRule="auto"/>
        <w:jc w:val="both"/>
        <w:rPr>
          <w:rFonts w:ascii="Calibri" w:eastAsia="Times New Roman" w:hAnsi="Calibri" w:cs="Times New Roman"/>
          <w:i/>
          <w:sz w:val="24"/>
          <w:szCs w:val="20"/>
          <w:lang w:val="en-US"/>
        </w:rPr>
      </w:pPr>
    </w:p>
    <w:p w:rsidR="00EE4E7E" w:rsidRPr="0080125D" w:rsidRDefault="00EE4E7E" w:rsidP="00EE4E7E">
      <w:pPr>
        <w:numPr>
          <w:ilvl w:val="1"/>
          <w:numId w:val="12"/>
        </w:numPr>
        <w:spacing w:before="120" w:after="120" w:line="240" w:lineRule="auto"/>
        <w:ind w:left="426" w:hanging="426"/>
        <w:jc w:val="both"/>
        <w:rPr>
          <w:rFonts w:ascii="Calibri" w:eastAsia="Times New Roman" w:hAnsi="Calibri" w:cs="Times New Roman"/>
          <w:i/>
          <w:color w:val="FF0000"/>
          <w:sz w:val="24"/>
          <w:szCs w:val="20"/>
        </w:rPr>
      </w:pPr>
      <w:r w:rsidRPr="0080125D">
        <w:rPr>
          <w:rFonts w:ascii="Calibri" w:eastAsia="Times New Roman" w:hAnsi="Calibri" w:cs="Times New Roman"/>
          <w:b/>
          <w:i/>
          <w:color w:val="FF0000"/>
          <w:sz w:val="24"/>
          <w:szCs w:val="20"/>
          <w:u w:val="single"/>
        </w:rPr>
        <w:t xml:space="preserve"> Enfoque técnico y metodología</w:t>
      </w:r>
      <w:r w:rsidRPr="0080125D">
        <w:rPr>
          <w:rFonts w:ascii="Calibri" w:eastAsia="Times New Roman" w:hAnsi="Calibri" w:cs="Times New Roman"/>
          <w:i/>
          <w:color w:val="FF0000"/>
          <w:sz w:val="24"/>
          <w:szCs w:val="20"/>
        </w:rPr>
        <w:t>. Se deberá explicar entre otros:</w:t>
      </w:r>
    </w:p>
    <w:p w:rsidR="00EE4E7E" w:rsidRPr="0080125D" w:rsidRDefault="00EE4E7E" w:rsidP="00EE4E7E">
      <w:pPr>
        <w:numPr>
          <w:ilvl w:val="0"/>
          <w:numId w:val="33"/>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Comprensión de los objetivos del trabajo.</w:t>
      </w:r>
    </w:p>
    <w:p w:rsidR="00EE4E7E" w:rsidRPr="0080125D" w:rsidRDefault="00EE4E7E" w:rsidP="00EE4E7E">
      <w:pPr>
        <w:numPr>
          <w:ilvl w:val="0"/>
          <w:numId w:val="33"/>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Problemas que se están tratando y su importancia, enfoque técnico que se adoptará para tratarlos. </w:t>
      </w:r>
    </w:p>
    <w:p w:rsidR="00EE4E7E" w:rsidRPr="0080125D" w:rsidRDefault="00EE4E7E" w:rsidP="00EE4E7E">
      <w:pPr>
        <w:numPr>
          <w:ilvl w:val="0"/>
          <w:numId w:val="33"/>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Enfoque de los servicios, lógica de las actividades propuestas. </w:t>
      </w:r>
    </w:p>
    <w:p w:rsidR="00EE4E7E" w:rsidRPr="0080125D" w:rsidRDefault="00EE4E7E" w:rsidP="00EE4E7E">
      <w:pPr>
        <w:numPr>
          <w:ilvl w:val="0"/>
          <w:numId w:val="33"/>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Métodos y técnicas a emplear para obtener el producto esperado. resaltando la consistencia con el enfoque y plan de trabajo propuesto.</w:t>
      </w:r>
    </w:p>
    <w:p w:rsidR="00EE4E7E" w:rsidRPr="0080125D" w:rsidRDefault="00EE4E7E" w:rsidP="00EE4E7E">
      <w:pPr>
        <w:numPr>
          <w:ilvl w:val="0"/>
          <w:numId w:val="33"/>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Responsables de las actividades por parte del consultor y requerimientos del Prestatario/Beneficiario</w:t>
      </w:r>
    </w:p>
    <w:p w:rsidR="00EE4E7E" w:rsidRPr="0080125D" w:rsidRDefault="00EE4E7E" w:rsidP="00EE4E7E">
      <w:pPr>
        <w:numPr>
          <w:ilvl w:val="0"/>
          <w:numId w:val="33"/>
        </w:numPr>
        <w:spacing w:before="120" w:after="120" w:line="240" w:lineRule="auto"/>
        <w:contextualSpacing/>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Detalle productos a entregar en cada fase.</w:t>
      </w:r>
    </w:p>
    <w:p w:rsidR="00EE4E7E" w:rsidRPr="0080125D" w:rsidRDefault="00EE4E7E" w:rsidP="00EE4E7E">
      <w:pPr>
        <w:spacing w:after="0" w:line="240" w:lineRule="auto"/>
        <w:jc w:val="both"/>
        <w:rPr>
          <w:rFonts w:ascii="Calibri" w:eastAsia="Times New Roman" w:hAnsi="Calibri" w:cs="Times New Roman"/>
          <w:i/>
          <w:sz w:val="24"/>
          <w:szCs w:val="20"/>
        </w:rPr>
      </w:pPr>
    </w:p>
    <w:p w:rsidR="00EE4E7E" w:rsidRPr="0080125D" w:rsidRDefault="00EE4E7E" w:rsidP="00EE4E7E">
      <w:pPr>
        <w:numPr>
          <w:ilvl w:val="1"/>
          <w:numId w:val="12"/>
        </w:numPr>
        <w:spacing w:before="120" w:after="120" w:line="240" w:lineRule="auto"/>
        <w:ind w:left="426" w:hanging="426"/>
        <w:jc w:val="both"/>
        <w:rPr>
          <w:rFonts w:ascii="Calibri" w:eastAsia="Times New Roman" w:hAnsi="Calibri" w:cs="Times New Roman"/>
          <w:i/>
          <w:sz w:val="24"/>
          <w:szCs w:val="20"/>
        </w:rPr>
      </w:pPr>
      <w:r w:rsidRPr="0080125D">
        <w:rPr>
          <w:rFonts w:ascii="Calibri" w:eastAsia="Times New Roman" w:hAnsi="Calibri" w:cs="Times New Roman"/>
          <w:b/>
          <w:i/>
          <w:color w:val="FF0000"/>
          <w:sz w:val="24"/>
          <w:szCs w:val="20"/>
          <w:u w:val="single"/>
        </w:rPr>
        <w:t>Plan de Trabajo y Cronograma</w:t>
      </w:r>
      <w:r w:rsidRPr="0080125D">
        <w:rPr>
          <w:rFonts w:ascii="Calibri" w:eastAsia="Times New Roman" w:hAnsi="Calibri" w:cs="Times New Roman"/>
          <w:i/>
          <w:sz w:val="24"/>
          <w:szCs w:val="20"/>
        </w:rPr>
        <w:t xml:space="preserve">. </w:t>
      </w:r>
      <w:r w:rsidRPr="0080125D">
        <w:rPr>
          <w:rFonts w:ascii="Calibri" w:eastAsia="Times New Roman" w:hAnsi="Calibri" w:cs="Times New Roman"/>
          <w:i/>
          <w:color w:val="FF0000"/>
          <w:sz w:val="24"/>
          <w:szCs w:val="20"/>
        </w:rPr>
        <w:t>Se deberá proponer las actividades principales del trabajo, su contenido y duración, fases y relaciones entre sí, etapas (incluyendo las aprobaciones provisionales del Prestatario/Beneficiario), y las fechas de entrega de los informes. El plan de trabajo propuesto deberá ser consistente con el enfoque técnico y la metodología, demostrando una compresión de los TDR y habilidad para traducirlos en un plan de trabajo factible. Aquí se deberá incluir una lista de los documentos finales, incluyendo informes, dibujos y tablas que deberán ser presentadas como producto final. El plan de trabajo deberá ser consistente con el Programa de Trabajo en el Formulario TEC-6.</w:t>
      </w:r>
    </w:p>
    <w:p w:rsidR="00EE4E7E" w:rsidRPr="0080125D" w:rsidRDefault="00EE4E7E" w:rsidP="00EE4E7E">
      <w:pPr>
        <w:spacing w:after="0" w:line="240" w:lineRule="auto"/>
        <w:jc w:val="both"/>
        <w:rPr>
          <w:rFonts w:ascii="Calibri" w:eastAsia="Times New Roman" w:hAnsi="Calibri" w:cs="Times New Roman"/>
          <w:i/>
          <w:sz w:val="24"/>
          <w:szCs w:val="20"/>
        </w:rPr>
      </w:pPr>
    </w:p>
    <w:p w:rsidR="00EE4E7E" w:rsidRPr="0080125D" w:rsidRDefault="00EE4E7E" w:rsidP="00EE4E7E">
      <w:pPr>
        <w:numPr>
          <w:ilvl w:val="1"/>
          <w:numId w:val="12"/>
        </w:numPr>
        <w:spacing w:before="120" w:after="120" w:line="240" w:lineRule="auto"/>
        <w:ind w:left="426" w:hanging="426"/>
        <w:jc w:val="both"/>
        <w:rPr>
          <w:rFonts w:ascii="Calibri" w:eastAsia="Times New Roman" w:hAnsi="Calibri" w:cs="Times New Roman"/>
          <w:i/>
          <w:color w:val="FF0000"/>
          <w:sz w:val="24"/>
          <w:szCs w:val="20"/>
        </w:rPr>
      </w:pPr>
      <w:r w:rsidRPr="0080125D">
        <w:rPr>
          <w:rFonts w:ascii="Calibri" w:eastAsia="Times New Roman" w:hAnsi="Calibri" w:cs="Times New Roman"/>
          <w:b/>
          <w:i/>
          <w:color w:val="FF0000"/>
          <w:sz w:val="24"/>
          <w:szCs w:val="20"/>
          <w:u w:val="single"/>
        </w:rPr>
        <w:t xml:space="preserve">Organización Técnica - Administrativa </w:t>
      </w:r>
      <w:r w:rsidRPr="0080125D">
        <w:rPr>
          <w:rFonts w:ascii="Calibri" w:eastAsia="Times New Roman" w:hAnsi="Calibri" w:cs="Times New Roman"/>
          <w:color w:val="FF0000"/>
          <w:sz w:val="24"/>
          <w:szCs w:val="20"/>
        </w:rPr>
        <w:t xml:space="preserve">Se </w:t>
      </w:r>
      <w:r w:rsidRPr="0080125D">
        <w:rPr>
          <w:rFonts w:ascii="Calibri" w:eastAsia="Times New Roman" w:hAnsi="Calibri" w:cs="Times New Roman"/>
          <w:i/>
          <w:color w:val="FF0000"/>
          <w:sz w:val="24"/>
          <w:szCs w:val="20"/>
        </w:rPr>
        <w:t xml:space="preserve">deberá describir la Organización Administrativa y Técnica que pretende implementar durante el desarrollo del proyecto, tomando en cuenta las funciones y tareas principales a realizar con el personal propuesto, equipo técnico y respaldado mediante organigramas claros y precisos. </w:t>
      </w:r>
    </w:p>
    <w:p w:rsidR="00EE4E7E" w:rsidRPr="0080125D" w:rsidRDefault="00EE4E7E" w:rsidP="00EE4E7E">
      <w:pPr>
        <w:numPr>
          <w:ilvl w:val="0"/>
          <w:numId w:val="34"/>
        </w:numPr>
        <w:spacing w:before="120" w:after="12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b/>
          <w:i/>
          <w:color w:val="FF0000"/>
          <w:sz w:val="24"/>
          <w:szCs w:val="20"/>
        </w:rPr>
        <w:t>Organización Técnica</w:t>
      </w:r>
      <w:r w:rsidRPr="0080125D">
        <w:rPr>
          <w:rFonts w:ascii="Calibri" w:eastAsia="Times New Roman" w:hAnsi="Calibri" w:cs="Times New Roman"/>
          <w:i/>
          <w:color w:val="FF0000"/>
          <w:sz w:val="24"/>
          <w:szCs w:val="20"/>
        </w:rPr>
        <w:t xml:space="preserve">: Deberá presentar un Organigrama en el cual se indiquen los niveles de mando en el  equipo y la relación con El Organismos Ejecutor, en él se debe definir claramente el personal clave, técnico y de campo que estarán directamente asignado al </w:t>
      </w:r>
      <w:r w:rsidRPr="0080125D">
        <w:rPr>
          <w:rFonts w:ascii="Calibri" w:eastAsia="Times New Roman" w:hAnsi="Calibri" w:cs="Times New Roman"/>
          <w:i/>
          <w:color w:val="FF0000"/>
          <w:sz w:val="24"/>
          <w:szCs w:val="20"/>
        </w:rPr>
        <w:lastRenderedPageBreak/>
        <w:t xml:space="preserve">proyecto, así como el personal de apoyo a los mismos. Se debe anexar la descripción de las funciones y/o tareas principales del personal. </w:t>
      </w:r>
    </w:p>
    <w:p w:rsidR="00EE4E7E" w:rsidRPr="0080125D" w:rsidRDefault="00EE4E7E" w:rsidP="00EE4E7E">
      <w:pPr>
        <w:numPr>
          <w:ilvl w:val="0"/>
          <w:numId w:val="34"/>
        </w:numPr>
        <w:spacing w:before="120" w:after="12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b/>
          <w:i/>
          <w:color w:val="FF0000"/>
          <w:sz w:val="24"/>
          <w:szCs w:val="20"/>
        </w:rPr>
        <w:t>Organización Administrativa</w:t>
      </w:r>
      <w:r w:rsidRPr="0080125D">
        <w:rPr>
          <w:rFonts w:ascii="Calibri" w:eastAsia="Times New Roman" w:hAnsi="Calibri" w:cs="Times New Roman"/>
          <w:i/>
          <w:color w:val="FF0000"/>
          <w:sz w:val="24"/>
          <w:szCs w:val="20"/>
        </w:rPr>
        <w:t>: Deberá presentar un Organigrama en el cual se indiquen los niveles de mando para coordinar el trabajo administrativo  y su relación con El Organismo Ejecutor, así como su apoyo al grupo de especialistas y técnicos que estarán directamente en los trabajos de construcción, se debe describir las actividades y/o tareas a ejecutar en cada uno de los niveles.</w:t>
      </w:r>
    </w:p>
    <w:p w:rsidR="00EE4E7E" w:rsidRPr="0080125D" w:rsidRDefault="00EE4E7E" w:rsidP="00EE4E7E">
      <w:pPr>
        <w:spacing w:before="120" w:after="120" w:line="240" w:lineRule="auto"/>
        <w:ind w:left="426"/>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La información aquí descrita deberá estar directamente relacionada con la información proporcionada en el Formulario TEC-3 </w:t>
      </w:r>
    </w:p>
    <w:p w:rsidR="00EE4E7E" w:rsidRPr="0080125D" w:rsidRDefault="00EE4E7E" w:rsidP="00EE4E7E">
      <w:pPr>
        <w:spacing w:before="120" w:after="120" w:line="240" w:lineRule="auto"/>
        <w:ind w:left="993"/>
        <w:jc w:val="both"/>
        <w:rPr>
          <w:rFonts w:ascii="Calibri" w:eastAsia="Times New Roman" w:hAnsi="Calibri" w:cs="Times New Roman"/>
          <w:i/>
          <w:color w:val="FF0000"/>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suppressAutoHyphens/>
        <w:spacing w:after="0" w:line="240" w:lineRule="auto"/>
        <w:jc w:val="center"/>
        <w:rPr>
          <w:rFonts w:ascii="Calibri" w:eastAsia="Times New Roman" w:hAnsi="Calibri" w:cs="Times New Roman"/>
          <w:b/>
          <w:sz w:val="24"/>
          <w:szCs w:val="20"/>
        </w:rPr>
      </w:pPr>
    </w:p>
    <w:p w:rsidR="00EE4E7E" w:rsidRPr="0080125D" w:rsidRDefault="00EE4E7E" w:rsidP="00EE4E7E">
      <w:pPr>
        <w:spacing w:after="0" w:line="240" w:lineRule="auto"/>
        <w:rPr>
          <w:rFonts w:ascii="Calibri" w:eastAsia="Times New Roman" w:hAnsi="Calibri" w:cs="Times New Roman"/>
          <w:b/>
          <w:sz w:val="24"/>
          <w:szCs w:val="20"/>
        </w:rPr>
        <w:sectPr w:rsidR="00EE4E7E" w:rsidRPr="0080125D" w:rsidSect="00716D47">
          <w:endnotePr>
            <w:numFmt w:val="decimal"/>
          </w:endnotePr>
          <w:pgSz w:w="12240" w:h="15840" w:code="1"/>
          <w:pgMar w:top="1440" w:right="902" w:bottom="1440" w:left="1797" w:header="720" w:footer="720" w:gutter="0"/>
          <w:cols w:space="720"/>
          <w:docGrid w:linePitch="326"/>
        </w:sectPr>
      </w:pPr>
      <w:r w:rsidRPr="0080125D">
        <w:rPr>
          <w:rFonts w:ascii="Calibri" w:eastAsia="Times New Roman" w:hAnsi="Calibri" w:cs="Times New Roman"/>
          <w:b/>
          <w:sz w:val="24"/>
          <w:szCs w:val="20"/>
        </w:rPr>
        <w:br w:type="page"/>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FORMULARIO TEC- </w:t>
      </w:r>
      <w:r w:rsidRPr="0080125D">
        <w:rPr>
          <w:rFonts w:ascii="Calibri" w:eastAsia="Times New Roman" w:hAnsi="Calibri" w:cs="Times New Roman"/>
          <w:b/>
          <w:sz w:val="24"/>
          <w:szCs w:val="24"/>
        </w:rPr>
        <w:t>6</w:t>
      </w:r>
    </w:p>
    <w:p w:rsidR="00EE4E7E" w:rsidRPr="0080125D" w:rsidRDefault="00EE4E7E" w:rsidP="00EE4E7E">
      <w:pPr>
        <w:suppressAutoHyphens/>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Cronograma de Ejecución de la Consultoría</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pBdr>
          <w:bottom w:val="single" w:sz="8" w:space="1" w:color="auto"/>
        </w:pBdr>
        <w:spacing w:after="0" w:line="240" w:lineRule="auto"/>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Deberá mostrarse las actividades principales a realizar para el desarrollo de la consultoría, el orden cronológico de las mismas y los tiempos propuestos para cada una de ellas</w:t>
      </w:r>
    </w:p>
    <w:p w:rsidR="00EE4E7E" w:rsidRPr="0080125D" w:rsidRDefault="00EE4E7E" w:rsidP="00EE4E7E">
      <w:pPr>
        <w:spacing w:after="0" w:line="240" w:lineRule="auto"/>
        <w:jc w:val="both"/>
        <w:rPr>
          <w:rFonts w:ascii="Calibri" w:eastAsia="Times New Roman" w:hAnsi="Calibri" w:cs="Times New Roman"/>
          <w:sz w:val="24"/>
          <w:szCs w:val="20"/>
        </w:rPr>
      </w:pPr>
    </w:p>
    <w:tbl>
      <w:tblPr>
        <w:tblW w:w="13011" w:type="dxa"/>
        <w:tblInd w:w="72" w:type="dxa"/>
        <w:tblLayout w:type="fixed"/>
        <w:tblCellMar>
          <w:left w:w="72" w:type="dxa"/>
          <w:right w:w="72" w:type="dxa"/>
        </w:tblCellMar>
        <w:tblLook w:val="0000" w:firstRow="0" w:lastRow="0" w:firstColumn="0" w:lastColumn="0" w:noHBand="0" w:noVBand="0"/>
      </w:tblPr>
      <w:tblGrid>
        <w:gridCol w:w="540"/>
        <w:gridCol w:w="2721"/>
        <w:gridCol w:w="741"/>
        <w:gridCol w:w="708"/>
        <w:gridCol w:w="720"/>
        <w:gridCol w:w="720"/>
        <w:gridCol w:w="720"/>
        <w:gridCol w:w="720"/>
        <w:gridCol w:w="720"/>
        <w:gridCol w:w="795"/>
        <w:gridCol w:w="720"/>
        <w:gridCol w:w="720"/>
        <w:gridCol w:w="1026"/>
        <w:gridCol w:w="720"/>
        <w:gridCol w:w="720"/>
      </w:tblGrid>
      <w:tr w:rsidR="00EE4E7E" w:rsidRPr="0080125D" w:rsidTr="006702EC">
        <w:trPr>
          <w:cantSplit/>
          <w:trHeight w:hRule="exact" w:val="397"/>
        </w:trPr>
        <w:tc>
          <w:tcPr>
            <w:tcW w:w="540" w:type="dxa"/>
            <w:vMerge w:val="restart"/>
            <w:tcBorders>
              <w:top w:val="double" w:sz="4" w:space="0" w:color="auto"/>
              <w:left w:val="double" w:sz="4"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N°</w:t>
            </w:r>
          </w:p>
        </w:tc>
        <w:tc>
          <w:tcPr>
            <w:tcW w:w="2721" w:type="dxa"/>
            <w:vMerge w:val="restart"/>
            <w:tcBorders>
              <w:top w:val="double" w:sz="4" w:space="0" w:color="auto"/>
              <w:lef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Actividad</w:t>
            </w:r>
          </w:p>
        </w:tc>
        <w:tc>
          <w:tcPr>
            <w:tcW w:w="9750" w:type="dxa"/>
            <w:gridSpan w:val="13"/>
            <w:tcBorders>
              <w:top w:val="double" w:sz="4" w:space="0" w:color="auto"/>
              <w:left w:val="single" w:sz="6" w:space="0" w:color="auto"/>
              <w:bottom w:val="single" w:sz="6" w:space="0" w:color="auto"/>
              <w:right w:val="double" w:sz="4"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Meses</w:t>
            </w:r>
          </w:p>
        </w:tc>
      </w:tr>
      <w:tr w:rsidR="00EE4E7E" w:rsidRPr="0080125D" w:rsidTr="006702EC">
        <w:trPr>
          <w:cantSplit/>
          <w:trHeight w:hRule="exact" w:val="397"/>
        </w:trPr>
        <w:tc>
          <w:tcPr>
            <w:tcW w:w="540" w:type="dxa"/>
            <w:vMerge/>
            <w:tcBorders>
              <w:left w:val="double" w:sz="4" w:space="0" w:color="auto"/>
              <w:bottom w:val="single" w:sz="12"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p>
        </w:tc>
        <w:tc>
          <w:tcPr>
            <w:tcW w:w="2721" w:type="dxa"/>
            <w:vMerge/>
            <w:tcBorders>
              <w:left w:val="single" w:sz="6" w:space="0" w:color="auto"/>
              <w:bottom w:val="single" w:sz="12"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p>
        </w:tc>
        <w:tc>
          <w:tcPr>
            <w:tcW w:w="741"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tabs>
                <w:tab w:val="num" w:pos="1782"/>
              </w:tabs>
              <w:spacing w:after="0" w:line="240" w:lineRule="auto"/>
              <w:ind w:left="1782" w:hanging="792"/>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w:t>
            </w:r>
          </w:p>
        </w:tc>
        <w:tc>
          <w:tcPr>
            <w:tcW w:w="708"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tabs>
                <w:tab w:val="num" w:pos="1782"/>
              </w:tabs>
              <w:spacing w:after="0" w:line="240" w:lineRule="auto"/>
              <w:ind w:left="1782" w:hanging="792"/>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2</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3</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4</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5</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6</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7</w:t>
            </w:r>
          </w:p>
        </w:tc>
        <w:tc>
          <w:tcPr>
            <w:tcW w:w="795"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8</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9</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10</w:t>
            </w:r>
          </w:p>
        </w:tc>
        <w:tc>
          <w:tcPr>
            <w:tcW w:w="1026"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11</w:t>
            </w:r>
          </w:p>
        </w:tc>
        <w:tc>
          <w:tcPr>
            <w:tcW w:w="720" w:type="dxa"/>
            <w:tcBorders>
              <w:top w:val="single" w:sz="6" w:space="0" w:color="auto"/>
              <w:left w:val="single" w:sz="6" w:space="0" w:color="auto"/>
              <w:bottom w:val="single" w:sz="12" w:space="0" w:color="auto"/>
              <w:right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12</w:t>
            </w:r>
          </w:p>
        </w:tc>
        <w:tc>
          <w:tcPr>
            <w:tcW w:w="720" w:type="dxa"/>
            <w:tcBorders>
              <w:top w:val="single" w:sz="6" w:space="0" w:color="auto"/>
              <w:left w:val="single" w:sz="6" w:space="0" w:color="auto"/>
              <w:bottom w:val="single" w:sz="12" w:space="0" w:color="auto"/>
              <w:right w:val="double" w:sz="4" w:space="0" w:color="auto"/>
            </w:tcBorders>
            <w:vAlign w:val="center"/>
          </w:tcPr>
          <w:p w:rsidR="00EE4E7E" w:rsidRPr="0080125D" w:rsidRDefault="00EE4E7E" w:rsidP="006702EC">
            <w:pPr>
              <w:spacing w:after="0" w:line="240" w:lineRule="auto"/>
              <w:jc w:val="center"/>
              <w:rPr>
                <w:rFonts w:ascii="Calibri" w:eastAsia="Times New Roman" w:hAnsi="Calibri" w:cs="Times New Roman"/>
                <w:b/>
                <w:sz w:val="24"/>
                <w:szCs w:val="20"/>
                <w:lang w:val="pt-BR"/>
              </w:rPr>
            </w:pPr>
            <w:r w:rsidRPr="0080125D">
              <w:rPr>
                <w:rFonts w:ascii="Calibri" w:eastAsia="Times New Roman" w:hAnsi="Calibri" w:cs="Times New Roman"/>
                <w:b/>
                <w:sz w:val="24"/>
                <w:szCs w:val="20"/>
                <w:lang w:val="pt-BR"/>
              </w:rPr>
              <w:t>n</w:t>
            </w:r>
          </w:p>
        </w:tc>
      </w:tr>
      <w:tr w:rsidR="00EE4E7E" w:rsidRPr="0080125D" w:rsidTr="006702EC">
        <w:tc>
          <w:tcPr>
            <w:tcW w:w="540" w:type="dxa"/>
            <w:tcBorders>
              <w:top w:val="single" w:sz="12" w:space="0" w:color="auto"/>
              <w:left w:val="double" w:sz="4" w:space="0" w:color="auto"/>
              <w:bottom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1</w:t>
            </w:r>
          </w:p>
        </w:tc>
        <w:tc>
          <w:tcPr>
            <w:tcW w:w="2721" w:type="dxa"/>
            <w:tcBorders>
              <w:top w:val="single" w:sz="12" w:space="0" w:color="auto"/>
              <w:left w:val="single" w:sz="6" w:space="0" w:color="auto"/>
              <w:bottom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12" w:space="0" w:color="auto"/>
              <w:left w:val="single" w:sz="6" w:space="0" w:color="auto"/>
              <w:bottom w:val="single" w:sz="6"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c>
          <w:tcPr>
            <w:tcW w:w="540" w:type="dxa"/>
            <w:tcBorders>
              <w:top w:val="single" w:sz="6" w:space="0" w:color="auto"/>
              <w:left w:val="double" w:sz="4" w:space="0" w:color="auto"/>
              <w:bottom w:val="single" w:sz="6" w:space="0" w:color="auto"/>
            </w:tcBorders>
            <w:vAlign w:val="center"/>
          </w:tcPr>
          <w:p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2</w:t>
            </w:r>
          </w:p>
        </w:tc>
        <w:tc>
          <w:tcPr>
            <w:tcW w:w="2721" w:type="dxa"/>
            <w:tcBorders>
              <w:top w:val="single" w:sz="6" w:space="0" w:color="auto"/>
              <w:left w:val="single" w:sz="6" w:space="0" w:color="auto"/>
              <w:bottom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c>
          <w:tcPr>
            <w:tcW w:w="540" w:type="dxa"/>
            <w:tcBorders>
              <w:top w:val="single" w:sz="6" w:space="0" w:color="auto"/>
              <w:left w:val="double" w:sz="4" w:space="0" w:color="auto"/>
              <w:bottom w:val="single" w:sz="6" w:space="0" w:color="auto"/>
            </w:tcBorders>
            <w:vAlign w:val="center"/>
          </w:tcPr>
          <w:p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3</w:t>
            </w:r>
          </w:p>
        </w:tc>
        <w:tc>
          <w:tcPr>
            <w:tcW w:w="2721" w:type="dxa"/>
            <w:tcBorders>
              <w:top w:val="single" w:sz="6" w:space="0" w:color="auto"/>
              <w:left w:val="single" w:sz="6" w:space="0" w:color="auto"/>
              <w:bottom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c>
          <w:tcPr>
            <w:tcW w:w="540" w:type="dxa"/>
            <w:tcBorders>
              <w:top w:val="single" w:sz="6" w:space="0" w:color="auto"/>
              <w:left w:val="double" w:sz="4" w:space="0" w:color="auto"/>
              <w:bottom w:val="single" w:sz="6" w:space="0" w:color="auto"/>
            </w:tcBorders>
            <w:vAlign w:val="center"/>
          </w:tcPr>
          <w:p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4</w:t>
            </w:r>
          </w:p>
        </w:tc>
        <w:tc>
          <w:tcPr>
            <w:tcW w:w="2721" w:type="dxa"/>
            <w:tcBorders>
              <w:top w:val="single" w:sz="6" w:space="0" w:color="auto"/>
              <w:left w:val="single" w:sz="6" w:space="0" w:color="auto"/>
              <w:bottom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c>
          <w:tcPr>
            <w:tcW w:w="540" w:type="dxa"/>
            <w:tcBorders>
              <w:top w:val="single" w:sz="6" w:space="0" w:color="auto"/>
              <w:left w:val="double" w:sz="4" w:space="0" w:color="auto"/>
              <w:bottom w:val="single" w:sz="6" w:space="0" w:color="auto"/>
            </w:tcBorders>
            <w:vAlign w:val="center"/>
          </w:tcPr>
          <w:p w:rsidR="00EE4E7E" w:rsidRPr="0080125D" w:rsidRDefault="00EE4E7E" w:rsidP="006702EC">
            <w:pPr>
              <w:tabs>
                <w:tab w:val="num" w:pos="1782"/>
              </w:tabs>
              <w:spacing w:after="0" w:line="240" w:lineRule="auto"/>
              <w:ind w:left="1782"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5</w:t>
            </w:r>
          </w:p>
        </w:tc>
        <w:tc>
          <w:tcPr>
            <w:tcW w:w="2721" w:type="dxa"/>
            <w:tcBorders>
              <w:top w:val="single" w:sz="6" w:space="0" w:color="auto"/>
              <w:left w:val="single" w:sz="6" w:space="0" w:color="auto"/>
              <w:bottom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rPr>
          <w:trHeight w:val="228"/>
        </w:trPr>
        <w:tc>
          <w:tcPr>
            <w:tcW w:w="540" w:type="dxa"/>
            <w:tcBorders>
              <w:top w:val="single" w:sz="6" w:space="0" w:color="auto"/>
              <w:left w:val="double" w:sz="4" w:space="0" w:color="auto"/>
              <w:bottom w:val="single" w:sz="6" w:space="0" w:color="auto"/>
            </w:tcBorders>
            <w:vAlign w:val="center"/>
          </w:tcPr>
          <w:p w:rsidR="00EE4E7E" w:rsidRPr="0080125D" w:rsidRDefault="00EE4E7E" w:rsidP="006702EC">
            <w:pPr>
              <w:spacing w:after="0" w:line="240" w:lineRule="auto"/>
              <w:jc w:val="center"/>
              <w:rPr>
                <w:rFonts w:ascii="Calibri" w:eastAsia="Times New Roman" w:hAnsi="Calibri" w:cs="Times New Roman"/>
                <w:sz w:val="24"/>
                <w:szCs w:val="20"/>
                <w:lang w:val="en-US"/>
              </w:rPr>
            </w:pPr>
          </w:p>
        </w:tc>
        <w:tc>
          <w:tcPr>
            <w:tcW w:w="2721" w:type="dxa"/>
            <w:tcBorders>
              <w:top w:val="single" w:sz="6" w:space="0" w:color="auto"/>
              <w:left w:val="single" w:sz="6" w:space="0" w:color="auto"/>
              <w:bottom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c>
          <w:tcPr>
            <w:tcW w:w="540" w:type="dxa"/>
            <w:tcBorders>
              <w:top w:val="single" w:sz="6" w:space="0" w:color="auto"/>
              <w:left w:val="double" w:sz="4" w:space="0" w:color="auto"/>
              <w:bottom w:val="single" w:sz="6" w:space="0" w:color="auto"/>
            </w:tcBorders>
            <w:vAlign w:val="center"/>
          </w:tcPr>
          <w:p w:rsidR="00EE4E7E" w:rsidRPr="0080125D" w:rsidRDefault="00EE4E7E" w:rsidP="006702EC">
            <w:pPr>
              <w:spacing w:after="0" w:line="240" w:lineRule="auto"/>
              <w:ind w:left="-25"/>
              <w:jc w:val="center"/>
              <w:rPr>
                <w:rFonts w:ascii="Calibri" w:eastAsia="Times New Roman" w:hAnsi="Calibri" w:cs="Times New Roman"/>
                <w:sz w:val="24"/>
                <w:szCs w:val="20"/>
                <w:lang w:val="en-US"/>
              </w:rPr>
            </w:pPr>
          </w:p>
        </w:tc>
        <w:tc>
          <w:tcPr>
            <w:tcW w:w="2721" w:type="dxa"/>
            <w:tcBorders>
              <w:top w:val="single" w:sz="6" w:space="0" w:color="auto"/>
              <w:left w:val="single" w:sz="6" w:space="0" w:color="auto"/>
              <w:bottom w:val="single" w:sz="6" w:space="0" w:color="auto"/>
            </w:tcBorders>
          </w:tcPr>
          <w:p w:rsidR="00EE4E7E" w:rsidRPr="0080125D" w:rsidRDefault="00EE4E7E" w:rsidP="006702EC">
            <w:pPr>
              <w:spacing w:after="0" w:line="240" w:lineRule="auto"/>
              <w:ind w:left="-25"/>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single" w:sz="6"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c>
          <w:tcPr>
            <w:tcW w:w="540" w:type="dxa"/>
            <w:tcBorders>
              <w:top w:val="single" w:sz="6" w:space="0" w:color="auto"/>
              <w:left w:val="double" w:sz="4" w:space="0" w:color="auto"/>
              <w:bottom w:val="double" w:sz="4" w:space="0" w:color="auto"/>
            </w:tcBorders>
            <w:vAlign w:val="center"/>
          </w:tcPr>
          <w:p w:rsidR="00EE4E7E" w:rsidRPr="0080125D" w:rsidRDefault="00EE4E7E" w:rsidP="006702EC">
            <w:pPr>
              <w:tabs>
                <w:tab w:val="num" w:pos="1782"/>
              </w:tabs>
              <w:spacing w:after="0" w:line="240" w:lineRule="auto"/>
              <w:ind w:left="-25" w:hanging="792"/>
              <w:jc w:val="center"/>
              <w:rPr>
                <w:rFonts w:ascii="Calibri" w:eastAsia="Times New Roman" w:hAnsi="Calibri" w:cs="Times New Roman"/>
                <w:sz w:val="24"/>
                <w:szCs w:val="20"/>
                <w:lang w:val="en-US"/>
              </w:rPr>
            </w:pPr>
            <w:r w:rsidRPr="0080125D">
              <w:rPr>
                <w:rFonts w:ascii="Calibri" w:eastAsia="Times New Roman" w:hAnsi="Calibri" w:cs="Times New Roman"/>
                <w:sz w:val="24"/>
                <w:szCs w:val="20"/>
                <w:lang w:val="en-US"/>
              </w:rPr>
              <w:t>N</w:t>
            </w:r>
          </w:p>
        </w:tc>
        <w:tc>
          <w:tcPr>
            <w:tcW w:w="2721" w:type="dxa"/>
            <w:tcBorders>
              <w:top w:val="single" w:sz="6" w:space="0" w:color="auto"/>
              <w:left w:val="single" w:sz="6" w:space="0" w:color="auto"/>
              <w:bottom w:val="double" w:sz="4" w:space="0" w:color="auto"/>
            </w:tcBorders>
          </w:tcPr>
          <w:p w:rsidR="00EE4E7E" w:rsidRPr="0080125D" w:rsidRDefault="00EE4E7E" w:rsidP="006702EC">
            <w:pPr>
              <w:spacing w:after="0" w:line="240" w:lineRule="auto"/>
              <w:ind w:left="-25"/>
              <w:jc w:val="both"/>
              <w:rPr>
                <w:rFonts w:ascii="Calibri" w:eastAsia="Times New Roman" w:hAnsi="Calibri" w:cs="Times New Roman"/>
                <w:sz w:val="24"/>
                <w:szCs w:val="20"/>
                <w:lang w:val="en-US"/>
              </w:rPr>
            </w:pPr>
          </w:p>
        </w:tc>
        <w:tc>
          <w:tcPr>
            <w:tcW w:w="741"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08"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95"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1026"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single" w:sz="6"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c>
          <w:tcPr>
            <w:tcW w:w="720" w:type="dxa"/>
            <w:tcBorders>
              <w:top w:val="single" w:sz="6" w:space="0" w:color="auto"/>
              <w:left w:val="single" w:sz="6" w:space="0" w:color="auto"/>
              <w:bottom w:val="double" w:sz="4" w:space="0" w:color="auto"/>
              <w:right w:val="double" w:sz="4" w:space="0" w:color="auto"/>
            </w:tcBorders>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bl>
    <w:p w:rsidR="00EE4E7E" w:rsidRPr="0080125D" w:rsidRDefault="00EE4E7E" w:rsidP="00EE4E7E">
      <w:pPr>
        <w:tabs>
          <w:tab w:val="left" w:pos="-720"/>
          <w:tab w:val="left" w:pos="360"/>
        </w:tabs>
        <w:suppressAutoHyphens/>
        <w:spacing w:after="0" w:line="240" w:lineRule="auto"/>
        <w:ind w:left="1080" w:hanging="540"/>
        <w:jc w:val="both"/>
        <w:rPr>
          <w:rFonts w:ascii="Calibri" w:eastAsia="Times New Roman" w:hAnsi="Calibri" w:cs="Times New Roman"/>
          <w:sz w:val="24"/>
          <w:szCs w:val="20"/>
        </w:rPr>
      </w:pPr>
    </w:p>
    <w:p w:rsidR="00EE4E7E" w:rsidRPr="0080125D" w:rsidRDefault="00EE4E7E" w:rsidP="00EE4E7E">
      <w:pPr>
        <w:numPr>
          <w:ilvl w:val="0"/>
          <w:numId w:val="32"/>
        </w:numPr>
        <w:tabs>
          <w:tab w:val="left" w:pos="-720"/>
          <w:tab w:val="left" w:pos="360"/>
        </w:tabs>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Indique todas las actividades principales del trabajo, incluyendo entrega de informes (por ejemplo, inicial, provisional, informes finales), y otras etapas tales como aprobaciones requeridas. </w:t>
      </w:r>
    </w:p>
    <w:p w:rsidR="00EE4E7E" w:rsidRPr="0080125D" w:rsidRDefault="00EE4E7E" w:rsidP="00EE4E7E">
      <w:pPr>
        <w:numPr>
          <w:ilvl w:val="0"/>
          <w:numId w:val="32"/>
        </w:numPr>
        <w:tabs>
          <w:tab w:val="left" w:pos="-720"/>
          <w:tab w:val="left" w:pos="360"/>
        </w:tabs>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Para tareas en varias fases, indique separadamente las actividades, entrega de informes y etapas para cada fase.  </w:t>
      </w:r>
    </w:p>
    <w:p w:rsidR="00EE4E7E" w:rsidRPr="0080125D" w:rsidRDefault="00EE4E7E" w:rsidP="00EE4E7E">
      <w:pPr>
        <w:numPr>
          <w:ilvl w:val="0"/>
          <w:numId w:val="32"/>
        </w:numPr>
        <w:tabs>
          <w:tab w:val="left" w:pos="-720"/>
          <w:tab w:val="left" w:pos="360"/>
        </w:tabs>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La duración de las actividades deberán ser indicadas en un gráfico de barras.</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rPr>
      </w:pPr>
      <w:r w:rsidRPr="0080125D">
        <w:rPr>
          <w:rFonts w:ascii="Calibri" w:eastAsia="Times New Roman" w:hAnsi="Calibri" w:cs="Times New Roman"/>
          <w:b/>
          <w:sz w:val="24"/>
          <w:szCs w:val="20"/>
        </w:rPr>
        <w:t>Oferente</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(indicar nombre completo del </w:t>
      </w:r>
      <w:r w:rsidRPr="0080125D">
        <w:rPr>
          <w:rFonts w:ascii="Calibri" w:eastAsia="Times New Roman" w:hAnsi="Calibri" w:cs="Times New Roman"/>
          <w:i/>
          <w:color w:val="FF0000"/>
          <w:sz w:val="24"/>
          <w:szCs w:val="24"/>
        </w:rPr>
        <w:t>Oferente</w:t>
      </w:r>
      <w:r w:rsidRPr="0080125D">
        <w:rPr>
          <w:rFonts w:ascii="Calibri" w:eastAsia="Times New Roman" w:hAnsi="Calibri" w:cs="Times New Roman"/>
          <w:i/>
          <w:color w:val="FF0000"/>
          <w:sz w:val="24"/>
          <w:szCs w:val="20"/>
        </w:rPr>
        <w:t>)</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color w:val="FF0000"/>
          <w:sz w:val="24"/>
          <w:szCs w:val="20"/>
        </w:rPr>
      </w:pPr>
      <w:r w:rsidRPr="0080125D">
        <w:rPr>
          <w:rFonts w:ascii="Calibri" w:eastAsia="Times New Roman" w:hAnsi="Calibri" w:cs="Times New Roman"/>
          <w:b/>
          <w:sz w:val="24"/>
          <w:szCs w:val="20"/>
        </w:rPr>
        <w:t xml:space="preserve">Nombre: </w:t>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(indicar el nombre completo de la persona que firma la propuesta)</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rPr>
      </w:pPr>
      <w:r w:rsidRPr="0080125D">
        <w:rPr>
          <w:rFonts w:ascii="Calibri" w:eastAsia="Times New Roman" w:hAnsi="Calibri" w:cs="Times New Roman"/>
          <w:b/>
          <w:sz w:val="24"/>
          <w:szCs w:val="20"/>
        </w:rPr>
        <w:t>Cargo</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(del firmante)</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jc w:val="both"/>
        <w:rPr>
          <w:rFonts w:ascii="Calibri" w:eastAsia="Times New Roman" w:hAnsi="Calibri" w:cs="Times New Roman"/>
          <w:i/>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 firma de la persona cuyo nombre y cargo aparecen arriba indicados)</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40" w:lineRule="auto"/>
        <w:ind w:left="4321" w:hanging="4321"/>
        <w:rPr>
          <w:rFonts w:ascii="Calibri" w:eastAsia="Times New Roman" w:hAnsi="Calibri" w:cs="Times New Roman"/>
          <w:i/>
          <w:color w:val="FF0000"/>
          <w:sz w:val="24"/>
          <w:szCs w:val="20"/>
        </w:rPr>
        <w:sectPr w:rsidR="00EE4E7E" w:rsidRPr="0080125D" w:rsidSect="00716D47">
          <w:endnotePr>
            <w:numFmt w:val="decimal"/>
          </w:endnotePr>
          <w:pgSz w:w="15840" w:h="12240" w:orient="landscape" w:code="1"/>
          <w:pgMar w:top="1797" w:right="1440" w:bottom="902" w:left="1440" w:header="720" w:footer="720" w:gutter="0"/>
          <w:cols w:space="720"/>
          <w:docGrid w:linePitch="326"/>
        </w:sectPr>
      </w:pPr>
      <w:r w:rsidRPr="0080125D">
        <w:rPr>
          <w:rFonts w:ascii="Calibri" w:eastAsia="Times New Roman" w:hAnsi="Calibri" w:cs="Times New Roman"/>
          <w:b/>
          <w:sz w:val="24"/>
          <w:szCs w:val="20"/>
        </w:rPr>
        <w:t xml:space="preserve">Fecha: </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(día, mes y año en que se firma la Propuesta)</w:t>
      </w:r>
    </w:p>
    <w:p w:rsidR="00FD5A39" w:rsidRPr="00EB0284" w:rsidRDefault="00FD5A39" w:rsidP="00FD5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EB0284">
        <w:rPr>
          <w:b/>
          <w:sz w:val="24"/>
        </w:rPr>
        <w:lastRenderedPageBreak/>
        <w:t>FORMULARIO  TEC-7</w:t>
      </w:r>
    </w:p>
    <w:p w:rsidR="00FD5A39" w:rsidRPr="00EB0284" w:rsidRDefault="00FD5A39" w:rsidP="00FD5A39">
      <w:pPr>
        <w:ind w:right="-32"/>
        <w:jc w:val="center"/>
        <w:rPr>
          <w:rFonts w:cs="Arial"/>
          <w:b/>
          <w:sz w:val="24"/>
          <w:szCs w:val="28"/>
        </w:rPr>
      </w:pPr>
      <w:r w:rsidRPr="00EB0284">
        <w:rPr>
          <w:rFonts w:cs="Arial"/>
          <w:b/>
          <w:sz w:val="24"/>
          <w:szCs w:val="28"/>
        </w:rPr>
        <w:t>Subcontratistas Previstos</w:t>
      </w:r>
    </w:p>
    <w:p w:rsidR="00FD5A39" w:rsidRPr="00EB0284" w:rsidRDefault="00FD5A39" w:rsidP="00FD5A39">
      <w:pPr>
        <w:ind w:right="-32"/>
        <w:jc w:val="center"/>
        <w:rPr>
          <w:rFonts w:cs="Arial"/>
          <w:b/>
          <w:sz w:val="24"/>
        </w:rPr>
      </w:pPr>
    </w:p>
    <w:p w:rsidR="00FD5A39" w:rsidRPr="00EB0284" w:rsidRDefault="00FD5A39" w:rsidP="00FD5A39">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sz w:val="24"/>
        </w:rPr>
      </w:pPr>
      <w:r w:rsidRPr="00EB0284">
        <w:rPr>
          <w:rFonts w:cs="Arial"/>
          <w:sz w:val="24"/>
        </w:rPr>
        <w:t>En caso de subcontrataciones, el oferente deberá llenar el siguiente formulario y anexar para cada subcontratista la información siguiente:</w:t>
      </w:r>
    </w:p>
    <w:tbl>
      <w:tblPr>
        <w:tblW w:w="98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297"/>
        <w:gridCol w:w="2976"/>
        <w:gridCol w:w="2126"/>
      </w:tblGrid>
      <w:tr w:rsidR="00FD5A39" w:rsidRPr="00EB0284" w:rsidTr="00B15335">
        <w:trPr>
          <w:trHeight w:val="20"/>
        </w:trPr>
        <w:tc>
          <w:tcPr>
            <w:tcW w:w="2411" w:type="dxa"/>
            <w:shd w:val="clear" w:color="auto" w:fill="EEECE1" w:themeFill="background2"/>
          </w:tcPr>
          <w:p w:rsidR="00FD5A39" w:rsidRPr="00EB0284" w:rsidRDefault="00FD5A39" w:rsidP="00B153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Nombre del</w:t>
            </w:r>
          </w:p>
          <w:p w:rsidR="00FD5A39" w:rsidRPr="00EB0284" w:rsidRDefault="00FD5A39" w:rsidP="00B153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 xml:space="preserve"> Subcontratista</w:t>
            </w:r>
          </w:p>
        </w:tc>
        <w:tc>
          <w:tcPr>
            <w:tcW w:w="2297" w:type="dxa"/>
            <w:shd w:val="clear" w:color="auto" w:fill="EEECE1" w:themeFill="background2"/>
          </w:tcPr>
          <w:p w:rsidR="00FD5A39" w:rsidRPr="00EB0284" w:rsidRDefault="00FD5A39" w:rsidP="00B15335">
            <w:pPr>
              <w:tabs>
                <w:tab w:val="left" w:pos="8640"/>
                <w:tab w:val="left" w:pos="9360"/>
              </w:tabs>
              <w:spacing w:before="120" w:after="120" w:line="240" w:lineRule="auto"/>
              <w:jc w:val="center"/>
              <w:rPr>
                <w:b/>
                <w:sz w:val="24"/>
              </w:rPr>
            </w:pPr>
            <w:r w:rsidRPr="00EB0284">
              <w:rPr>
                <w:b/>
                <w:sz w:val="24"/>
              </w:rPr>
              <w:t>Secciones a Subcontratar</w:t>
            </w:r>
          </w:p>
        </w:tc>
        <w:tc>
          <w:tcPr>
            <w:tcW w:w="2976" w:type="dxa"/>
            <w:shd w:val="clear" w:color="auto" w:fill="EEECE1" w:themeFill="background2"/>
          </w:tcPr>
          <w:p w:rsidR="00FD5A39" w:rsidRPr="00EB0284" w:rsidRDefault="00FD5A39" w:rsidP="00B153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Dirección, física telefónica y electrónica del subcontratista</w:t>
            </w:r>
          </w:p>
        </w:tc>
        <w:tc>
          <w:tcPr>
            <w:tcW w:w="2126" w:type="dxa"/>
            <w:shd w:val="clear" w:color="auto" w:fill="EEECE1" w:themeFill="background2"/>
          </w:tcPr>
          <w:p w:rsidR="00FD5A39" w:rsidRPr="00EB0284" w:rsidRDefault="00FD5A39" w:rsidP="00B153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jc w:val="center"/>
              <w:rPr>
                <w:b/>
                <w:sz w:val="24"/>
              </w:rPr>
            </w:pPr>
            <w:r w:rsidRPr="00EB0284">
              <w:rPr>
                <w:b/>
                <w:sz w:val="24"/>
              </w:rPr>
              <w:t>Porcentaje a subcontratar</w:t>
            </w:r>
          </w:p>
        </w:tc>
      </w:tr>
      <w:tr w:rsidR="00FD5A39" w:rsidRPr="00EB0284" w:rsidTr="00B15335">
        <w:trPr>
          <w:trHeight w:val="20"/>
        </w:trPr>
        <w:tc>
          <w:tcPr>
            <w:tcW w:w="2411" w:type="dxa"/>
          </w:tcPr>
          <w:p w:rsidR="00FD5A39" w:rsidRPr="00EB0284" w:rsidRDefault="00FD5A39" w:rsidP="00B153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c>
          <w:tcPr>
            <w:tcW w:w="2297" w:type="dxa"/>
          </w:tcPr>
          <w:p w:rsidR="00FD5A39" w:rsidRPr="00EB0284" w:rsidRDefault="00FD5A39" w:rsidP="00B153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c>
          <w:tcPr>
            <w:tcW w:w="2976" w:type="dxa"/>
          </w:tcPr>
          <w:p w:rsidR="00FD5A39" w:rsidRPr="00EB0284" w:rsidRDefault="00FD5A39" w:rsidP="00B153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c>
          <w:tcPr>
            <w:tcW w:w="2126" w:type="dxa"/>
          </w:tcPr>
          <w:p w:rsidR="00FD5A39" w:rsidRPr="00EB0284" w:rsidRDefault="00FD5A39" w:rsidP="00B15335">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b/>
                <w:sz w:val="24"/>
              </w:rPr>
            </w:pPr>
          </w:p>
        </w:tc>
      </w:tr>
      <w:tr w:rsidR="00FD5A39" w:rsidRPr="00EB0284" w:rsidTr="00B15335">
        <w:trPr>
          <w:trHeight w:val="20"/>
        </w:trPr>
        <w:tc>
          <w:tcPr>
            <w:tcW w:w="2411" w:type="dxa"/>
          </w:tcPr>
          <w:p w:rsidR="00FD5A39" w:rsidRPr="00EB0284" w:rsidRDefault="00FD5A39" w:rsidP="00B153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297" w:type="dxa"/>
          </w:tcPr>
          <w:p w:rsidR="00FD5A39" w:rsidRPr="00EB0284" w:rsidRDefault="00FD5A39" w:rsidP="00B153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976" w:type="dxa"/>
          </w:tcPr>
          <w:p w:rsidR="00FD5A39" w:rsidRPr="00EB0284" w:rsidRDefault="00FD5A39" w:rsidP="00B153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126" w:type="dxa"/>
          </w:tcPr>
          <w:p w:rsidR="00FD5A39" w:rsidRPr="00EB0284" w:rsidRDefault="00FD5A39" w:rsidP="00B15335">
            <w:pPr>
              <w:tabs>
                <w:tab w:val="left" w:pos="3600"/>
                <w:tab w:val="left" w:pos="5040"/>
                <w:tab w:val="left" w:pos="5760"/>
                <w:tab w:val="left" w:pos="6480"/>
                <w:tab w:val="left" w:pos="7200"/>
                <w:tab w:val="left" w:pos="7920"/>
                <w:tab w:val="left" w:pos="8640"/>
                <w:tab w:val="left" w:pos="9360"/>
              </w:tabs>
              <w:spacing w:before="120" w:after="120" w:line="240" w:lineRule="auto"/>
              <w:rPr>
                <w:sz w:val="24"/>
              </w:rPr>
            </w:pPr>
          </w:p>
        </w:tc>
      </w:tr>
      <w:tr w:rsidR="00FD5A39" w:rsidRPr="00EB0284" w:rsidTr="00B15335">
        <w:trPr>
          <w:trHeight w:val="20"/>
        </w:trPr>
        <w:tc>
          <w:tcPr>
            <w:tcW w:w="2411" w:type="dxa"/>
          </w:tcPr>
          <w:p w:rsidR="00FD5A39" w:rsidRPr="00EB0284" w:rsidRDefault="00FD5A39" w:rsidP="00B153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297" w:type="dxa"/>
          </w:tcPr>
          <w:p w:rsidR="00FD5A39" w:rsidRPr="00EB0284" w:rsidRDefault="00FD5A39" w:rsidP="00B153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976" w:type="dxa"/>
          </w:tcPr>
          <w:p w:rsidR="00FD5A39" w:rsidRPr="00EB0284" w:rsidRDefault="00FD5A39" w:rsidP="00B15335">
            <w:pPr>
              <w:tabs>
                <w:tab w:val="left" w:pos="3600"/>
                <w:tab w:val="left" w:pos="5040"/>
                <w:tab w:val="left" w:pos="5760"/>
                <w:tab w:val="left" w:pos="6480"/>
                <w:tab w:val="left" w:pos="7200"/>
                <w:tab w:val="left" w:pos="7920"/>
                <w:tab w:val="left" w:pos="8640"/>
                <w:tab w:val="left" w:pos="9360"/>
              </w:tabs>
              <w:spacing w:before="120" w:after="120" w:line="240" w:lineRule="auto"/>
              <w:rPr>
                <w:sz w:val="24"/>
              </w:rPr>
            </w:pPr>
          </w:p>
        </w:tc>
        <w:tc>
          <w:tcPr>
            <w:tcW w:w="2126" w:type="dxa"/>
          </w:tcPr>
          <w:p w:rsidR="00FD5A39" w:rsidRPr="00EB0284" w:rsidRDefault="00FD5A39" w:rsidP="00B15335">
            <w:pPr>
              <w:tabs>
                <w:tab w:val="left" w:pos="2160"/>
                <w:tab w:val="left" w:pos="2880"/>
                <w:tab w:val="left" w:pos="3600"/>
                <w:tab w:val="left" w:pos="5040"/>
                <w:tab w:val="left" w:pos="5760"/>
                <w:tab w:val="left" w:pos="6480"/>
                <w:tab w:val="left" w:pos="7200"/>
                <w:tab w:val="left" w:pos="7920"/>
                <w:tab w:val="left" w:pos="8640"/>
                <w:tab w:val="left" w:pos="9360"/>
              </w:tabs>
              <w:spacing w:before="120" w:after="120" w:line="240" w:lineRule="auto"/>
              <w:rPr>
                <w:sz w:val="24"/>
              </w:rPr>
            </w:pPr>
          </w:p>
        </w:tc>
      </w:tr>
    </w:tbl>
    <w:p w:rsidR="00FD5A39" w:rsidRPr="00EB0284" w:rsidRDefault="00FD5A39" w:rsidP="00FD5A39">
      <w:pPr>
        <w:ind w:right="-32"/>
        <w:rPr>
          <w:rFonts w:cs="Arial"/>
          <w:sz w:val="24"/>
        </w:rPr>
      </w:pPr>
    </w:p>
    <w:p w:rsidR="00FD5A39" w:rsidRPr="00EB0284" w:rsidRDefault="00FD5A39" w:rsidP="00FD5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r w:rsidRPr="00EB0284">
        <w:rPr>
          <w:b/>
          <w:sz w:val="24"/>
        </w:rPr>
        <w:t>Subcontratista</w:t>
      </w:r>
    </w:p>
    <w:p w:rsidR="00FD5A39" w:rsidRPr="00EB0284" w:rsidRDefault="00FD5A39" w:rsidP="00FD5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sz w:val="24"/>
        </w:rPr>
      </w:pPr>
      <w:r w:rsidRPr="00EB0284">
        <w:rPr>
          <w:b/>
          <w:sz w:val="24"/>
        </w:rPr>
        <w:t xml:space="preserve">Nombre: </w:t>
      </w:r>
      <w:r w:rsidRPr="00EB0284">
        <w:rPr>
          <w:b/>
          <w:sz w:val="24"/>
        </w:rPr>
        <w:tab/>
      </w:r>
      <w:r w:rsidRPr="00EB0284">
        <w:rPr>
          <w:i/>
          <w:color w:val="FF0000"/>
          <w:sz w:val="24"/>
        </w:rPr>
        <w:t>(indicar el nombre completo  del representante del subcontratista)</w:t>
      </w:r>
    </w:p>
    <w:p w:rsidR="00FD5A39" w:rsidRPr="00EB0284" w:rsidRDefault="00FD5A39" w:rsidP="00FD5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sz w:val="24"/>
        </w:rPr>
      </w:pPr>
      <w:r w:rsidRPr="00EB0284">
        <w:rPr>
          <w:b/>
          <w:sz w:val="24"/>
        </w:rPr>
        <w:t>Firma</w:t>
      </w:r>
      <w:r w:rsidRPr="00EB0284">
        <w:rPr>
          <w:i/>
          <w:sz w:val="24"/>
        </w:rPr>
        <w:t>:</w:t>
      </w:r>
      <w:r w:rsidRPr="00EB0284">
        <w:rPr>
          <w:i/>
          <w:sz w:val="24"/>
        </w:rPr>
        <w:tab/>
      </w:r>
      <w:r w:rsidRPr="00EB0284">
        <w:rPr>
          <w:i/>
          <w:sz w:val="24"/>
        </w:rPr>
        <w:tab/>
      </w:r>
      <w:r w:rsidRPr="00EB0284">
        <w:rPr>
          <w:i/>
          <w:color w:val="FF0000"/>
          <w:sz w:val="24"/>
        </w:rPr>
        <w:t>(firma de la persona cuyo nombre y cargo aparecen arriba indicados)</w:t>
      </w:r>
    </w:p>
    <w:p w:rsidR="00FD5A39" w:rsidRPr="00EB0284" w:rsidRDefault="00FD5A39" w:rsidP="00FD5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p>
    <w:p w:rsidR="00FD5A39" w:rsidRPr="00EB0284" w:rsidRDefault="00FD5A39" w:rsidP="00FD5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r w:rsidRPr="00EB0284">
        <w:rPr>
          <w:b/>
          <w:sz w:val="24"/>
        </w:rPr>
        <w:t>Oferente</w:t>
      </w:r>
      <w:r w:rsidRPr="00EB0284">
        <w:rPr>
          <w:i/>
          <w:sz w:val="24"/>
        </w:rPr>
        <w:t xml:space="preserve">: </w:t>
      </w:r>
    </w:p>
    <w:p w:rsidR="00FD5A39" w:rsidRPr="00EB0284" w:rsidRDefault="00FD5A39" w:rsidP="00FD5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color w:val="FF0000"/>
          <w:sz w:val="24"/>
        </w:rPr>
      </w:pPr>
      <w:r w:rsidRPr="00EB0284">
        <w:rPr>
          <w:b/>
          <w:sz w:val="24"/>
        </w:rPr>
        <w:t xml:space="preserve">Nombre: </w:t>
      </w:r>
      <w:r w:rsidRPr="00EB0284">
        <w:rPr>
          <w:b/>
          <w:sz w:val="24"/>
        </w:rPr>
        <w:tab/>
      </w:r>
      <w:r w:rsidRPr="00EB0284">
        <w:rPr>
          <w:i/>
          <w:color w:val="FF0000"/>
          <w:sz w:val="24"/>
        </w:rPr>
        <w:t>(indicar el nombre completo  de la persona que firma la propuesta)</w:t>
      </w:r>
    </w:p>
    <w:p w:rsidR="00FD5A39" w:rsidRPr="00EB0284" w:rsidRDefault="00FD5A39" w:rsidP="00FD5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b/>
          <w:sz w:val="24"/>
        </w:rPr>
      </w:pPr>
      <w:r w:rsidRPr="00EB0284">
        <w:rPr>
          <w:b/>
          <w:sz w:val="24"/>
        </w:rPr>
        <w:t>Cargo</w:t>
      </w:r>
      <w:r w:rsidRPr="00EB0284">
        <w:rPr>
          <w:i/>
          <w:sz w:val="24"/>
        </w:rPr>
        <w:t xml:space="preserve">: </w:t>
      </w:r>
      <w:r w:rsidRPr="00EB0284">
        <w:rPr>
          <w:i/>
          <w:sz w:val="24"/>
        </w:rPr>
        <w:tab/>
      </w:r>
      <w:r w:rsidRPr="00EB0284">
        <w:rPr>
          <w:i/>
          <w:sz w:val="24"/>
        </w:rPr>
        <w:tab/>
      </w:r>
      <w:r w:rsidRPr="00EB0284">
        <w:rPr>
          <w:i/>
          <w:color w:val="FF0000"/>
          <w:sz w:val="24"/>
        </w:rPr>
        <w:t>(del firmante)</w:t>
      </w:r>
      <w:r w:rsidRPr="00EB0284">
        <w:rPr>
          <w:b/>
          <w:sz w:val="24"/>
        </w:rPr>
        <w:t xml:space="preserve"> </w:t>
      </w:r>
    </w:p>
    <w:p w:rsidR="00FD5A39" w:rsidRPr="00EB0284" w:rsidRDefault="00FD5A39" w:rsidP="00FD5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color w:val="FF0000"/>
          <w:sz w:val="24"/>
        </w:rPr>
      </w:pPr>
      <w:r w:rsidRPr="00EB0284">
        <w:rPr>
          <w:b/>
          <w:sz w:val="24"/>
        </w:rPr>
        <w:t xml:space="preserve">Firma: </w:t>
      </w:r>
      <w:r w:rsidRPr="00EB0284">
        <w:rPr>
          <w:b/>
          <w:sz w:val="24"/>
        </w:rPr>
        <w:tab/>
      </w:r>
      <w:r w:rsidRPr="00EB0284">
        <w:rPr>
          <w:b/>
          <w:sz w:val="24"/>
        </w:rPr>
        <w:tab/>
      </w:r>
      <w:r w:rsidRPr="00EB0284">
        <w:rPr>
          <w:i/>
          <w:color w:val="FF0000"/>
          <w:sz w:val="24"/>
        </w:rPr>
        <w:t>(firma  de la persona que firma la propuesta)</w:t>
      </w:r>
    </w:p>
    <w:p w:rsidR="00FD5A39" w:rsidRPr="00EB0284" w:rsidRDefault="00FD5A39" w:rsidP="00FD5A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i/>
          <w:sz w:val="24"/>
        </w:rPr>
      </w:pPr>
      <w:r w:rsidRPr="00EB0284">
        <w:rPr>
          <w:b/>
          <w:sz w:val="24"/>
        </w:rPr>
        <w:t xml:space="preserve">Fecha: </w:t>
      </w:r>
      <w:r w:rsidRPr="00EB0284">
        <w:rPr>
          <w:b/>
          <w:sz w:val="24"/>
        </w:rPr>
        <w:tab/>
      </w:r>
      <w:r w:rsidRPr="00EB0284">
        <w:rPr>
          <w:b/>
          <w:sz w:val="24"/>
        </w:rPr>
        <w:tab/>
      </w:r>
      <w:r w:rsidRPr="00EB0284">
        <w:rPr>
          <w:i/>
          <w:color w:val="FF0000"/>
          <w:sz w:val="24"/>
        </w:rPr>
        <w:t>(día, mes y año en que se firma la Propuesta)</w:t>
      </w:r>
    </w:p>
    <w:p w:rsidR="00FD5A39" w:rsidRDefault="00FD5A39">
      <w:pPr>
        <w:rPr>
          <w:rFonts w:ascii="Calibri" w:eastAsia="Times New Roman" w:hAnsi="Calibri" w:cs="Times New Roman"/>
          <w:b/>
          <w:sz w:val="24"/>
          <w:szCs w:val="20"/>
        </w:rPr>
      </w:pPr>
      <w:r>
        <w:rPr>
          <w:rFonts w:ascii="Calibri" w:eastAsia="Times New Roman" w:hAnsi="Calibri" w:cs="Times New Roman"/>
          <w:b/>
          <w:sz w:val="24"/>
          <w:szCs w:val="20"/>
        </w:rPr>
        <w:br w:type="page"/>
      </w:r>
    </w:p>
    <w:p w:rsidR="00EE4E7E" w:rsidRPr="0080125D" w:rsidRDefault="00EE4E7E" w:rsidP="00EE4E7E">
      <w:pPr>
        <w:tabs>
          <w:tab w:val="left" w:pos="-1440"/>
          <w:tab w:val="left" w:pos="-72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lastRenderedPageBreak/>
        <w:t xml:space="preserve">FORMULARIO  ECO-1   </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spacing w:after="0" w:line="240" w:lineRule="auto"/>
        <w:ind w:left="720" w:hanging="720"/>
        <w:jc w:val="center"/>
        <w:rPr>
          <w:rFonts w:ascii="Calibri" w:eastAsia="Times New Roman" w:hAnsi="Calibri" w:cs="Times New Roman"/>
          <w:b/>
          <w:sz w:val="24"/>
          <w:szCs w:val="20"/>
        </w:rPr>
      </w:pPr>
      <w:r w:rsidRPr="0080125D">
        <w:rPr>
          <w:rFonts w:ascii="Calibri" w:eastAsia="Times New Roman" w:hAnsi="Calibri" w:cs="Times New Roman"/>
          <w:b/>
          <w:sz w:val="24"/>
          <w:szCs w:val="20"/>
        </w:rPr>
        <w:t>Presentación de la Oferta Económica</w:t>
      </w:r>
    </w:p>
    <w:p w:rsidR="00EE4E7E" w:rsidRPr="0080125D" w:rsidRDefault="00EE4E7E" w:rsidP="00EE4E7E">
      <w:pPr>
        <w:spacing w:after="0" w:line="240" w:lineRule="auto"/>
        <w:jc w:val="both"/>
        <w:rPr>
          <w:rFonts w:ascii="Calibri" w:eastAsia="Times New Roman" w:hAnsi="Calibri" w:cs="Times New Roman"/>
          <w:sz w:val="24"/>
          <w:szCs w:val="20"/>
        </w:rPr>
      </w:pPr>
    </w:p>
    <w:p w:rsidR="00EE4E7E" w:rsidRPr="0080125D" w:rsidRDefault="00EE4E7E" w:rsidP="00EE4E7E">
      <w:pPr>
        <w:widowControl w:val="0"/>
        <w:spacing w:after="0" w:line="240" w:lineRule="auto"/>
        <w:ind w:left="284" w:hanging="284"/>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Fecha: ______de _____________del _________          </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           </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                                 </w:t>
      </w:r>
    </w:p>
    <w:p w:rsidR="00EE4E7E" w:rsidRPr="0080125D" w:rsidRDefault="00EE4E7E" w:rsidP="00EE4E7E">
      <w:pPr>
        <w:suppressAutoHyphens/>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sz w:val="24"/>
          <w:szCs w:val="20"/>
        </w:rPr>
        <w:t xml:space="preserve">Señores </w:t>
      </w:r>
      <w:r w:rsidRPr="0080125D">
        <w:rPr>
          <w:rFonts w:ascii="Calibri" w:eastAsia="Times New Roman" w:hAnsi="Calibri" w:cs="Times New Roman"/>
          <w:i/>
          <w:color w:val="FF0000"/>
          <w:sz w:val="24"/>
          <w:szCs w:val="20"/>
        </w:rPr>
        <w:t>(nombre del Organismo Ejecutor y/o Prestatario/Beneficiario)</w:t>
      </w:r>
    </w:p>
    <w:p w:rsidR="00EE4E7E" w:rsidRPr="0080125D" w:rsidRDefault="00EE4E7E" w:rsidP="00EE4E7E">
      <w:pPr>
        <w:suppressAutoHyphens/>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Nombre del Proyecto y Número de Concurso</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De conformidad con la documentación recibida para presentar la oferta para el Proyecto de </w:t>
      </w:r>
      <w:r w:rsidRPr="0080125D">
        <w:rPr>
          <w:rFonts w:ascii="Calibri" w:eastAsia="Times New Roman" w:hAnsi="Calibri" w:cs="Times New Roman"/>
          <w:i/>
          <w:sz w:val="24"/>
          <w:szCs w:val="20"/>
        </w:rPr>
        <w:t>(indicar el nombre del Concurso),</w:t>
      </w:r>
      <w:r w:rsidRPr="0080125D">
        <w:rPr>
          <w:rFonts w:ascii="Calibri" w:eastAsia="Times New Roman" w:hAnsi="Calibri" w:cs="Times New Roman"/>
          <w:sz w:val="24"/>
          <w:szCs w:val="20"/>
        </w:rPr>
        <w:t xml:space="preserve"> nosotros </w:t>
      </w:r>
      <w:r w:rsidRPr="0080125D">
        <w:rPr>
          <w:rFonts w:ascii="Calibri" w:eastAsia="Times New Roman" w:hAnsi="Calibri" w:cs="Times New Roman"/>
          <w:color w:val="FF0000"/>
          <w:sz w:val="24"/>
          <w:szCs w:val="20"/>
        </w:rPr>
        <w:t>(compañía / consorcio</w:t>
      </w:r>
      <w:proofErr w:type="gramStart"/>
      <w:r w:rsidRPr="0080125D">
        <w:rPr>
          <w:rFonts w:ascii="Calibri" w:eastAsia="Times New Roman" w:hAnsi="Calibri" w:cs="Times New Roman"/>
          <w:color w:val="FF0000"/>
          <w:sz w:val="24"/>
          <w:szCs w:val="20"/>
        </w:rPr>
        <w:t>)</w:t>
      </w:r>
      <w:r w:rsidRPr="0080125D">
        <w:rPr>
          <w:rFonts w:ascii="Calibri" w:eastAsia="Times New Roman" w:hAnsi="Calibri" w:cs="Times New Roman"/>
          <w:sz w:val="24"/>
          <w:szCs w:val="20"/>
        </w:rPr>
        <w:t>_</w:t>
      </w:r>
      <w:proofErr w:type="gramEnd"/>
      <w:r w:rsidRPr="0080125D">
        <w:rPr>
          <w:rFonts w:ascii="Calibri" w:eastAsia="Times New Roman" w:hAnsi="Calibri" w:cs="Times New Roman"/>
          <w:sz w:val="24"/>
          <w:szCs w:val="20"/>
        </w:rPr>
        <w:t xml:space="preserve">________________________ ______________________  ofrecemos llevar a cabo la ejecución de la consultoría mediante un contrato tipo </w:t>
      </w:r>
      <w:r w:rsidRPr="0080125D">
        <w:rPr>
          <w:rFonts w:ascii="Calibri" w:eastAsia="Times New Roman" w:hAnsi="Calibri" w:cs="Times New Roman"/>
          <w:i/>
          <w:color w:val="FF0000"/>
          <w:sz w:val="24"/>
          <w:szCs w:val="20"/>
        </w:rPr>
        <w:t>(indicar la modalidad de contrato),</w:t>
      </w:r>
      <w:r w:rsidRPr="0080125D">
        <w:rPr>
          <w:rFonts w:ascii="Calibri" w:eastAsia="Times New Roman" w:hAnsi="Calibri" w:cs="Times New Roman"/>
          <w:sz w:val="24"/>
          <w:szCs w:val="20"/>
        </w:rPr>
        <w:t xml:space="preserve">  por una suma cerrada total de </w:t>
      </w:r>
      <w:r w:rsidRPr="0080125D">
        <w:rPr>
          <w:rFonts w:ascii="Calibri" w:eastAsia="Times New Roman" w:hAnsi="Calibri" w:cs="Times New Roman"/>
          <w:i/>
          <w:sz w:val="24"/>
          <w:szCs w:val="20"/>
        </w:rPr>
        <w:t>______________________________________</w:t>
      </w:r>
      <w:r w:rsidRPr="0080125D">
        <w:rPr>
          <w:rFonts w:ascii="Calibri" w:eastAsia="Times New Roman" w:hAnsi="Calibri" w:cs="Times New Roman"/>
          <w:i/>
          <w:color w:val="FF0000"/>
          <w:sz w:val="24"/>
          <w:szCs w:val="20"/>
        </w:rPr>
        <w:t xml:space="preserve"> (Escribir el monto en números y letras</w:t>
      </w:r>
      <w:r w:rsidRPr="0080125D">
        <w:rPr>
          <w:rFonts w:ascii="Calibri" w:eastAsia="Times New Roman" w:hAnsi="Calibri" w:cs="Times New Roman"/>
          <w:i/>
          <w:sz w:val="24"/>
          <w:szCs w:val="20"/>
        </w:rPr>
        <w:t>)</w:t>
      </w:r>
      <w:r w:rsidRPr="0080125D">
        <w:rPr>
          <w:rFonts w:ascii="Calibri" w:eastAsia="Times New Roman" w:hAnsi="Calibri" w:cs="Times New Roman"/>
          <w:sz w:val="24"/>
          <w:szCs w:val="20"/>
        </w:rPr>
        <w:t xml:space="preserve">  Dólares de los Estados Unidos de América. </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 xml:space="preserve">Nuestra Oferta permanecerá vigente por </w:t>
      </w:r>
      <w:r w:rsidRPr="0080125D">
        <w:rPr>
          <w:rFonts w:ascii="Calibri" w:eastAsia="Times New Roman" w:hAnsi="Calibri" w:cs="Times New Roman"/>
          <w:i/>
          <w:color w:val="FF0000"/>
          <w:sz w:val="24"/>
          <w:szCs w:val="20"/>
        </w:rPr>
        <w:t>(indicar el número de días)</w:t>
      </w:r>
      <w:r w:rsidRPr="0080125D">
        <w:rPr>
          <w:rFonts w:ascii="Calibri" w:eastAsia="Times New Roman" w:hAnsi="Calibri" w:cs="Times New Roman"/>
          <w:sz w:val="24"/>
          <w:szCs w:val="20"/>
        </w:rPr>
        <w:t xml:space="preserve"> días calendario a partir de la fecha de presentación de la propuesta.</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En caso ser elegido como consultor para el desarrollo de la consultoría</w:t>
      </w:r>
      <w:r w:rsidRPr="0080125D">
        <w:rPr>
          <w:rFonts w:ascii="Calibri" w:eastAsia="Times New Roman" w:hAnsi="Calibri" w:cs="Times New Roman"/>
          <w:i/>
          <w:sz w:val="24"/>
          <w:szCs w:val="20"/>
        </w:rPr>
        <w:t xml:space="preserve"> </w:t>
      </w:r>
      <w:r w:rsidRPr="0080125D">
        <w:rPr>
          <w:rFonts w:ascii="Calibri" w:eastAsia="Times New Roman" w:hAnsi="Calibri" w:cs="Times New Roman"/>
          <w:i/>
          <w:color w:val="FF0000"/>
          <w:sz w:val="24"/>
          <w:szCs w:val="20"/>
        </w:rPr>
        <w:t>(nombre del proceso de concurso)</w:t>
      </w:r>
      <w:r w:rsidRPr="0080125D">
        <w:rPr>
          <w:rFonts w:ascii="Calibri" w:eastAsia="Times New Roman" w:hAnsi="Calibri" w:cs="Times New Roman"/>
          <w:i/>
          <w:sz w:val="24"/>
          <w:szCs w:val="20"/>
        </w:rPr>
        <w:t>,</w:t>
      </w:r>
      <w:r w:rsidRPr="0080125D">
        <w:rPr>
          <w:rFonts w:ascii="Calibri" w:eastAsia="Times New Roman" w:hAnsi="Calibri" w:cs="Times New Roman"/>
          <w:sz w:val="24"/>
          <w:szCs w:val="20"/>
        </w:rPr>
        <w:t xml:space="preserve">  nos comprometemos a desarrollar el Cronograma de Ejecución propuesto y cumplir con todos los alcances solicitados en las Cláusulas del Contrato,  de acuerdo a los Requerimientos Técnicos establecidos en los Términos de Referencia.</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Será nuestro compromiso presentar las garantías que se establecen en el Documento Base del  Concurso en el plazo y términos requeridos.</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Entendemos y aceptamos que el Prestatario/Beneficiario no está obligado a aceptar la oferta más baja o cualquier oferta que puedan recibir.</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suppressAutoHyphens/>
        <w:spacing w:after="0" w:line="240" w:lineRule="auto"/>
        <w:jc w:val="both"/>
        <w:rPr>
          <w:rFonts w:ascii="Calibri" w:eastAsia="Times New Roman" w:hAnsi="Calibri" w:cs="Times New Roman"/>
          <w:sz w:val="24"/>
          <w:szCs w:val="20"/>
        </w:rPr>
      </w:pPr>
      <w:r w:rsidRPr="0080125D">
        <w:rPr>
          <w:rFonts w:ascii="Calibri" w:eastAsia="Times New Roman" w:hAnsi="Calibri" w:cs="Times New Roman"/>
          <w:sz w:val="24"/>
          <w:szCs w:val="20"/>
        </w:rPr>
        <w:t>Atentamente,</w:t>
      </w:r>
    </w:p>
    <w:p w:rsidR="00EE4E7E" w:rsidRPr="0080125D" w:rsidRDefault="00EE4E7E" w:rsidP="00EE4E7E">
      <w:pPr>
        <w:suppressAutoHyphens/>
        <w:spacing w:after="0" w:line="240" w:lineRule="auto"/>
        <w:jc w:val="both"/>
        <w:rPr>
          <w:rFonts w:ascii="Calibri" w:eastAsia="Times New Roman" w:hAnsi="Calibri" w:cs="Times New Roman"/>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Oferente</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 xml:space="preserve">(indicar nombre completo del </w:t>
      </w:r>
      <w:r w:rsidRPr="0080125D">
        <w:rPr>
          <w:rFonts w:ascii="Calibri" w:eastAsia="Times New Roman" w:hAnsi="Calibri" w:cs="Times New Roman"/>
          <w:i/>
          <w:color w:val="FF0000"/>
          <w:sz w:val="24"/>
          <w:szCs w:val="24"/>
        </w:rPr>
        <w:t>Oferente</w:t>
      </w:r>
      <w:r w:rsidRPr="0080125D">
        <w:rPr>
          <w:rFonts w:ascii="Calibri" w:eastAsia="Times New Roman" w:hAnsi="Calibri" w:cs="Times New Roman"/>
          <w:i/>
          <w:color w:val="FF0000"/>
          <w:sz w:val="24"/>
          <w:szCs w:val="20"/>
        </w:rPr>
        <w:t>)</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sz w:val="24"/>
          <w:szCs w:val="20"/>
        </w:rPr>
      </w:pPr>
      <w:r w:rsidRPr="0080125D">
        <w:rPr>
          <w:rFonts w:ascii="Calibri" w:eastAsia="Times New Roman" w:hAnsi="Calibri" w:cs="Times New Roman"/>
          <w:b/>
          <w:sz w:val="24"/>
          <w:szCs w:val="20"/>
        </w:rPr>
        <w:t>Nombre:</w:t>
      </w:r>
      <w:r w:rsidRPr="0080125D">
        <w:rPr>
          <w:rFonts w:ascii="Calibri" w:eastAsia="Times New Roman" w:hAnsi="Calibri" w:cs="Times New Roman"/>
          <w:b/>
          <w:sz w:val="24"/>
          <w:szCs w:val="20"/>
        </w:rPr>
        <w:tab/>
      </w:r>
      <w:r w:rsidRPr="0080125D">
        <w:rPr>
          <w:rFonts w:ascii="Calibri" w:eastAsia="Times New Roman" w:hAnsi="Calibri" w:cs="Times New Roman"/>
          <w:color w:val="FF0000"/>
          <w:sz w:val="24"/>
          <w:szCs w:val="20"/>
        </w:rPr>
        <w:t>(indicar el nombre completo de la persona que firma la propuesta)</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Cargo</w:t>
      </w:r>
      <w:r w:rsidRPr="0080125D">
        <w:rPr>
          <w:rFonts w:ascii="Calibri" w:eastAsia="Times New Roman" w:hAnsi="Calibri" w:cs="Times New Roman"/>
          <w:i/>
          <w:sz w:val="24"/>
          <w:szCs w:val="20"/>
        </w:rPr>
        <w:t xml:space="preserve">: </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(del firmante)</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Firma</w:t>
      </w:r>
      <w:r w:rsidRPr="0080125D">
        <w:rPr>
          <w:rFonts w:ascii="Calibri" w:eastAsia="Times New Roman" w:hAnsi="Calibri" w:cs="Times New Roman"/>
          <w:i/>
          <w:sz w:val="24"/>
          <w:szCs w:val="20"/>
        </w:rPr>
        <w:t>:</w:t>
      </w:r>
      <w:r w:rsidRPr="0080125D">
        <w:rPr>
          <w:rFonts w:ascii="Calibri" w:eastAsia="Times New Roman" w:hAnsi="Calibri" w:cs="Times New Roman"/>
          <w:i/>
          <w:sz w:val="24"/>
          <w:szCs w:val="20"/>
        </w:rPr>
        <w:tab/>
      </w:r>
      <w:r w:rsidRPr="0080125D">
        <w:rPr>
          <w:rFonts w:ascii="Calibri" w:eastAsia="Times New Roman" w:hAnsi="Calibri" w:cs="Times New Roman"/>
          <w:i/>
          <w:sz w:val="24"/>
          <w:szCs w:val="20"/>
        </w:rPr>
        <w:tab/>
      </w:r>
      <w:r w:rsidRPr="0080125D">
        <w:rPr>
          <w:rFonts w:ascii="Calibri" w:eastAsia="Times New Roman" w:hAnsi="Calibri" w:cs="Times New Roman"/>
          <w:i/>
          <w:color w:val="FF0000"/>
          <w:sz w:val="24"/>
          <w:szCs w:val="20"/>
        </w:rPr>
        <w:t>(firma de la persona cuyo nombre y cargo aparecen arriba indicados)</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b/>
          <w:i/>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4320" w:hanging="4320"/>
        <w:jc w:val="both"/>
        <w:rPr>
          <w:rFonts w:ascii="Calibri" w:eastAsia="Times New Roman" w:hAnsi="Calibri" w:cs="Times New Roman"/>
          <w:i/>
          <w:sz w:val="24"/>
          <w:szCs w:val="20"/>
        </w:rPr>
      </w:pPr>
      <w:r w:rsidRPr="0080125D">
        <w:rPr>
          <w:rFonts w:ascii="Calibri" w:eastAsia="Times New Roman" w:hAnsi="Calibri" w:cs="Times New Roman"/>
          <w:b/>
          <w:sz w:val="24"/>
          <w:szCs w:val="20"/>
        </w:rPr>
        <w:t xml:space="preserve">Fecha: </w:t>
      </w:r>
      <w:r w:rsidRPr="0080125D">
        <w:rPr>
          <w:rFonts w:ascii="Calibri" w:eastAsia="Times New Roman" w:hAnsi="Calibri" w:cs="Times New Roman"/>
          <w:b/>
          <w:sz w:val="24"/>
          <w:szCs w:val="20"/>
        </w:rPr>
        <w:tab/>
      </w:r>
      <w:r w:rsidRPr="0080125D">
        <w:rPr>
          <w:rFonts w:ascii="Calibri" w:eastAsia="Times New Roman" w:hAnsi="Calibri" w:cs="Times New Roman"/>
          <w:b/>
          <w:sz w:val="24"/>
          <w:szCs w:val="20"/>
        </w:rPr>
        <w:tab/>
      </w:r>
      <w:r w:rsidRPr="0080125D">
        <w:rPr>
          <w:rFonts w:ascii="Calibri" w:eastAsia="Times New Roman" w:hAnsi="Calibri" w:cs="Times New Roman"/>
          <w:i/>
          <w:color w:val="FF0000"/>
          <w:sz w:val="24"/>
          <w:szCs w:val="20"/>
        </w:rPr>
        <w:t>(día, mes y año en que se firma la Propuesta)</w:t>
      </w:r>
    </w:p>
    <w:p w:rsidR="00EE4E7E" w:rsidRPr="0080125D" w:rsidRDefault="00EE4E7E" w:rsidP="00EE4E7E">
      <w:pPr>
        <w:widowControl w:val="0"/>
        <w:spacing w:after="0" w:line="240" w:lineRule="auto"/>
        <w:ind w:left="284" w:hanging="284"/>
        <w:jc w:val="both"/>
        <w:rPr>
          <w:rFonts w:ascii="Calibri" w:eastAsia="Times New Roman" w:hAnsi="Calibri" w:cs="Times New Roman"/>
          <w:sz w:val="24"/>
          <w:szCs w:val="20"/>
        </w:rPr>
      </w:pP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r w:rsidRPr="0080125D">
        <w:rPr>
          <w:rFonts w:ascii="Calibri" w:eastAsia="Times New Roman" w:hAnsi="Calibri" w:cs="Times New Roman"/>
          <w:b/>
          <w:sz w:val="24"/>
          <w:szCs w:val="20"/>
        </w:rPr>
        <w:t>FORMULARIO  ECO- 2</w:t>
      </w:r>
    </w:p>
    <w:p w:rsidR="00EE4E7E" w:rsidRPr="0080125D" w:rsidRDefault="00EE4E7E" w:rsidP="00EE4E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Calibri" w:eastAsia="Times New Roman" w:hAnsi="Calibri" w:cs="Times New Roman"/>
          <w:b/>
          <w:sz w:val="24"/>
          <w:szCs w:val="20"/>
        </w:rPr>
      </w:pPr>
    </w:p>
    <w:p w:rsidR="00EE4E7E" w:rsidRPr="0080125D" w:rsidRDefault="00EE4E7E" w:rsidP="00EE4E7E">
      <w:pPr>
        <w:spacing w:after="0" w:line="240" w:lineRule="auto"/>
        <w:jc w:val="center"/>
        <w:rPr>
          <w:rFonts w:ascii="Calibri" w:eastAsia="Times New Roman" w:hAnsi="Calibri" w:cs="Times New Roman"/>
          <w:b/>
          <w:sz w:val="24"/>
          <w:szCs w:val="20"/>
        </w:rPr>
      </w:pPr>
      <w:r w:rsidRPr="0080125D">
        <w:rPr>
          <w:rFonts w:ascii="Calibri" w:eastAsia="Times New Roman" w:hAnsi="Calibri" w:cs="Times New Roman"/>
          <w:b/>
          <w:sz w:val="24"/>
          <w:szCs w:val="20"/>
        </w:rPr>
        <w:t>Oferta Económica y Cronograma de Pagos</w:t>
      </w:r>
    </w:p>
    <w:p w:rsidR="00EE4E7E" w:rsidRPr="0080125D" w:rsidRDefault="00EE4E7E" w:rsidP="00EE4E7E">
      <w:pPr>
        <w:spacing w:after="0" w:line="240" w:lineRule="auto"/>
        <w:jc w:val="both"/>
        <w:rPr>
          <w:rFonts w:ascii="Calibri" w:eastAsia="Times New Roman" w:hAnsi="Calibri" w:cs="Times New Roman"/>
          <w:i/>
          <w:color w:val="FF0000"/>
          <w:sz w:val="24"/>
          <w:szCs w:val="20"/>
        </w:rPr>
      </w:pPr>
    </w:p>
    <w:p w:rsidR="00EE4E7E" w:rsidRPr="0080125D" w:rsidRDefault="00EE4E7E" w:rsidP="00EE4E7E">
      <w:pPr>
        <w:spacing w:after="0" w:line="240" w:lineRule="auto"/>
        <w:jc w:val="both"/>
        <w:rPr>
          <w:rFonts w:ascii="Calibri" w:eastAsia="Times New Roman" w:hAnsi="Calibri" w:cs="Times New Roman"/>
          <w:i/>
          <w:color w:val="FF0000"/>
          <w:sz w:val="24"/>
          <w:szCs w:val="20"/>
        </w:rPr>
      </w:pPr>
      <w:r w:rsidRPr="0080125D">
        <w:rPr>
          <w:rFonts w:ascii="Calibri" w:eastAsia="Times New Roman" w:hAnsi="Calibri" w:cs="Times New Roman"/>
          <w:i/>
          <w:color w:val="FF0000"/>
          <w:sz w:val="24"/>
          <w:szCs w:val="20"/>
        </w:rPr>
        <w:t xml:space="preserve">La Oferta Económica debe reflejar el presupuesto total estimado por el </w:t>
      </w:r>
      <w:r w:rsidRPr="0080125D">
        <w:rPr>
          <w:rFonts w:ascii="Calibri" w:eastAsia="Times New Roman" w:hAnsi="Calibri" w:cs="Arial"/>
          <w:i/>
          <w:color w:val="FF0000"/>
          <w:sz w:val="24"/>
          <w:szCs w:val="24"/>
        </w:rPr>
        <w:t>Oferente</w:t>
      </w:r>
      <w:r w:rsidRPr="0080125D">
        <w:rPr>
          <w:rFonts w:ascii="Calibri" w:eastAsia="Times New Roman" w:hAnsi="Calibri" w:cs="Times New Roman"/>
          <w:i/>
          <w:color w:val="FF0000"/>
          <w:sz w:val="24"/>
          <w:szCs w:val="20"/>
        </w:rPr>
        <w:t>. Si la ejecución de la consultoría, se realiza en una sola etapa y/o lote o describiendo por etapa y/o lote los costos en que se incurra en cada una ellos, en este caso el total del costo es la suma total de los costos de cada etapa y/o lote.  (En cada caso describir el detalle).</w:t>
      </w:r>
    </w:p>
    <w:p w:rsidR="00EE4E7E" w:rsidRPr="0080125D" w:rsidRDefault="00EE4E7E" w:rsidP="00EE4E7E">
      <w:pPr>
        <w:spacing w:after="0" w:line="240" w:lineRule="auto"/>
        <w:ind w:left="720" w:hanging="720"/>
        <w:jc w:val="center"/>
        <w:rPr>
          <w:rFonts w:ascii="Calibri" w:eastAsia="Times New Roman" w:hAnsi="Calibri" w:cs="Times New Roman"/>
          <w:b/>
          <w:sz w:val="24"/>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394"/>
        <w:gridCol w:w="2268"/>
        <w:gridCol w:w="2835"/>
      </w:tblGrid>
      <w:tr w:rsidR="00EE4E7E" w:rsidRPr="0080125D" w:rsidTr="006702EC">
        <w:trPr>
          <w:trHeight w:val="1000"/>
        </w:trPr>
        <w:tc>
          <w:tcPr>
            <w:tcW w:w="710"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Cs w:val="20"/>
              </w:rPr>
            </w:pPr>
          </w:p>
        </w:tc>
        <w:tc>
          <w:tcPr>
            <w:tcW w:w="4394"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Descripción</w:t>
            </w:r>
          </w:p>
        </w:tc>
        <w:tc>
          <w:tcPr>
            <w:tcW w:w="2268" w:type="dxa"/>
            <w:shd w:val="clear" w:color="auto" w:fill="EEECE1"/>
            <w:vAlign w:val="center"/>
          </w:tcPr>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szCs w:val="20"/>
              </w:rPr>
              <w:t xml:space="preserve">Valor Total </w:t>
            </w:r>
          </w:p>
          <w:p w:rsidR="00EE4E7E" w:rsidRPr="0080125D" w:rsidRDefault="00EE4E7E" w:rsidP="006702EC">
            <w:pPr>
              <w:spacing w:after="0" w:line="240" w:lineRule="auto"/>
              <w:jc w:val="center"/>
              <w:rPr>
                <w:rFonts w:ascii="Calibri" w:eastAsia="Times New Roman" w:hAnsi="Calibri" w:cs="Times New Roman"/>
                <w:b/>
                <w:szCs w:val="20"/>
              </w:rPr>
            </w:pPr>
            <w:r w:rsidRPr="0080125D">
              <w:rPr>
                <w:rFonts w:ascii="Calibri" w:eastAsia="Times New Roman" w:hAnsi="Calibri" w:cs="Times New Roman"/>
                <w:b/>
                <w:color w:val="FF0000"/>
                <w:szCs w:val="20"/>
              </w:rPr>
              <w:t>(Indicar moneda)</w:t>
            </w:r>
          </w:p>
        </w:tc>
        <w:tc>
          <w:tcPr>
            <w:tcW w:w="2835" w:type="dxa"/>
            <w:shd w:val="clear" w:color="auto" w:fill="EEECE1"/>
            <w:vAlign w:val="center"/>
          </w:tcPr>
          <w:p w:rsidR="00EE4E7E" w:rsidRPr="0080125D" w:rsidRDefault="002E4B6A" w:rsidP="006702EC">
            <w:pPr>
              <w:spacing w:after="0" w:line="240" w:lineRule="auto"/>
              <w:jc w:val="center"/>
              <w:rPr>
                <w:rFonts w:ascii="Calibri" w:eastAsia="Times New Roman" w:hAnsi="Calibri" w:cs="Times New Roman"/>
                <w:b/>
                <w:szCs w:val="20"/>
              </w:rPr>
            </w:pPr>
            <w:r>
              <w:rPr>
                <w:rFonts w:ascii="Calibri" w:eastAsia="Times New Roman" w:hAnsi="Calibri" w:cs="Times New Roman"/>
                <w:b/>
                <w:szCs w:val="20"/>
              </w:rPr>
              <w:t>Hito</w:t>
            </w:r>
          </w:p>
          <w:p w:rsidR="00EE4E7E" w:rsidRPr="0080125D" w:rsidRDefault="00EE4E7E" w:rsidP="006702EC">
            <w:pPr>
              <w:spacing w:after="0" w:line="240" w:lineRule="auto"/>
              <w:jc w:val="center"/>
              <w:rPr>
                <w:rFonts w:ascii="Calibri" w:eastAsia="Times New Roman" w:hAnsi="Calibri" w:cs="Times New Roman"/>
                <w:b/>
                <w:i/>
                <w:szCs w:val="20"/>
              </w:rPr>
            </w:pPr>
            <w:r w:rsidRPr="0080125D">
              <w:rPr>
                <w:rFonts w:ascii="Calibri" w:eastAsia="Times New Roman" w:hAnsi="Calibri" w:cs="Times New Roman"/>
                <w:b/>
                <w:i/>
                <w:szCs w:val="20"/>
              </w:rPr>
              <w:t>(Tiempo de entrega desde la firma del contrato)</w:t>
            </w:r>
          </w:p>
        </w:tc>
      </w:tr>
      <w:tr w:rsidR="00EE4E7E" w:rsidRPr="0080125D" w:rsidTr="006702EC">
        <w:trPr>
          <w:trHeight w:val="236"/>
        </w:trPr>
        <w:tc>
          <w:tcPr>
            <w:tcW w:w="710" w:type="dxa"/>
          </w:tcPr>
          <w:p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A</w:t>
            </w:r>
          </w:p>
        </w:tc>
        <w:tc>
          <w:tcPr>
            <w:tcW w:w="4394" w:type="dxa"/>
          </w:tcPr>
          <w:p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rsidR="00EE4E7E" w:rsidRPr="0080125D" w:rsidRDefault="00EE4E7E" w:rsidP="006702EC">
            <w:pPr>
              <w:spacing w:after="0" w:line="240" w:lineRule="auto"/>
              <w:jc w:val="right"/>
              <w:rPr>
                <w:rFonts w:ascii="Calibri" w:eastAsia="Times New Roman" w:hAnsi="Calibri" w:cs="Times New Roman"/>
                <w:sz w:val="24"/>
                <w:szCs w:val="20"/>
                <w:lang w:val="es-ES"/>
              </w:rPr>
            </w:pPr>
          </w:p>
        </w:tc>
        <w:tc>
          <w:tcPr>
            <w:tcW w:w="2835" w:type="dxa"/>
          </w:tcPr>
          <w:p w:rsidR="00EE4E7E" w:rsidRPr="0080125D" w:rsidRDefault="00EE4E7E" w:rsidP="006702EC">
            <w:pPr>
              <w:spacing w:after="0" w:line="240" w:lineRule="auto"/>
              <w:jc w:val="both"/>
              <w:rPr>
                <w:rFonts w:ascii="Calibri" w:eastAsia="Times New Roman" w:hAnsi="Calibri" w:cs="Times New Roman"/>
                <w:sz w:val="24"/>
                <w:szCs w:val="20"/>
                <w:lang w:val="es-ES"/>
              </w:rPr>
            </w:pPr>
          </w:p>
        </w:tc>
      </w:tr>
      <w:tr w:rsidR="00EE4E7E" w:rsidRPr="0080125D" w:rsidTr="006702EC">
        <w:trPr>
          <w:trHeight w:val="236"/>
        </w:trPr>
        <w:tc>
          <w:tcPr>
            <w:tcW w:w="710" w:type="dxa"/>
          </w:tcPr>
          <w:p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B</w:t>
            </w:r>
          </w:p>
        </w:tc>
        <w:tc>
          <w:tcPr>
            <w:tcW w:w="4394" w:type="dxa"/>
          </w:tcPr>
          <w:p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rsidR="00EE4E7E" w:rsidRPr="0080125D" w:rsidRDefault="00EE4E7E" w:rsidP="006702EC">
            <w:pPr>
              <w:spacing w:after="0" w:line="240" w:lineRule="auto"/>
              <w:jc w:val="right"/>
              <w:rPr>
                <w:rFonts w:ascii="Calibri" w:eastAsia="Times New Roman" w:hAnsi="Calibri" w:cs="Times New Roman"/>
                <w:sz w:val="24"/>
                <w:szCs w:val="20"/>
                <w:lang w:val="en-US"/>
              </w:rPr>
            </w:pPr>
          </w:p>
        </w:tc>
        <w:tc>
          <w:tcPr>
            <w:tcW w:w="2835"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rPr>
          <w:trHeight w:val="236"/>
        </w:trPr>
        <w:tc>
          <w:tcPr>
            <w:tcW w:w="710" w:type="dxa"/>
          </w:tcPr>
          <w:p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C</w:t>
            </w:r>
          </w:p>
        </w:tc>
        <w:tc>
          <w:tcPr>
            <w:tcW w:w="4394" w:type="dxa"/>
          </w:tcPr>
          <w:p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rsidR="00EE4E7E" w:rsidRPr="0080125D" w:rsidRDefault="00EE4E7E" w:rsidP="006702EC">
            <w:pPr>
              <w:spacing w:after="0" w:line="240" w:lineRule="auto"/>
              <w:jc w:val="right"/>
              <w:rPr>
                <w:rFonts w:ascii="Calibri" w:eastAsia="Times New Roman" w:hAnsi="Calibri" w:cs="Times New Roman"/>
                <w:sz w:val="24"/>
                <w:szCs w:val="20"/>
                <w:lang w:val="en-US"/>
              </w:rPr>
            </w:pPr>
          </w:p>
        </w:tc>
        <w:tc>
          <w:tcPr>
            <w:tcW w:w="2835"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rPr>
          <w:trHeight w:val="236"/>
        </w:trPr>
        <w:tc>
          <w:tcPr>
            <w:tcW w:w="710" w:type="dxa"/>
          </w:tcPr>
          <w:p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D</w:t>
            </w:r>
          </w:p>
        </w:tc>
        <w:tc>
          <w:tcPr>
            <w:tcW w:w="4394" w:type="dxa"/>
          </w:tcPr>
          <w:p w:rsidR="00EE4E7E" w:rsidRPr="0080125D" w:rsidRDefault="00EE4E7E" w:rsidP="006702EC">
            <w:pPr>
              <w:suppressAutoHyphens/>
              <w:spacing w:after="0" w:line="240" w:lineRule="auto"/>
              <w:jc w:val="both"/>
              <w:rPr>
                <w:rFonts w:ascii="Calibri" w:eastAsia="Times New Roman" w:hAnsi="Calibri" w:cs="Times New Roman"/>
                <w:sz w:val="24"/>
                <w:szCs w:val="20"/>
                <w:lang w:val="en-US"/>
              </w:rPr>
            </w:pPr>
          </w:p>
        </w:tc>
        <w:tc>
          <w:tcPr>
            <w:tcW w:w="2268" w:type="dxa"/>
          </w:tcPr>
          <w:p w:rsidR="00EE4E7E" w:rsidRPr="0080125D" w:rsidRDefault="00EE4E7E" w:rsidP="006702EC">
            <w:pPr>
              <w:spacing w:after="0" w:line="240" w:lineRule="auto"/>
              <w:jc w:val="right"/>
              <w:rPr>
                <w:rFonts w:ascii="Calibri" w:eastAsia="Times New Roman" w:hAnsi="Calibri" w:cs="Times New Roman"/>
                <w:sz w:val="24"/>
                <w:szCs w:val="20"/>
                <w:lang w:val="es-CR"/>
              </w:rPr>
            </w:pPr>
          </w:p>
        </w:tc>
        <w:tc>
          <w:tcPr>
            <w:tcW w:w="2835" w:type="dxa"/>
          </w:tcPr>
          <w:p w:rsidR="00EE4E7E" w:rsidRPr="0080125D" w:rsidRDefault="00EE4E7E" w:rsidP="006702EC">
            <w:pPr>
              <w:spacing w:after="0" w:line="240" w:lineRule="auto"/>
              <w:jc w:val="both"/>
              <w:rPr>
                <w:rFonts w:ascii="Calibri" w:eastAsia="Times New Roman" w:hAnsi="Calibri" w:cs="Times New Roman"/>
                <w:sz w:val="24"/>
                <w:szCs w:val="20"/>
                <w:lang w:val="es-CR"/>
              </w:rPr>
            </w:pPr>
          </w:p>
        </w:tc>
      </w:tr>
      <w:tr w:rsidR="00EE4E7E" w:rsidRPr="0080125D" w:rsidTr="006702EC">
        <w:trPr>
          <w:trHeight w:val="255"/>
        </w:trPr>
        <w:tc>
          <w:tcPr>
            <w:tcW w:w="710" w:type="dxa"/>
          </w:tcPr>
          <w:p w:rsidR="00EE4E7E" w:rsidRPr="0080125D" w:rsidRDefault="00EE4E7E" w:rsidP="006702EC">
            <w:pPr>
              <w:spacing w:after="0" w:line="240" w:lineRule="auto"/>
              <w:jc w:val="center"/>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E</w:t>
            </w:r>
          </w:p>
        </w:tc>
        <w:tc>
          <w:tcPr>
            <w:tcW w:w="4394" w:type="dxa"/>
          </w:tcPr>
          <w:p w:rsidR="00EE4E7E" w:rsidRPr="0080125D" w:rsidRDefault="00EE4E7E" w:rsidP="006702EC">
            <w:pPr>
              <w:spacing w:after="0" w:line="240" w:lineRule="auto"/>
              <w:ind w:left="180"/>
              <w:jc w:val="both"/>
              <w:rPr>
                <w:rFonts w:ascii="Calibri" w:eastAsia="Times New Roman" w:hAnsi="Calibri" w:cs="Times New Roman"/>
                <w:sz w:val="24"/>
                <w:szCs w:val="20"/>
                <w:lang w:val="en-US"/>
              </w:rPr>
            </w:pPr>
          </w:p>
        </w:tc>
        <w:tc>
          <w:tcPr>
            <w:tcW w:w="2268" w:type="dxa"/>
          </w:tcPr>
          <w:p w:rsidR="00EE4E7E" w:rsidRPr="0080125D" w:rsidRDefault="00EE4E7E" w:rsidP="006702EC">
            <w:pPr>
              <w:spacing w:after="0" w:line="240" w:lineRule="auto"/>
              <w:jc w:val="right"/>
              <w:rPr>
                <w:rFonts w:ascii="Calibri" w:eastAsia="Times New Roman" w:hAnsi="Calibri" w:cs="Times New Roman"/>
                <w:sz w:val="24"/>
                <w:szCs w:val="20"/>
                <w:lang w:val="en-US"/>
              </w:rPr>
            </w:pPr>
          </w:p>
        </w:tc>
        <w:tc>
          <w:tcPr>
            <w:tcW w:w="2835" w:type="dxa"/>
          </w:tcPr>
          <w:p w:rsidR="00EE4E7E" w:rsidRPr="0080125D" w:rsidRDefault="00EE4E7E" w:rsidP="006702EC">
            <w:pPr>
              <w:spacing w:after="0" w:line="240" w:lineRule="auto"/>
              <w:jc w:val="both"/>
              <w:rPr>
                <w:rFonts w:ascii="Calibri" w:eastAsia="Times New Roman" w:hAnsi="Calibri" w:cs="Times New Roman"/>
                <w:sz w:val="24"/>
                <w:szCs w:val="20"/>
                <w:lang w:val="en-US"/>
              </w:rPr>
            </w:pPr>
          </w:p>
        </w:tc>
      </w:tr>
      <w:tr w:rsidR="00EE4E7E" w:rsidRPr="0080125D" w:rsidTr="006702EC">
        <w:trPr>
          <w:trHeight w:val="273"/>
        </w:trPr>
        <w:tc>
          <w:tcPr>
            <w:tcW w:w="5104" w:type="dxa"/>
            <w:gridSpan w:val="2"/>
          </w:tcPr>
          <w:p w:rsidR="00EE4E7E" w:rsidRPr="0080125D" w:rsidRDefault="00EE4E7E" w:rsidP="006702EC">
            <w:pPr>
              <w:tabs>
                <w:tab w:val="num" w:pos="1782"/>
              </w:tabs>
              <w:spacing w:after="0" w:line="240" w:lineRule="auto"/>
              <w:ind w:left="1782" w:hanging="792"/>
              <w:jc w:val="right"/>
              <w:rPr>
                <w:rFonts w:ascii="Calibri" w:eastAsia="Times New Roman" w:hAnsi="Calibri" w:cs="Times New Roman"/>
                <w:b/>
                <w:sz w:val="24"/>
                <w:szCs w:val="20"/>
                <w:lang w:val="es-ES"/>
              </w:rPr>
            </w:pPr>
            <w:r w:rsidRPr="0080125D">
              <w:rPr>
                <w:rFonts w:ascii="Calibri" w:eastAsia="Times New Roman" w:hAnsi="Calibri" w:cs="Times New Roman"/>
                <w:b/>
                <w:sz w:val="24"/>
                <w:szCs w:val="20"/>
                <w:lang w:val="es-ES"/>
              </w:rPr>
              <w:t>TOTAL</w:t>
            </w:r>
          </w:p>
        </w:tc>
        <w:tc>
          <w:tcPr>
            <w:tcW w:w="2268" w:type="dxa"/>
          </w:tcPr>
          <w:p w:rsidR="00EE4E7E" w:rsidRPr="0080125D" w:rsidRDefault="00EE4E7E" w:rsidP="006702EC">
            <w:pPr>
              <w:spacing w:after="0" w:line="240" w:lineRule="auto"/>
              <w:jc w:val="right"/>
              <w:rPr>
                <w:rFonts w:ascii="Calibri" w:eastAsia="Times New Roman" w:hAnsi="Calibri" w:cs="Times New Roman"/>
                <w:sz w:val="24"/>
                <w:szCs w:val="20"/>
                <w:lang w:val="es-ES"/>
              </w:rPr>
            </w:pPr>
          </w:p>
        </w:tc>
        <w:tc>
          <w:tcPr>
            <w:tcW w:w="2835" w:type="dxa"/>
          </w:tcPr>
          <w:p w:rsidR="00EE4E7E" w:rsidRPr="0080125D" w:rsidRDefault="00EE4E7E" w:rsidP="006702EC">
            <w:pPr>
              <w:spacing w:after="0" w:line="240" w:lineRule="auto"/>
              <w:jc w:val="both"/>
              <w:rPr>
                <w:rFonts w:ascii="Calibri" w:eastAsia="Times New Roman" w:hAnsi="Calibri" w:cs="Times New Roman"/>
                <w:sz w:val="24"/>
                <w:szCs w:val="20"/>
                <w:lang w:val="es-ES"/>
              </w:rPr>
            </w:pPr>
          </w:p>
        </w:tc>
      </w:tr>
    </w:tbl>
    <w:p w:rsidR="00EE4E7E" w:rsidRPr="0080125D" w:rsidRDefault="00EE4E7E" w:rsidP="00EE4E7E">
      <w:pPr>
        <w:spacing w:after="0" w:line="240" w:lineRule="auto"/>
        <w:jc w:val="both"/>
        <w:rPr>
          <w:rFonts w:ascii="Calibri" w:eastAsia="Times New Roman" w:hAnsi="Calibri" w:cs="Times New Roman"/>
          <w:sz w:val="24"/>
          <w:szCs w:val="20"/>
          <w:lang w:val="es-ES"/>
        </w:rPr>
      </w:pPr>
    </w:p>
    <w:p w:rsidR="00EE4E7E" w:rsidRPr="0080125D" w:rsidRDefault="00EE4E7E" w:rsidP="00EE4E7E">
      <w:pPr>
        <w:spacing w:after="0" w:line="240" w:lineRule="auto"/>
        <w:jc w:val="both"/>
        <w:rPr>
          <w:rFonts w:ascii="Calibri" w:eastAsia="Times New Roman" w:hAnsi="Calibri" w:cs="Times New Roman"/>
          <w:sz w:val="24"/>
          <w:szCs w:val="20"/>
          <w:lang w:val="es-ES"/>
        </w:rPr>
      </w:pPr>
    </w:p>
    <w:p w:rsidR="00EE4E7E" w:rsidRPr="0080125D" w:rsidRDefault="00EE4E7E" w:rsidP="00EE4E7E">
      <w:pPr>
        <w:autoSpaceDE w:val="0"/>
        <w:autoSpaceDN w:val="0"/>
        <w:adjustRightInd w:val="0"/>
        <w:spacing w:after="0" w:line="240" w:lineRule="auto"/>
        <w:jc w:val="both"/>
        <w:rPr>
          <w:rFonts w:ascii="Calibri" w:eastAsia="Times New Roman" w:hAnsi="Calibri" w:cs="Times New Roman"/>
          <w:sz w:val="24"/>
          <w:szCs w:val="20"/>
        </w:rPr>
      </w:pPr>
    </w:p>
    <w:p w:rsidR="00EE4E7E" w:rsidRPr="0080125D" w:rsidRDefault="00EE4E7E" w:rsidP="00EE4E7E">
      <w:pPr>
        <w:autoSpaceDE w:val="0"/>
        <w:autoSpaceDN w:val="0"/>
        <w:adjustRightInd w:val="0"/>
        <w:spacing w:after="0" w:line="240" w:lineRule="auto"/>
        <w:jc w:val="both"/>
        <w:rPr>
          <w:rFonts w:ascii="Calibri" w:eastAsia="Times New Roman" w:hAnsi="Calibri" w:cs="Times New Roman"/>
          <w:sz w:val="24"/>
          <w:szCs w:val="20"/>
        </w:rPr>
      </w:pPr>
    </w:p>
    <w:p w:rsidR="00EE4E7E" w:rsidRPr="0080125D" w:rsidRDefault="00EE4E7E" w:rsidP="00EE4E7E">
      <w:pPr>
        <w:autoSpaceDE w:val="0"/>
        <w:autoSpaceDN w:val="0"/>
        <w:adjustRightInd w:val="0"/>
        <w:spacing w:after="0" w:line="240" w:lineRule="auto"/>
        <w:jc w:val="both"/>
        <w:rPr>
          <w:rFonts w:ascii="Calibri" w:eastAsia="Times New Roman" w:hAnsi="Calibri" w:cs="Times New Roman"/>
          <w:sz w:val="24"/>
          <w:szCs w:val="20"/>
        </w:rPr>
      </w:pPr>
    </w:p>
    <w:p w:rsidR="00EE4E7E" w:rsidRPr="0080125D" w:rsidRDefault="00EE4E7E" w:rsidP="00EE4E7E">
      <w:pPr>
        <w:autoSpaceDE w:val="0"/>
        <w:autoSpaceDN w:val="0"/>
        <w:adjustRightInd w:val="0"/>
        <w:spacing w:after="0" w:line="240" w:lineRule="auto"/>
        <w:jc w:val="both"/>
        <w:rPr>
          <w:rFonts w:ascii="Calibri" w:eastAsia="Times New Roman" w:hAnsi="Calibri" w:cs="Times New Roman"/>
          <w:sz w:val="24"/>
          <w:szCs w:val="20"/>
        </w:rPr>
      </w:pPr>
    </w:p>
    <w:p w:rsidR="00EE4E7E" w:rsidRPr="0080125D" w:rsidRDefault="00EE4E7E" w:rsidP="00EE4E7E">
      <w:pPr>
        <w:autoSpaceDE w:val="0"/>
        <w:autoSpaceDN w:val="0"/>
        <w:adjustRightInd w:val="0"/>
        <w:spacing w:after="0" w:line="240" w:lineRule="auto"/>
        <w:jc w:val="both"/>
        <w:rPr>
          <w:rFonts w:ascii="Calibri" w:eastAsia="Times New Roman" w:hAnsi="Calibri" w:cs="Times New Roman"/>
          <w:sz w:val="24"/>
          <w:szCs w:val="20"/>
        </w:rPr>
      </w:pPr>
    </w:p>
    <w:p w:rsidR="00EE4E7E" w:rsidRPr="0080125D" w:rsidRDefault="00EE4E7E" w:rsidP="00143A32">
      <w:pPr>
        <w:spacing w:after="0" w:line="240" w:lineRule="auto"/>
        <w:rPr>
          <w:rFonts w:ascii="Calibri" w:eastAsia="Times New Roman" w:hAnsi="Calibri" w:cs="Times New Roman"/>
          <w:i/>
          <w:sz w:val="24"/>
          <w:szCs w:val="20"/>
        </w:rPr>
      </w:pPr>
    </w:p>
    <w:p w:rsidR="00EE4E7E" w:rsidRPr="0080125D" w:rsidRDefault="00EE4E7E" w:rsidP="00EE4E7E">
      <w:pPr>
        <w:spacing w:after="0" w:line="240" w:lineRule="auto"/>
        <w:ind w:left="540" w:right="74"/>
        <w:rPr>
          <w:rFonts w:ascii="Calibri" w:eastAsia="Times New Roman" w:hAnsi="Calibri" w:cs="Times New Roman"/>
          <w:sz w:val="24"/>
          <w:szCs w:val="20"/>
        </w:rPr>
      </w:pPr>
    </w:p>
    <w:p w:rsidR="00EE4E7E" w:rsidRPr="0080125D" w:rsidRDefault="00EE4E7E" w:rsidP="00EE4E7E">
      <w:pPr>
        <w:spacing w:after="0" w:line="240" w:lineRule="auto"/>
        <w:ind w:left="540" w:right="74"/>
        <w:jc w:val="both"/>
        <w:rPr>
          <w:rFonts w:ascii="Calibri" w:eastAsia="Times New Roman" w:hAnsi="Calibri" w:cs="Times New Roman"/>
          <w:b/>
          <w:sz w:val="24"/>
          <w:szCs w:val="20"/>
        </w:rPr>
      </w:pPr>
    </w:p>
    <w:p w:rsidR="00EE4E7E" w:rsidRPr="0080125D" w:rsidRDefault="00EE4E7E" w:rsidP="00EE4E7E">
      <w:pPr>
        <w:spacing w:after="0" w:line="240" w:lineRule="auto"/>
        <w:rPr>
          <w:rFonts w:ascii="Calibri" w:eastAsia="Times New Roman" w:hAnsi="Calibri" w:cs="Times New Roman"/>
          <w:b/>
          <w:sz w:val="24"/>
          <w:szCs w:val="20"/>
        </w:rPr>
      </w:pPr>
      <w:r w:rsidRPr="0080125D">
        <w:rPr>
          <w:rFonts w:ascii="Calibri" w:eastAsia="Times New Roman" w:hAnsi="Calibri" w:cs="Times New Roman"/>
          <w:b/>
          <w:sz w:val="24"/>
          <w:szCs w:val="20"/>
        </w:rPr>
        <w:br w:type="page"/>
      </w:r>
    </w:p>
    <w:p w:rsidR="00EE4E7E" w:rsidRPr="0080125D" w:rsidRDefault="00EE4E7E" w:rsidP="00EE4E7E">
      <w:pPr>
        <w:spacing w:after="0" w:line="240" w:lineRule="auto"/>
        <w:rPr>
          <w:rFonts w:ascii="Calibri" w:eastAsia="Times New Roman" w:hAnsi="Calibri" w:cs="Times New Roman"/>
          <w:sz w:val="24"/>
          <w:szCs w:val="20"/>
        </w:rPr>
      </w:pPr>
    </w:p>
    <w:p w:rsidR="00EE4E7E" w:rsidRPr="0080125D" w:rsidRDefault="00EE4E7E" w:rsidP="00EE4E7E">
      <w:pPr>
        <w:spacing w:after="0" w:line="240" w:lineRule="auto"/>
        <w:jc w:val="center"/>
        <w:outlineLvl w:val="3"/>
        <w:rPr>
          <w:rFonts w:ascii="Calibri" w:eastAsia="Times New Roman" w:hAnsi="Calibri" w:cs="Times New Roman"/>
          <w:b/>
          <w:sz w:val="36"/>
          <w:szCs w:val="20"/>
        </w:rPr>
      </w:pPr>
      <w:bookmarkStart w:id="36" w:name="_Toc444016425"/>
      <w:r w:rsidRPr="0080125D">
        <w:rPr>
          <w:rFonts w:ascii="Calibri" w:eastAsia="Times New Roman" w:hAnsi="Calibri" w:cs="Times New Roman"/>
          <w:b/>
          <w:sz w:val="36"/>
          <w:szCs w:val="24"/>
        </w:rPr>
        <w:t>Sección</w:t>
      </w:r>
      <w:r w:rsidRPr="0080125D">
        <w:rPr>
          <w:rFonts w:ascii="Calibri" w:eastAsia="Times New Roman" w:hAnsi="Calibri" w:cs="Times New Roman"/>
          <w:b/>
          <w:sz w:val="36"/>
          <w:szCs w:val="20"/>
        </w:rPr>
        <w:t xml:space="preserve"> VI</w:t>
      </w:r>
      <w:bookmarkEnd w:id="36"/>
      <w:r w:rsidRPr="0080125D">
        <w:rPr>
          <w:rFonts w:ascii="Calibri" w:eastAsia="Times New Roman" w:hAnsi="Calibri" w:cs="Times New Roman"/>
          <w:b/>
          <w:sz w:val="36"/>
          <w:szCs w:val="20"/>
        </w:rPr>
        <w:t xml:space="preserve"> </w:t>
      </w:r>
    </w:p>
    <w:p w:rsidR="00EE4E7E" w:rsidRPr="0080125D" w:rsidRDefault="00EE4E7E" w:rsidP="00EE4E7E">
      <w:pPr>
        <w:spacing w:after="0" w:line="240" w:lineRule="auto"/>
        <w:jc w:val="center"/>
        <w:outlineLvl w:val="0"/>
        <w:rPr>
          <w:rFonts w:ascii="Calibri" w:eastAsia="Times New Roman" w:hAnsi="Calibri" w:cs="Times New Roman"/>
          <w:b/>
          <w:sz w:val="36"/>
          <w:szCs w:val="20"/>
        </w:rPr>
      </w:pPr>
      <w:bookmarkStart w:id="37" w:name="_Toc444016426"/>
      <w:r w:rsidRPr="0080125D">
        <w:rPr>
          <w:rFonts w:ascii="Calibri" w:eastAsia="Times New Roman" w:hAnsi="Calibri" w:cs="Times New Roman"/>
          <w:b/>
          <w:sz w:val="36"/>
          <w:szCs w:val="20"/>
        </w:rPr>
        <w:t>Términos de Referencia</w:t>
      </w:r>
      <w:bookmarkEnd w:id="37"/>
    </w:p>
    <w:p w:rsidR="00EE4E7E" w:rsidRPr="0080125D" w:rsidRDefault="00EE4E7E" w:rsidP="00EE4E7E">
      <w:pPr>
        <w:spacing w:after="0" w:line="240" w:lineRule="auto"/>
        <w:jc w:val="center"/>
        <w:rPr>
          <w:rFonts w:ascii="Calibri" w:eastAsia="Times New Roman" w:hAnsi="Calibri" w:cs="Times New Roman"/>
          <w:b/>
          <w:i/>
          <w:sz w:val="24"/>
          <w:szCs w:val="20"/>
        </w:rPr>
      </w:pPr>
    </w:p>
    <w:p w:rsidR="00EE4E7E" w:rsidRPr="0080125D" w:rsidRDefault="00EE4E7E" w:rsidP="00EE4E7E">
      <w:pPr>
        <w:tabs>
          <w:tab w:val="left" w:pos="9360"/>
        </w:tabs>
        <w:suppressAutoHyphens/>
        <w:spacing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El Prestatario será responsable de preparar los Términos de Referencia para el trabajo que se ha de realizar, los cuales se recomienda que tengan las siguientes características</w:t>
      </w:r>
    </w:p>
    <w:p w:rsidR="00EE4E7E" w:rsidRPr="0080125D" w:rsidRDefault="00EE4E7E" w:rsidP="00EE4E7E">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 xml:space="preserve">Alcance de los servicios requeridos, </w:t>
      </w:r>
    </w:p>
    <w:p w:rsidR="00EE4E7E" w:rsidRPr="0080125D" w:rsidRDefault="00EE4E7E" w:rsidP="00EE4E7E">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Claramente definidos los objetivos, las metas y el alcance del trabajo encomendado</w:t>
      </w:r>
    </w:p>
    <w:p w:rsidR="00EE4E7E" w:rsidRPr="0080125D" w:rsidRDefault="00EE4E7E" w:rsidP="00EE4E7E">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Incluir información básica (incluso una lista de los estudios y datos básicos pertinentes que ya existan) con objeto de facilitar a los consultores la preparación de sus propuestas.</w:t>
      </w:r>
    </w:p>
    <w:p w:rsidR="00EE4E7E" w:rsidRPr="0080125D" w:rsidRDefault="00EE4E7E" w:rsidP="00EE4E7E">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 xml:space="preserve">Enumerar los servicios y los estudios necesarios para llevar a cabo el trabajo y los resultados previstos (por ejemplo, informes, datos, mapas, levantamientos). </w:t>
      </w:r>
    </w:p>
    <w:p w:rsidR="00EE4E7E" w:rsidRPr="0080125D" w:rsidRDefault="00EE4E7E" w:rsidP="00EE4E7E">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 xml:space="preserve">No deben ser demasiado detallados ni inflexibles, a fin de que los consultores que compitan puedan proponer su propia metodología y el personal asignado. </w:t>
      </w:r>
    </w:p>
    <w:p w:rsidR="00EE4E7E" w:rsidRPr="0080125D" w:rsidRDefault="00EE4E7E" w:rsidP="00EE4E7E">
      <w:pPr>
        <w:numPr>
          <w:ilvl w:val="0"/>
          <w:numId w:val="35"/>
        </w:numPr>
        <w:tabs>
          <w:tab w:val="left" w:pos="9360"/>
        </w:tabs>
        <w:suppressAutoHyphens/>
        <w:spacing w:after="0" w:line="240" w:lineRule="auto"/>
        <w:jc w:val="both"/>
        <w:rPr>
          <w:rFonts w:ascii="Calibri" w:eastAsia="Times New Roman" w:hAnsi="Calibri" w:cs="Times New Roman"/>
          <w:color w:val="FF0000"/>
          <w:sz w:val="24"/>
          <w:szCs w:val="20"/>
          <w:lang w:val="es-ES"/>
        </w:rPr>
      </w:pPr>
      <w:r w:rsidRPr="0080125D">
        <w:rPr>
          <w:rFonts w:ascii="Calibri" w:eastAsia="Times New Roman" w:hAnsi="Calibri" w:cs="Times New Roman"/>
          <w:color w:val="FF0000"/>
          <w:sz w:val="24"/>
          <w:szCs w:val="20"/>
          <w:lang w:val="es-ES"/>
        </w:rPr>
        <w:t>Claramente definidas las responsabilidades respectivas del Prestatario y los consultores.</w:t>
      </w:r>
    </w:p>
    <w:p w:rsidR="00EE4E7E" w:rsidRPr="0080125D" w:rsidRDefault="00EE4E7E" w:rsidP="00EE4E7E">
      <w:pPr>
        <w:spacing w:after="0" w:line="240" w:lineRule="auto"/>
        <w:ind w:left="426" w:right="175"/>
        <w:jc w:val="both"/>
        <w:rPr>
          <w:rFonts w:ascii="Arial" w:eastAsia="Times New Roman" w:hAnsi="Arial" w:cs="Arial"/>
          <w:sz w:val="24"/>
          <w:szCs w:val="20"/>
        </w:rPr>
      </w:pPr>
    </w:p>
    <w:p w:rsidR="00EE4E7E" w:rsidRPr="0080125D" w:rsidRDefault="00EE4E7E" w:rsidP="00EE4E7E">
      <w:pPr>
        <w:spacing w:after="0" w:line="240" w:lineRule="auto"/>
        <w:rPr>
          <w:rFonts w:ascii="Calibri" w:eastAsia="Times New Roman" w:hAnsi="Calibri" w:cs="Times New Roman"/>
          <w:b/>
          <w:sz w:val="24"/>
          <w:szCs w:val="20"/>
          <w:lang w:val="es-ES"/>
        </w:rPr>
      </w:pPr>
    </w:p>
    <w:p w:rsidR="00EE4E7E" w:rsidRPr="0080125D" w:rsidRDefault="00EE4E7E" w:rsidP="00EE4E7E">
      <w:pPr>
        <w:spacing w:after="0" w:line="240" w:lineRule="auto"/>
        <w:jc w:val="both"/>
        <w:rPr>
          <w:rFonts w:ascii="Calibri" w:eastAsia="Times New Roman" w:hAnsi="Calibri" w:cs="Times New Roman"/>
          <w:sz w:val="24"/>
          <w:szCs w:val="20"/>
          <w:lang w:val="es-ES"/>
        </w:rPr>
      </w:pPr>
    </w:p>
    <w:p w:rsidR="00EE4E7E" w:rsidRPr="0080125D" w:rsidRDefault="00EE4E7E" w:rsidP="00EE4E7E">
      <w:pPr>
        <w:spacing w:after="0" w:line="240" w:lineRule="auto"/>
        <w:rPr>
          <w:rFonts w:ascii="Calibri" w:eastAsia="Times New Roman" w:hAnsi="Calibri" w:cs="Times New Roman"/>
          <w:b/>
          <w:sz w:val="24"/>
          <w:szCs w:val="20"/>
          <w:lang w:val="es-ES"/>
        </w:rPr>
      </w:pPr>
      <w:r w:rsidRPr="0080125D">
        <w:rPr>
          <w:rFonts w:ascii="Calibri" w:eastAsia="Times New Roman" w:hAnsi="Calibri" w:cs="Times New Roman"/>
          <w:sz w:val="24"/>
          <w:szCs w:val="20"/>
          <w:lang w:val="es-ES"/>
        </w:rPr>
        <w:br w:type="page"/>
      </w:r>
    </w:p>
    <w:p w:rsidR="005B600E" w:rsidRPr="0080125D" w:rsidRDefault="005B600E" w:rsidP="005B600E">
      <w:pPr>
        <w:spacing w:after="0" w:line="240" w:lineRule="auto"/>
        <w:jc w:val="center"/>
        <w:outlineLvl w:val="3"/>
        <w:rPr>
          <w:rFonts w:ascii="Calibri" w:eastAsia="Times New Roman" w:hAnsi="Calibri" w:cs="Times New Roman"/>
          <w:b/>
          <w:sz w:val="36"/>
          <w:szCs w:val="24"/>
          <w:lang w:val="es-ES"/>
        </w:rPr>
      </w:pPr>
      <w:bookmarkStart w:id="38" w:name="_Toc444016427"/>
      <w:bookmarkStart w:id="39" w:name="_Toc364779460"/>
      <w:r w:rsidRPr="0080125D">
        <w:rPr>
          <w:rFonts w:ascii="Calibri" w:eastAsia="Times New Roman" w:hAnsi="Calibri" w:cs="Times New Roman"/>
          <w:b/>
          <w:sz w:val="36"/>
          <w:szCs w:val="20"/>
          <w:lang w:val="es-ES"/>
        </w:rPr>
        <w:lastRenderedPageBreak/>
        <w:t>Sección VII.</w:t>
      </w:r>
      <w:bookmarkEnd w:id="38"/>
    </w:p>
    <w:p w:rsidR="005B600E" w:rsidRPr="0080125D" w:rsidRDefault="005B600E" w:rsidP="005B600E">
      <w:pPr>
        <w:spacing w:after="0" w:line="240" w:lineRule="auto"/>
        <w:jc w:val="center"/>
        <w:outlineLvl w:val="0"/>
        <w:rPr>
          <w:rFonts w:ascii="Calibri" w:eastAsia="Times New Roman" w:hAnsi="Calibri" w:cs="Times New Roman"/>
          <w:b/>
          <w:sz w:val="36"/>
          <w:szCs w:val="20"/>
          <w:lang w:val="es-ES"/>
        </w:rPr>
      </w:pPr>
      <w:bookmarkStart w:id="40" w:name="_Toc444016428"/>
      <w:r w:rsidRPr="0080125D">
        <w:rPr>
          <w:rFonts w:ascii="Calibri" w:eastAsia="Times New Roman" w:hAnsi="Calibri" w:cs="Times New Roman"/>
          <w:b/>
          <w:sz w:val="36"/>
          <w:szCs w:val="20"/>
          <w:lang w:val="es-ES"/>
        </w:rPr>
        <w:t>Formato de Contrato</w:t>
      </w:r>
      <w:bookmarkEnd w:id="40"/>
    </w:p>
    <w:p w:rsidR="005B600E" w:rsidRPr="0080125D" w:rsidRDefault="005B600E" w:rsidP="005B600E">
      <w:pPr>
        <w:spacing w:after="0" w:line="240" w:lineRule="auto"/>
        <w:jc w:val="both"/>
        <w:rPr>
          <w:rFonts w:ascii="Calibri" w:eastAsia="Times New Roman" w:hAnsi="Calibri" w:cs="Times New Roman"/>
          <w:sz w:val="24"/>
          <w:szCs w:val="20"/>
          <w:lang w:val="es-ES"/>
        </w:rPr>
      </w:pPr>
      <w:r w:rsidRPr="0080125D">
        <w:rPr>
          <w:rFonts w:ascii="Calibri" w:eastAsia="Times New Roman" w:hAnsi="Calibri" w:cs="Times New Roman"/>
          <w:sz w:val="24"/>
          <w:szCs w:val="20"/>
          <w:lang w:val="es-ES"/>
        </w:rPr>
        <w:tab/>
      </w:r>
      <w:r w:rsidRPr="0080125D">
        <w:rPr>
          <w:rFonts w:ascii="Calibri" w:eastAsia="Times New Roman" w:hAnsi="Calibri" w:cs="Times New Roman"/>
          <w:sz w:val="24"/>
          <w:szCs w:val="20"/>
          <w:lang w:val="es-ES"/>
        </w:rPr>
        <w:tab/>
      </w:r>
    </w:p>
    <w:p w:rsidR="005B600E" w:rsidRPr="00DC53FC" w:rsidRDefault="005B600E" w:rsidP="005B600E">
      <w:pPr>
        <w:spacing w:after="0" w:line="240" w:lineRule="auto"/>
        <w:jc w:val="both"/>
        <w:rPr>
          <w:rFonts w:eastAsia="Times New Roman" w:cs="Times New Roman"/>
          <w:i/>
          <w:color w:val="FF0000"/>
          <w:sz w:val="24"/>
          <w:szCs w:val="24"/>
          <w:lang w:val="es-ES"/>
        </w:rPr>
      </w:pPr>
      <w:r w:rsidRPr="00DC53FC">
        <w:rPr>
          <w:rFonts w:eastAsia="Times New Roman" w:cs="Times New Roman"/>
          <w:i/>
          <w:color w:val="FF0000"/>
          <w:sz w:val="24"/>
          <w:szCs w:val="24"/>
          <w:lang w:val="es-ES"/>
        </w:rPr>
        <w:t xml:space="preserve">El contrato será definido por el </w:t>
      </w:r>
      <w:r w:rsidRPr="00DC53FC">
        <w:rPr>
          <w:rFonts w:eastAsia="Times New Roman" w:cs="Times New Roman"/>
          <w:i/>
          <w:color w:val="FF0000"/>
          <w:sz w:val="24"/>
          <w:szCs w:val="24"/>
        </w:rPr>
        <w:t>Prestatario/Beneficiario</w:t>
      </w:r>
      <w:r w:rsidRPr="00DC53FC">
        <w:rPr>
          <w:rFonts w:eastAsia="Times New Roman" w:cs="Times New Roman"/>
          <w:color w:val="FF0000"/>
          <w:sz w:val="24"/>
          <w:szCs w:val="24"/>
        </w:rPr>
        <w:t xml:space="preserve"> de</w:t>
      </w:r>
      <w:r w:rsidRPr="00DC53FC">
        <w:rPr>
          <w:rFonts w:eastAsia="Times New Roman" w:cs="Times New Roman"/>
          <w:i/>
          <w:color w:val="FF0000"/>
          <w:sz w:val="24"/>
          <w:szCs w:val="24"/>
          <w:lang w:val="es-ES"/>
        </w:rPr>
        <w:t xml:space="preserve"> acuerdo a la Legislación Nacional, debiendo contener </w:t>
      </w:r>
      <w:r w:rsidRPr="00DC53FC">
        <w:rPr>
          <w:rFonts w:eastAsia="Times New Roman" w:cs="Times New Roman"/>
          <w:i/>
          <w:color w:val="FF0000"/>
          <w:sz w:val="24"/>
          <w:szCs w:val="24"/>
          <w:u w:val="single"/>
          <w:lang w:val="es-ES"/>
        </w:rPr>
        <w:t>al menos</w:t>
      </w:r>
      <w:r w:rsidRPr="00DC53FC">
        <w:rPr>
          <w:rFonts w:eastAsia="Times New Roman" w:cs="Times New Roman"/>
          <w:i/>
          <w:color w:val="FF0000"/>
          <w:sz w:val="24"/>
          <w:szCs w:val="24"/>
          <w:lang w:val="es-ES"/>
        </w:rPr>
        <w:t xml:space="preserve"> lo siguiente:</w:t>
      </w:r>
    </w:p>
    <w:p w:rsidR="005B600E" w:rsidRPr="00DC53FC" w:rsidRDefault="005B600E" w:rsidP="005B600E">
      <w:pPr>
        <w:spacing w:after="0" w:line="240" w:lineRule="auto"/>
        <w:jc w:val="both"/>
        <w:rPr>
          <w:rFonts w:eastAsia="Times New Roman" w:cs="Times New Roman"/>
          <w:i/>
          <w:color w:val="FF0000"/>
          <w:sz w:val="24"/>
          <w:szCs w:val="24"/>
          <w:lang w:val="es-ES"/>
        </w:rPr>
      </w:pPr>
    </w:p>
    <w:p w:rsidR="005B600E" w:rsidRPr="00036876" w:rsidRDefault="005B600E" w:rsidP="005B600E">
      <w:pPr>
        <w:pStyle w:val="TOC1"/>
        <w:numPr>
          <w:ilvl w:val="0"/>
          <w:numId w:val="37"/>
        </w:numPr>
        <w:ind w:left="284" w:hanging="142"/>
        <w:rPr>
          <w:rFonts w:asciiTheme="minorHAnsi" w:hAnsiTheme="minorHAnsi"/>
          <w:i/>
          <w:color w:val="FF0000"/>
          <w:sz w:val="24"/>
          <w:szCs w:val="24"/>
          <w:lang w:val="es-HN"/>
        </w:rPr>
      </w:pPr>
      <w:r w:rsidRPr="00036876">
        <w:rPr>
          <w:rFonts w:asciiTheme="minorHAnsi" w:hAnsiTheme="minorHAnsi"/>
          <w:i/>
          <w:color w:val="FF0000"/>
          <w:sz w:val="24"/>
          <w:szCs w:val="24"/>
          <w:lang w:val="es-HN"/>
        </w:rPr>
        <w:t>Condiciones generales</w:t>
      </w:r>
    </w:p>
    <w:p w:rsidR="005B600E" w:rsidRPr="00036876" w:rsidRDefault="005B600E" w:rsidP="005B600E">
      <w:pPr>
        <w:pStyle w:val="TOC1"/>
        <w:numPr>
          <w:ilvl w:val="0"/>
          <w:numId w:val="36"/>
        </w:numPr>
        <w:spacing w:before="120" w:after="0"/>
        <w:ind w:left="851" w:hanging="425"/>
        <w:contextualSpacing/>
        <w:rPr>
          <w:rFonts w:asciiTheme="minorHAnsi" w:hAnsiTheme="minorHAnsi"/>
          <w:b w:val="0"/>
          <w:color w:val="FF0000"/>
          <w:sz w:val="24"/>
          <w:szCs w:val="24"/>
          <w:lang w:val="es-HN"/>
        </w:rPr>
      </w:pPr>
      <w:r w:rsidRPr="00036876">
        <w:rPr>
          <w:rFonts w:asciiTheme="minorHAnsi" w:hAnsiTheme="minorHAnsi"/>
          <w:b w:val="0"/>
          <w:color w:val="FF0000"/>
          <w:sz w:val="24"/>
          <w:szCs w:val="24"/>
          <w:lang w:val="es-HN"/>
        </w:rPr>
        <w:t>Definiciones</w:t>
      </w:r>
    </w:p>
    <w:p w:rsidR="005B600E" w:rsidRPr="00036876" w:rsidRDefault="005B600E" w:rsidP="005B600E">
      <w:pPr>
        <w:pStyle w:val="TOC1"/>
        <w:numPr>
          <w:ilvl w:val="0"/>
          <w:numId w:val="36"/>
        </w:numPr>
        <w:spacing w:before="120" w:after="0"/>
        <w:ind w:left="851" w:hanging="425"/>
        <w:contextualSpacing/>
        <w:rPr>
          <w:rFonts w:asciiTheme="minorHAnsi" w:hAnsiTheme="minorHAnsi"/>
          <w:b w:val="0"/>
          <w:color w:val="FF0000"/>
          <w:sz w:val="24"/>
          <w:szCs w:val="24"/>
          <w:lang w:val="es-HN"/>
        </w:rPr>
      </w:pPr>
      <w:r w:rsidRPr="00036876">
        <w:rPr>
          <w:rFonts w:asciiTheme="minorHAnsi" w:hAnsiTheme="minorHAnsi"/>
          <w:b w:val="0"/>
          <w:color w:val="FF0000"/>
          <w:sz w:val="24"/>
          <w:szCs w:val="24"/>
          <w:lang w:val="es-HN"/>
        </w:rPr>
        <w:t xml:space="preserve">Resolución de controversias mediante el arbitraje primordialmente y sin perjuicio de otras alternativas contempladas en las legislaciones nacionales de los países </w:t>
      </w:r>
    </w:p>
    <w:p w:rsidR="005B600E" w:rsidRPr="00036876" w:rsidRDefault="005B600E" w:rsidP="005B600E">
      <w:pPr>
        <w:pStyle w:val="TOC1"/>
        <w:numPr>
          <w:ilvl w:val="0"/>
          <w:numId w:val="36"/>
        </w:numPr>
        <w:spacing w:before="120" w:after="0"/>
        <w:ind w:left="851" w:hanging="425"/>
        <w:contextualSpacing/>
        <w:rPr>
          <w:rFonts w:asciiTheme="minorHAnsi" w:hAnsiTheme="minorHAnsi"/>
          <w:b w:val="0"/>
          <w:color w:val="FF0000"/>
          <w:sz w:val="24"/>
          <w:szCs w:val="24"/>
          <w:lang w:val="es-HN"/>
        </w:rPr>
      </w:pPr>
      <w:r w:rsidRPr="00036876">
        <w:rPr>
          <w:rFonts w:asciiTheme="minorHAnsi" w:hAnsiTheme="minorHAnsi"/>
          <w:b w:val="0"/>
          <w:color w:val="FF0000"/>
          <w:sz w:val="24"/>
          <w:szCs w:val="24"/>
          <w:lang w:val="es-HN"/>
        </w:rPr>
        <w:t>Caso fortuito o fuerza mayor</w:t>
      </w:r>
    </w:p>
    <w:p w:rsidR="005B600E" w:rsidRPr="00036876" w:rsidRDefault="005B600E" w:rsidP="005B600E">
      <w:pPr>
        <w:pStyle w:val="TOC1"/>
        <w:spacing w:before="120"/>
        <w:ind w:left="0" w:firstLine="0"/>
        <w:contextualSpacing/>
        <w:rPr>
          <w:rFonts w:asciiTheme="minorHAnsi" w:hAnsiTheme="minorHAnsi"/>
          <w:b w:val="0"/>
          <w:i/>
          <w:color w:val="FF0000"/>
          <w:sz w:val="24"/>
          <w:szCs w:val="24"/>
          <w:lang w:val="es-HN"/>
        </w:rPr>
      </w:pPr>
    </w:p>
    <w:p w:rsidR="005B600E" w:rsidRPr="00036876" w:rsidRDefault="005B600E" w:rsidP="005B600E">
      <w:pPr>
        <w:pStyle w:val="TOC1"/>
        <w:numPr>
          <w:ilvl w:val="0"/>
          <w:numId w:val="37"/>
        </w:numPr>
        <w:ind w:left="284" w:hanging="142"/>
        <w:rPr>
          <w:rFonts w:asciiTheme="minorHAnsi" w:hAnsiTheme="minorHAnsi"/>
          <w:i/>
          <w:color w:val="FF0000"/>
          <w:sz w:val="24"/>
          <w:szCs w:val="24"/>
          <w:lang w:val="es-HN"/>
        </w:rPr>
      </w:pPr>
      <w:r w:rsidRPr="00036876">
        <w:rPr>
          <w:rFonts w:asciiTheme="minorHAnsi" w:hAnsiTheme="minorHAnsi"/>
          <w:i/>
          <w:color w:val="FF0000"/>
          <w:sz w:val="24"/>
          <w:szCs w:val="24"/>
          <w:lang w:val="es-HN"/>
        </w:rPr>
        <w:t>Modificación y recisión del contrato</w:t>
      </w:r>
    </w:p>
    <w:p w:rsidR="005B600E" w:rsidRPr="00036876" w:rsidRDefault="005B600E" w:rsidP="005B600E">
      <w:pPr>
        <w:pStyle w:val="TOC1"/>
        <w:numPr>
          <w:ilvl w:val="0"/>
          <w:numId w:val="54"/>
        </w:numPr>
        <w:spacing w:before="120" w:after="0"/>
        <w:contextualSpacing/>
        <w:rPr>
          <w:rFonts w:asciiTheme="minorHAnsi" w:hAnsiTheme="minorHAnsi"/>
          <w:b w:val="0"/>
          <w:color w:val="FF0000"/>
          <w:sz w:val="24"/>
          <w:szCs w:val="24"/>
          <w:lang w:val="es-HN"/>
        </w:rPr>
      </w:pPr>
      <w:r w:rsidRPr="00036876">
        <w:rPr>
          <w:rFonts w:asciiTheme="minorHAnsi" w:hAnsiTheme="minorHAnsi"/>
          <w:b w:val="0"/>
          <w:color w:val="FF0000"/>
          <w:sz w:val="24"/>
          <w:szCs w:val="24"/>
          <w:lang w:val="es-HN"/>
        </w:rPr>
        <w:t>Modificaciones, cambios, trabajos extras y situaciones particulares</w:t>
      </w:r>
      <w:r w:rsidR="00716D47" w:rsidRPr="00036876">
        <w:rPr>
          <w:rFonts w:asciiTheme="minorHAnsi" w:hAnsiTheme="minorHAnsi"/>
          <w:b w:val="0"/>
          <w:color w:val="FF0000"/>
          <w:sz w:val="24"/>
          <w:szCs w:val="24"/>
          <w:lang w:val="es-HN"/>
        </w:rPr>
        <w:t>.</w:t>
      </w:r>
    </w:p>
    <w:p w:rsidR="005B600E" w:rsidRPr="00036876" w:rsidRDefault="005B600E" w:rsidP="005B600E">
      <w:pPr>
        <w:pStyle w:val="TOC1"/>
        <w:numPr>
          <w:ilvl w:val="0"/>
          <w:numId w:val="54"/>
        </w:numPr>
        <w:spacing w:before="120" w:after="0"/>
        <w:contextualSpacing/>
        <w:rPr>
          <w:rFonts w:asciiTheme="minorHAnsi" w:hAnsiTheme="minorHAnsi"/>
          <w:b w:val="0"/>
          <w:color w:val="FF0000"/>
          <w:sz w:val="24"/>
          <w:szCs w:val="24"/>
          <w:lang w:val="es-HN"/>
        </w:rPr>
      </w:pPr>
      <w:r w:rsidRPr="00036876">
        <w:rPr>
          <w:rFonts w:asciiTheme="minorHAnsi" w:hAnsiTheme="minorHAnsi"/>
          <w:b w:val="0"/>
          <w:color w:val="FF0000"/>
          <w:sz w:val="24"/>
          <w:szCs w:val="24"/>
          <w:lang w:val="es-HN"/>
        </w:rPr>
        <w:t>Terminación de contratos</w:t>
      </w:r>
    </w:p>
    <w:p w:rsidR="005B600E" w:rsidRPr="00036876" w:rsidRDefault="005B600E" w:rsidP="005B600E">
      <w:pPr>
        <w:pStyle w:val="TOC1"/>
        <w:numPr>
          <w:ilvl w:val="0"/>
          <w:numId w:val="54"/>
        </w:numPr>
        <w:spacing w:before="120" w:after="0"/>
        <w:contextualSpacing/>
        <w:rPr>
          <w:rFonts w:asciiTheme="minorHAnsi" w:hAnsiTheme="minorHAnsi"/>
          <w:b w:val="0"/>
          <w:color w:val="FF0000"/>
          <w:sz w:val="24"/>
          <w:szCs w:val="24"/>
          <w:lang w:val="es-HN"/>
        </w:rPr>
      </w:pPr>
      <w:r w:rsidRPr="00036876">
        <w:rPr>
          <w:rFonts w:asciiTheme="minorHAnsi" w:hAnsiTheme="minorHAnsi"/>
          <w:b w:val="0"/>
          <w:color w:val="FF0000"/>
          <w:sz w:val="24"/>
          <w:szCs w:val="24"/>
          <w:lang w:val="es-HN"/>
        </w:rPr>
        <w:t>Terminación de contratos por prácticas prohibidas</w:t>
      </w:r>
    </w:p>
    <w:p w:rsidR="005B600E" w:rsidRPr="00036876" w:rsidRDefault="005B600E" w:rsidP="005B600E">
      <w:pPr>
        <w:rPr>
          <w:color w:val="FF0000"/>
          <w:sz w:val="24"/>
          <w:szCs w:val="24"/>
        </w:rPr>
      </w:pPr>
    </w:p>
    <w:p w:rsidR="005B600E" w:rsidRPr="00036876" w:rsidRDefault="005B600E" w:rsidP="005B600E">
      <w:pPr>
        <w:pStyle w:val="TOC1"/>
        <w:numPr>
          <w:ilvl w:val="0"/>
          <w:numId w:val="37"/>
        </w:numPr>
        <w:ind w:left="284" w:hanging="142"/>
        <w:rPr>
          <w:rFonts w:asciiTheme="minorHAnsi" w:hAnsiTheme="minorHAnsi"/>
          <w:i/>
          <w:color w:val="FF0000"/>
          <w:sz w:val="24"/>
          <w:szCs w:val="24"/>
          <w:lang w:val="es-HN"/>
        </w:rPr>
      </w:pPr>
      <w:r w:rsidRPr="00036876">
        <w:rPr>
          <w:rFonts w:asciiTheme="minorHAnsi" w:hAnsiTheme="minorHAnsi"/>
          <w:i/>
          <w:color w:val="FF0000"/>
          <w:sz w:val="24"/>
          <w:szCs w:val="24"/>
          <w:lang w:val="es-HN"/>
        </w:rPr>
        <w:t xml:space="preserve">Obligaciones </w:t>
      </w:r>
    </w:p>
    <w:p w:rsidR="005B600E" w:rsidRPr="00036876" w:rsidRDefault="005B600E" w:rsidP="005B600E">
      <w:pPr>
        <w:pStyle w:val="TOC1"/>
        <w:numPr>
          <w:ilvl w:val="0"/>
          <w:numId w:val="39"/>
        </w:numPr>
        <w:spacing w:before="120" w:after="0"/>
        <w:contextualSpacing/>
        <w:rPr>
          <w:rFonts w:asciiTheme="minorHAnsi" w:hAnsiTheme="minorHAnsi"/>
          <w:b w:val="0"/>
          <w:color w:val="FF0000"/>
          <w:sz w:val="24"/>
          <w:szCs w:val="24"/>
          <w:lang w:val="es-HN"/>
        </w:rPr>
      </w:pPr>
      <w:r w:rsidRPr="00036876">
        <w:rPr>
          <w:rFonts w:asciiTheme="minorHAnsi" w:hAnsiTheme="minorHAnsi"/>
          <w:b w:val="0"/>
          <w:color w:val="FF0000"/>
          <w:sz w:val="24"/>
          <w:szCs w:val="24"/>
          <w:lang w:val="es-HN"/>
        </w:rPr>
        <w:t>Obligaciones del contratante y del contratista</w:t>
      </w:r>
    </w:p>
    <w:p w:rsidR="005B600E" w:rsidRPr="00036876" w:rsidRDefault="005B600E" w:rsidP="005B600E">
      <w:pPr>
        <w:pStyle w:val="TOC1"/>
        <w:numPr>
          <w:ilvl w:val="0"/>
          <w:numId w:val="39"/>
        </w:numPr>
        <w:spacing w:before="120" w:after="0"/>
        <w:contextualSpacing/>
        <w:rPr>
          <w:rFonts w:asciiTheme="minorHAnsi" w:hAnsiTheme="minorHAnsi"/>
          <w:b w:val="0"/>
          <w:color w:val="FF0000"/>
          <w:sz w:val="24"/>
          <w:szCs w:val="24"/>
          <w:lang w:val="es-HN"/>
        </w:rPr>
      </w:pPr>
      <w:r w:rsidRPr="00036876">
        <w:rPr>
          <w:rFonts w:asciiTheme="minorHAnsi" w:hAnsiTheme="minorHAnsi"/>
          <w:b w:val="0"/>
          <w:color w:val="FF0000"/>
          <w:sz w:val="24"/>
          <w:szCs w:val="24"/>
          <w:lang w:val="es-HN"/>
        </w:rPr>
        <w:t>Seguro, garantías o fianzas</w:t>
      </w:r>
      <w:r w:rsidRPr="00036876">
        <w:rPr>
          <w:rFonts w:asciiTheme="minorHAnsi" w:hAnsiTheme="minorHAnsi"/>
          <w:color w:val="FF0000"/>
          <w:sz w:val="24"/>
          <w:szCs w:val="24"/>
          <w:lang w:val="es-HN"/>
        </w:rPr>
        <w:t xml:space="preserve"> </w:t>
      </w:r>
    </w:p>
    <w:p w:rsidR="005B600E" w:rsidRPr="00036876" w:rsidRDefault="005B600E" w:rsidP="005B600E">
      <w:pPr>
        <w:rPr>
          <w:color w:val="FF0000"/>
          <w:sz w:val="24"/>
          <w:szCs w:val="24"/>
        </w:rPr>
      </w:pPr>
    </w:p>
    <w:p w:rsidR="005B600E" w:rsidRPr="00036876" w:rsidRDefault="005B600E" w:rsidP="005B600E">
      <w:pPr>
        <w:pStyle w:val="TOC1"/>
        <w:numPr>
          <w:ilvl w:val="0"/>
          <w:numId w:val="37"/>
        </w:numPr>
        <w:ind w:left="284" w:hanging="142"/>
        <w:rPr>
          <w:rFonts w:asciiTheme="minorHAnsi" w:hAnsiTheme="minorHAnsi"/>
          <w:i/>
          <w:color w:val="FF0000"/>
          <w:sz w:val="24"/>
          <w:szCs w:val="24"/>
          <w:lang w:val="es-HN"/>
        </w:rPr>
      </w:pPr>
      <w:r w:rsidRPr="00036876">
        <w:rPr>
          <w:rFonts w:asciiTheme="minorHAnsi" w:hAnsiTheme="minorHAnsi"/>
          <w:i/>
          <w:color w:val="FF0000"/>
          <w:sz w:val="24"/>
          <w:szCs w:val="24"/>
          <w:lang w:val="es-HN"/>
        </w:rPr>
        <w:t>Pagos</w:t>
      </w:r>
    </w:p>
    <w:p w:rsidR="005B600E" w:rsidRPr="00036876" w:rsidRDefault="005B600E" w:rsidP="005B600E">
      <w:pPr>
        <w:pStyle w:val="TOC1"/>
        <w:numPr>
          <w:ilvl w:val="0"/>
          <w:numId w:val="41"/>
        </w:numPr>
        <w:spacing w:before="120"/>
        <w:ind w:left="709" w:hanging="425"/>
        <w:contextualSpacing/>
        <w:rPr>
          <w:rFonts w:asciiTheme="minorHAnsi" w:hAnsiTheme="minorHAnsi"/>
          <w:b w:val="0"/>
          <w:i/>
          <w:color w:val="FF0000"/>
          <w:sz w:val="24"/>
          <w:szCs w:val="24"/>
          <w:lang w:val="es-HN"/>
        </w:rPr>
      </w:pPr>
      <w:r w:rsidRPr="00036876">
        <w:rPr>
          <w:rFonts w:asciiTheme="minorHAnsi" w:hAnsiTheme="minorHAnsi"/>
          <w:b w:val="0"/>
          <w:i/>
          <w:color w:val="FF0000"/>
          <w:sz w:val="24"/>
          <w:szCs w:val="24"/>
          <w:lang w:val="es-HN"/>
        </w:rPr>
        <w:t>Precio del contrato (Suma alzada o con posibilidad de incremento)</w:t>
      </w:r>
    </w:p>
    <w:p w:rsidR="005B600E" w:rsidRPr="00036876" w:rsidRDefault="005B600E" w:rsidP="005B600E">
      <w:pPr>
        <w:pStyle w:val="TOC1"/>
        <w:numPr>
          <w:ilvl w:val="0"/>
          <w:numId w:val="41"/>
        </w:numPr>
        <w:spacing w:before="120"/>
        <w:ind w:left="709" w:hanging="425"/>
        <w:contextualSpacing/>
        <w:rPr>
          <w:rFonts w:asciiTheme="minorHAnsi" w:hAnsiTheme="minorHAnsi"/>
          <w:b w:val="0"/>
          <w:i/>
          <w:color w:val="FF0000"/>
          <w:sz w:val="24"/>
          <w:szCs w:val="24"/>
          <w:lang w:val="es-HN"/>
        </w:rPr>
      </w:pPr>
      <w:r w:rsidRPr="00036876">
        <w:rPr>
          <w:rFonts w:asciiTheme="minorHAnsi" w:hAnsiTheme="minorHAnsi"/>
          <w:b w:val="0"/>
          <w:i/>
          <w:color w:val="FF0000"/>
          <w:sz w:val="24"/>
          <w:szCs w:val="24"/>
          <w:lang w:val="es-HN"/>
        </w:rPr>
        <w:t>Anticipo, bonificaciones, indemnizaciones y multas</w:t>
      </w:r>
    </w:p>
    <w:p w:rsidR="005B600E" w:rsidRPr="00036876" w:rsidRDefault="005B600E" w:rsidP="005B600E">
      <w:pPr>
        <w:pStyle w:val="TOC1"/>
        <w:numPr>
          <w:ilvl w:val="0"/>
          <w:numId w:val="41"/>
        </w:numPr>
        <w:spacing w:before="120"/>
        <w:ind w:left="709" w:hanging="425"/>
        <w:contextualSpacing/>
        <w:rPr>
          <w:rFonts w:asciiTheme="minorHAnsi" w:hAnsiTheme="minorHAnsi"/>
          <w:b w:val="0"/>
          <w:i/>
          <w:color w:val="FF0000"/>
          <w:sz w:val="24"/>
          <w:szCs w:val="24"/>
          <w:lang w:val="es-HN"/>
        </w:rPr>
      </w:pPr>
      <w:r w:rsidRPr="00036876">
        <w:rPr>
          <w:rFonts w:asciiTheme="minorHAnsi" w:hAnsiTheme="minorHAnsi"/>
          <w:b w:val="0"/>
          <w:i/>
          <w:color w:val="FF0000"/>
          <w:sz w:val="24"/>
          <w:szCs w:val="24"/>
          <w:lang w:val="es-HN"/>
        </w:rPr>
        <w:t>Moneda, forma</w:t>
      </w:r>
      <w:r w:rsidRPr="00036876">
        <w:rPr>
          <w:rFonts w:asciiTheme="minorHAnsi" w:hAnsiTheme="minorHAnsi"/>
          <w:b w:val="0"/>
          <w:color w:val="FF0000"/>
          <w:sz w:val="24"/>
          <w:szCs w:val="24"/>
          <w:lang w:val="es-HN"/>
        </w:rPr>
        <w:t xml:space="preserve"> de </w:t>
      </w:r>
      <w:r w:rsidRPr="00036876">
        <w:rPr>
          <w:rFonts w:asciiTheme="minorHAnsi" w:hAnsiTheme="minorHAnsi"/>
          <w:b w:val="0"/>
          <w:i/>
          <w:color w:val="FF0000"/>
          <w:sz w:val="24"/>
          <w:szCs w:val="24"/>
          <w:lang w:val="es-HN"/>
        </w:rPr>
        <w:t>pago y retenciones aplicables</w:t>
      </w:r>
    </w:p>
    <w:p w:rsidR="005B600E" w:rsidRPr="00036876" w:rsidRDefault="005B600E" w:rsidP="005B600E">
      <w:pPr>
        <w:rPr>
          <w:b/>
          <w:color w:val="FF0000"/>
          <w:sz w:val="24"/>
          <w:szCs w:val="24"/>
        </w:rPr>
      </w:pPr>
    </w:p>
    <w:p w:rsidR="005B600E" w:rsidRPr="00036876" w:rsidRDefault="005B600E" w:rsidP="005B600E">
      <w:pPr>
        <w:pStyle w:val="TOC1"/>
        <w:numPr>
          <w:ilvl w:val="0"/>
          <w:numId w:val="37"/>
        </w:numPr>
        <w:ind w:left="284" w:hanging="142"/>
        <w:rPr>
          <w:rFonts w:asciiTheme="minorHAnsi" w:hAnsiTheme="minorHAnsi"/>
          <w:i/>
          <w:color w:val="FF0000"/>
          <w:sz w:val="24"/>
          <w:szCs w:val="24"/>
          <w:lang w:val="es-HN"/>
        </w:rPr>
      </w:pPr>
      <w:r w:rsidRPr="00036876">
        <w:rPr>
          <w:rFonts w:asciiTheme="minorHAnsi" w:hAnsiTheme="minorHAnsi"/>
          <w:i/>
          <w:color w:val="FF0000"/>
          <w:sz w:val="24"/>
          <w:szCs w:val="24"/>
          <w:lang w:val="es-HN"/>
        </w:rPr>
        <w:t>Anexos</w:t>
      </w:r>
    </w:p>
    <w:p w:rsidR="005B600E" w:rsidRPr="00036876" w:rsidRDefault="005B600E" w:rsidP="005B600E">
      <w:pPr>
        <w:pStyle w:val="TOC1"/>
        <w:numPr>
          <w:ilvl w:val="0"/>
          <w:numId w:val="55"/>
        </w:numPr>
        <w:spacing w:before="120"/>
        <w:ind w:hanging="502"/>
        <w:contextualSpacing/>
        <w:rPr>
          <w:rFonts w:asciiTheme="minorHAnsi" w:hAnsiTheme="minorHAnsi"/>
          <w:b w:val="0"/>
          <w:i/>
          <w:color w:val="FF0000"/>
          <w:sz w:val="24"/>
          <w:szCs w:val="24"/>
          <w:lang w:val="es-HN"/>
        </w:rPr>
      </w:pPr>
      <w:r w:rsidRPr="00036876">
        <w:rPr>
          <w:rFonts w:asciiTheme="minorHAnsi" w:hAnsiTheme="minorHAnsi"/>
          <w:b w:val="0"/>
          <w:i/>
          <w:color w:val="FF0000"/>
          <w:sz w:val="24"/>
          <w:szCs w:val="24"/>
          <w:lang w:val="es-HN"/>
        </w:rPr>
        <w:t>Propuesta de contratista</w:t>
      </w:r>
    </w:p>
    <w:p w:rsidR="005B600E" w:rsidRPr="00036876" w:rsidRDefault="005B600E" w:rsidP="005B600E">
      <w:pPr>
        <w:pStyle w:val="TOC1"/>
        <w:numPr>
          <w:ilvl w:val="0"/>
          <w:numId w:val="55"/>
        </w:numPr>
        <w:spacing w:before="120"/>
        <w:ind w:left="709" w:hanging="425"/>
        <w:contextualSpacing/>
        <w:rPr>
          <w:rFonts w:asciiTheme="minorHAnsi" w:hAnsiTheme="minorHAnsi"/>
          <w:b w:val="0"/>
          <w:i/>
          <w:color w:val="FF0000"/>
          <w:sz w:val="24"/>
          <w:szCs w:val="24"/>
          <w:lang w:val="es-HN"/>
        </w:rPr>
      </w:pPr>
      <w:r w:rsidRPr="00036876">
        <w:rPr>
          <w:rFonts w:asciiTheme="minorHAnsi" w:hAnsiTheme="minorHAnsi"/>
          <w:b w:val="0"/>
          <w:i/>
          <w:color w:val="FF0000"/>
          <w:sz w:val="24"/>
          <w:szCs w:val="24"/>
          <w:lang w:val="es-HN"/>
        </w:rPr>
        <w:t>Especificaciones técnicas</w:t>
      </w:r>
    </w:p>
    <w:bookmarkEnd w:id="39"/>
    <w:p w:rsidR="00507D09" w:rsidRDefault="00507D09"/>
    <w:sectPr w:rsidR="00507D09" w:rsidSect="00716D47">
      <w:endnotePr>
        <w:numFmt w:val="decimal"/>
      </w:endnotePr>
      <w:pgSz w:w="12240" w:h="15840" w:code="1"/>
      <w:pgMar w:top="1440" w:right="902"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8DE" w:rsidRDefault="009618DE">
      <w:pPr>
        <w:spacing w:after="0" w:line="240" w:lineRule="auto"/>
      </w:pPr>
      <w:r>
        <w:separator/>
      </w:r>
    </w:p>
  </w:endnote>
  <w:endnote w:type="continuationSeparator" w:id="0">
    <w:p w:rsidR="009618DE" w:rsidRDefault="0096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37" w:rsidRDefault="005D6037" w:rsidP="006702EC">
    <w:pPr>
      <w:pStyle w:val="Footer"/>
      <w:jc w:val="left"/>
      <w:rPr>
        <w:lang w:val="es-HN"/>
      </w:rPr>
    </w:pPr>
    <w:r>
      <w:rPr>
        <w:noProof/>
      </w:rPr>
      <mc:AlternateContent>
        <mc:Choice Requires="wps">
          <w:drawing>
            <wp:anchor distT="4294967295" distB="4294967295" distL="114300" distR="114300" simplePos="0" relativeHeight="251659264" behindDoc="0" locked="0" layoutInCell="1" allowOverlap="1" wp14:anchorId="32225115" wp14:editId="698D5803">
              <wp:simplePos x="0" y="0"/>
              <wp:positionH relativeFrom="column">
                <wp:posOffset>-291465</wp:posOffset>
              </wp:positionH>
              <wp:positionV relativeFrom="paragraph">
                <wp:posOffset>95249</wp:posOffset>
              </wp:positionV>
              <wp:extent cx="67005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052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A9BEF3"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5pt,7.5pt" to="50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" strokecolor="#948a54">
              <o:lock v:ext="edit" shapetype="f"/>
            </v:line>
          </w:pict>
        </mc:Fallback>
      </mc:AlternateContent>
    </w:r>
  </w:p>
  <w:p w:rsidR="005D6037" w:rsidRPr="00476E28" w:rsidRDefault="005D6037" w:rsidP="006702EC">
    <w:pPr>
      <w:pStyle w:val="Footer"/>
      <w:jc w:val="left"/>
      <w:rPr>
        <w:rFonts w:ascii="Calibri" w:hAnsi="Calibri"/>
        <w:color w:val="808080"/>
        <w:sz w:val="20"/>
        <w:lang w:val="es-HN"/>
      </w:rPr>
    </w:pPr>
    <w:r w:rsidRPr="00476E28">
      <w:rPr>
        <w:rFonts w:ascii="Calibri" w:hAnsi="Calibri"/>
        <w:color w:val="808080"/>
        <w:sz w:val="20"/>
        <w:lang w:val="es-HN"/>
      </w:rPr>
      <w:t xml:space="preserve">Documento Estándar para Concurso Público </w:t>
    </w:r>
    <w:r>
      <w:rPr>
        <w:rFonts w:ascii="Calibri" w:hAnsi="Calibri"/>
        <w:color w:val="808080"/>
        <w:sz w:val="20"/>
        <w:lang w:val="es-HN"/>
      </w:rPr>
      <w:t>N</w:t>
    </w:r>
    <w:r w:rsidRPr="00476E28">
      <w:rPr>
        <w:rFonts w:ascii="Calibri" w:hAnsi="Calibri"/>
        <w:color w:val="808080"/>
        <w:sz w:val="20"/>
        <w:lang w:val="es-HN"/>
      </w:rPr>
      <w:t xml:space="preserve">acional     </w:t>
    </w:r>
    <w:r w:rsidRPr="00476E28">
      <w:rPr>
        <w:rFonts w:ascii="Calibri" w:hAnsi="Calibri"/>
        <w:color w:val="808080"/>
        <w:sz w:val="20"/>
        <w:lang w:val="es-HN"/>
      </w:rPr>
      <w:tab/>
    </w:r>
    <w:r w:rsidRPr="00476E28">
      <w:rPr>
        <w:rFonts w:ascii="Calibri" w:hAnsi="Calibri"/>
        <w:color w:val="808080"/>
        <w:sz w:val="20"/>
        <w:lang w:val="es-HN"/>
      </w:rPr>
      <w:tab/>
    </w:r>
    <w:r w:rsidRPr="00476E28">
      <w:rPr>
        <w:rFonts w:ascii="Calibri" w:hAnsi="Calibri"/>
        <w:color w:val="808080"/>
        <w:sz w:val="20"/>
        <w:lang w:val="es-HN"/>
      </w:rPr>
      <w:tab/>
    </w:r>
    <w:r w:rsidRPr="00476E28">
      <w:rPr>
        <w:rFonts w:ascii="Calibri" w:hAnsi="Calibri"/>
        <w:color w:val="808080"/>
        <w:sz w:val="20"/>
        <w:lang w:val="es-HN"/>
      </w:rPr>
      <w:tab/>
    </w:r>
    <w:r w:rsidRPr="00476E28">
      <w:rPr>
        <w:rFonts w:ascii="Calibri" w:hAnsi="Calibri"/>
        <w:color w:val="808080"/>
        <w:sz w:val="20"/>
        <w:lang w:val="es-HN"/>
      </w:rPr>
      <w:tab/>
      <w:t xml:space="preserve">         </w:t>
    </w:r>
    <w:r w:rsidRPr="00476E28">
      <w:rPr>
        <w:rFonts w:ascii="Calibri" w:hAnsi="Calibri"/>
        <w:b/>
        <w:color w:val="808080"/>
        <w:sz w:val="20"/>
      </w:rPr>
      <w:fldChar w:fldCharType="begin"/>
    </w:r>
    <w:r w:rsidRPr="00476E28">
      <w:rPr>
        <w:rFonts w:ascii="Calibri" w:hAnsi="Calibri"/>
        <w:b/>
        <w:color w:val="808080"/>
        <w:sz w:val="20"/>
        <w:lang w:val="es-HN"/>
      </w:rPr>
      <w:instrText xml:space="preserve"> PAGE   \* MERGEFORMAT </w:instrText>
    </w:r>
    <w:r w:rsidRPr="00476E28">
      <w:rPr>
        <w:rFonts w:ascii="Calibri" w:hAnsi="Calibri"/>
        <w:b/>
        <w:color w:val="808080"/>
        <w:sz w:val="20"/>
      </w:rPr>
      <w:fldChar w:fldCharType="separate"/>
    </w:r>
    <w:r w:rsidR="0046492B">
      <w:rPr>
        <w:rFonts w:ascii="Calibri" w:hAnsi="Calibri"/>
        <w:b/>
        <w:noProof/>
        <w:color w:val="808080"/>
        <w:sz w:val="20"/>
        <w:lang w:val="es-HN"/>
      </w:rPr>
      <w:t>26</w:t>
    </w:r>
    <w:r w:rsidRPr="00476E28">
      <w:rPr>
        <w:rFonts w:ascii="Calibri" w:hAnsi="Calibri"/>
        <w:b/>
        <w:noProof/>
        <w:color w:val="808080"/>
        <w:sz w:val="20"/>
      </w:rPr>
      <w:fldChar w:fldCharType="end"/>
    </w:r>
  </w:p>
  <w:p w:rsidR="005D6037" w:rsidRPr="00476E28" w:rsidRDefault="005D6037" w:rsidP="006702EC">
    <w:pPr>
      <w:pStyle w:val="Footer"/>
      <w:jc w:val="left"/>
      <w:rPr>
        <w:rFonts w:ascii="Calibri" w:hAnsi="Calibri"/>
        <w:b/>
        <w:color w:val="808080"/>
        <w:sz w:val="20"/>
      </w:rPr>
    </w:pPr>
    <w:r w:rsidRPr="00476E28">
      <w:rPr>
        <w:rFonts w:ascii="Calibri" w:hAnsi="Calibri"/>
        <w:color w:val="808080"/>
        <w:sz w:val="20"/>
        <w:lang w:val="es-HN"/>
      </w:rPr>
      <w:t xml:space="preserve">BCIE </w:t>
    </w:r>
    <w:r>
      <w:rPr>
        <w:rFonts w:ascii="Calibri" w:hAnsi="Calibri"/>
        <w:color w:val="808080"/>
        <w:sz w:val="20"/>
        <w:lang w:val="es-HN"/>
      </w:rPr>
      <w:t>– PRE – 51/2015</w:t>
    </w:r>
    <w:r w:rsidRPr="00476E28">
      <w:rPr>
        <w:rFonts w:ascii="Calibri" w:hAnsi="Calibri"/>
        <w:color w:val="808080"/>
        <w:sz w:val="20"/>
        <w:lang w:val="es-HN"/>
      </w:rPr>
      <w:t xml:space="preserve">                                                                                                          </w:t>
    </w:r>
    <w:r>
      <w:rPr>
        <w:rFonts w:ascii="Calibri" w:hAnsi="Calibri"/>
        <w:color w:val="808080"/>
        <w:sz w:val="20"/>
        <w:lang w:val="es-HN"/>
      </w:rPr>
      <w:t xml:space="preserve">                            </w:t>
    </w:r>
    <w:r w:rsidRPr="00476E28">
      <w:rPr>
        <w:rFonts w:ascii="Calibri" w:hAnsi="Calibri"/>
        <w:color w:val="808080"/>
        <w:sz w:val="20"/>
        <w:lang w:val="es-HN"/>
      </w:rPr>
      <w:tab/>
    </w:r>
  </w:p>
  <w:p w:rsidR="005D6037" w:rsidRPr="00CD7CA6" w:rsidRDefault="005D6037">
    <w:pPr>
      <w:pStyle w:val="Footer"/>
      <w:rPr>
        <w:lang w:val="es-H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8DE" w:rsidRDefault="009618DE">
      <w:pPr>
        <w:spacing w:after="0" w:line="240" w:lineRule="auto"/>
      </w:pPr>
      <w:r>
        <w:separator/>
      </w:r>
    </w:p>
  </w:footnote>
  <w:footnote w:type="continuationSeparator" w:id="0">
    <w:p w:rsidR="009618DE" w:rsidRDefault="00961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37" w:rsidRDefault="005D6037">
    <w:pPr>
      <w:pStyle w:val="Header"/>
      <w:pBdr>
        <w:bottom w:val="single" w:sz="4" w:space="1" w:color="auto"/>
      </w:pBdr>
      <w:tabs>
        <w:tab w:val="right" w:pos="9000"/>
      </w:tabs>
      <w:jc w:val="left"/>
      <w:rPr>
        <w:lang w:val="es-ES"/>
      </w:rPr>
    </w:pPr>
    <w:r>
      <w:rPr>
        <w:rStyle w:val="PageNumber"/>
      </w:rPr>
      <w:fldChar w:fldCharType="begin"/>
    </w:r>
    <w:r>
      <w:rPr>
        <w:rStyle w:val="PageNumber"/>
        <w:lang w:val="es-ES"/>
      </w:rPr>
      <w:instrText xml:space="preserve"> PAGE </w:instrText>
    </w:r>
    <w:r>
      <w:rPr>
        <w:rStyle w:val="PageNumber"/>
      </w:rPr>
      <w:fldChar w:fldCharType="separate"/>
    </w:r>
    <w:r>
      <w:rPr>
        <w:rStyle w:val="PageNumber"/>
        <w:noProof/>
        <w:lang w:val="es-ES"/>
      </w:rPr>
      <w:t>166</w:t>
    </w:r>
    <w:r>
      <w:rPr>
        <w:rStyle w:val="PageNumber"/>
      </w:rPr>
      <w:fldChar w:fldCharType="end"/>
    </w:r>
    <w:r>
      <w:rPr>
        <w:rStyle w:val="PageNumber"/>
        <w:lang w:val="es-ES"/>
      </w:rPr>
      <w:tab/>
    </w:r>
    <w:r>
      <w:rPr>
        <w:lang w:val="es-ES"/>
      </w:rPr>
      <w:t xml:space="preserve">Anexos: Formularios de llamado a Concurso </w:t>
    </w:r>
  </w:p>
  <w:p w:rsidR="005D6037" w:rsidRDefault="005D6037">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37" w:rsidRDefault="005D6037" w:rsidP="006702EC">
    <w:pPr>
      <w:pStyle w:val="Footer"/>
      <w:rPr>
        <w:rStyle w:val="PageNumber"/>
        <w:lang w:val="es-ES"/>
      </w:rPr>
    </w:pPr>
    <w:r>
      <w:rPr>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DDE"/>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1F42A4D"/>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78B208C"/>
    <w:multiLevelType w:val="hybridMultilevel"/>
    <w:tmpl w:val="A29838FE"/>
    <w:lvl w:ilvl="0" w:tplc="480A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B12C88"/>
    <w:multiLevelType w:val="hybridMultilevel"/>
    <w:tmpl w:val="0B18DEB6"/>
    <w:lvl w:ilvl="0" w:tplc="AE44052E">
      <w:start w:val="8"/>
      <w:numFmt w:val="decimal"/>
      <w:lvlText w:val="%1."/>
      <w:lvlJc w:val="left"/>
      <w:pPr>
        <w:tabs>
          <w:tab w:val="num" w:pos="360"/>
        </w:tabs>
        <w:ind w:left="360" w:hanging="360"/>
      </w:pPr>
      <w:rPr>
        <w:rFonts w:hint="default"/>
        <w:b/>
      </w:rPr>
    </w:lvl>
    <w:lvl w:ilvl="1" w:tplc="FB06E2A6">
      <w:numFmt w:val="none"/>
      <w:lvlText w:val=""/>
      <w:lvlJc w:val="left"/>
      <w:pPr>
        <w:tabs>
          <w:tab w:val="num" w:pos="360"/>
        </w:tabs>
      </w:pPr>
    </w:lvl>
    <w:lvl w:ilvl="2" w:tplc="95A8D20E">
      <w:numFmt w:val="none"/>
      <w:lvlText w:val=""/>
      <w:lvlJc w:val="left"/>
      <w:pPr>
        <w:tabs>
          <w:tab w:val="num" w:pos="360"/>
        </w:tabs>
      </w:pPr>
    </w:lvl>
    <w:lvl w:ilvl="3" w:tplc="E2E63152">
      <w:numFmt w:val="none"/>
      <w:lvlText w:val=""/>
      <w:lvlJc w:val="left"/>
      <w:pPr>
        <w:tabs>
          <w:tab w:val="num" w:pos="360"/>
        </w:tabs>
      </w:pPr>
    </w:lvl>
    <w:lvl w:ilvl="4" w:tplc="7A8A6FBC">
      <w:numFmt w:val="none"/>
      <w:lvlText w:val=""/>
      <w:lvlJc w:val="left"/>
      <w:pPr>
        <w:tabs>
          <w:tab w:val="num" w:pos="360"/>
        </w:tabs>
      </w:pPr>
    </w:lvl>
    <w:lvl w:ilvl="5" w:tplc="08260D56">
      <w:numFmt w:val="none"/>
      <w:lvlText w:val=""/>
      <w:lvlJc w:val="left"/>
      <w:pPr>
        <w:tabs>
          <w:tab w:val="num" w:pos="360"/>
        </w:tabs>
      </w:pPr>
    </w:lvl>
    <w:lvl w:ilvl="6" w:tplc="1E2E2986">
      <w:numFmt w:val="none"/>
      <w:lvlText w:val=""/>
      <w:lvlJc w:val="left"/>
      <w:pPr>
        <w:tabs>
          <w:tab w:val="num" w:pos="360"/>
        </w:tabs>
      </w:pPr>
    </w:lvl>
    <w:lvl w:ilvl="7" w:tplc="664862A8">
      <w:numFmt w:val="none"/>
      <w:lvlText w:val=""/>
      <w:lvlJc w:val="left"/>
      <w:pPr>
        <w:tabs>
          <w:tab w:val="num" w:pos="360"/>
        </w:tabs>
      </w:pPr>
    </w:lvl>
    <w:lvl w:ilvl="8" w:tplc="56F467B0">
      <w:numFmt w:val="none"/>
      <w:lvlText w:val=""/>
      <w:lvlJc w:val="left"/>
      <w:pPr>
        <w:tabs>
          <w:tab w:val="num" w:pos="360"/>
        </w:tabs>
      </w:pPr>
    </w:lvl>
  </w:abstractNum>
  <w:abstractNum w:abstractNumId="4"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5" w15:restartNumberingAfterBreak="0">
    <w:nsid w:val="0A2C6F53"/>
    <w:multiLevelType w:val="hybridMultilevel"/>
    <w:tmpl w:val="CBDC5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D3FC5"/>
    <w:multiLevelType w:val="hybridMultilevel"/>
    <w:tmpl w:val="6B841CEE"/>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0C053D8F"/>
    <w:multiLevelType w:val="hybridMultilevel"/>
    <w:tmpl w:val="98521C12"/>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10745299"/>
    <w:multiLevelType w:val="hybridMultilevel"/>
    <w:tmpl w:val="D98C6AC8"/>
    <w:lvl w:ilvl="0" w:tplc="F71EC93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1005B39"/>
    <w:multiLevelType w:val="hybridMultilevel"/>
    <w:tmpl w:val="ACA0E066"/>
    <w:lvl w:ilvl="0" w:tplc="302A3216">
      <w:start w:val="1"/>
      <w:numFmt w:val="lowerLetter"/>
      <w:lvlText w:val="%1."/>
      <w:lvlJc w:val="left"/>
      <w:pPr>
        <w:ind w:left="360" w:hanging="360"/>
      </w:pPr>
      <w:rPr>
        <w:rFonts w:asciiTheme="minorHAnsi" w:hAnsiTheme="minorHAnsi"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F9414D"/>
    <w:multiLevelType w:val="hybridMultilevel"/>
    <w:tmpl w:val="51407A06"/>
    <w:lvl w:ilvl="0" w:tplc="06BC9BCC">
      <w:start w:val="1"/>
      <w:numFmt w:val="decimal"/>
      <w:lvlText w:val="%1."/>
      <w:lvlJc w:val="left"/>
      <w:pPr>
        <w:ind w:left="395" w:hanging="360"/>
      </w:pPr>
      <w:rPr>
        <w:rFonts w:hint="default"/>
      </w:rPr>
    </w:lvl>
    <w:lvl w:ilvl="1" w:tplc="480A0019" w:tentative="1">
      <w:start w:val="1"/>
      <w:numFmt w:val="lowerLetter"/>
      <w:lvlText w:val="%2."/>
      <w:lvlJc w:val="left"/>
      <w:pPr>
        <w:ind w:left="1115" w:hanging="360"/>
      </w:pPr>
    </w:lvl>
    <w:lvl w:ilvl="2" w:tplc="480A001B" w:tentative="1">
      <w:start w:val="1"/>
      <w:numFmt w:val="lowerRoman"/>
      <w:lvlText w:val="%3."/>
      <w:lvlJc w:val="right"/>
      <w:pPr>
        <w:ind w:left="1835" w:hanging="180"/>
      </w:pPr>
    </w:lvl>
    <w:lvl w:ilvl="3" w:tplc="480A000F" w:tentative="1">
      <w:start w:val="1"/>
      <w:numFmt w:val="decimal"/>
      <w:lvlText w:val="%4."/>
      <w:lvlJc w:val="left"/>
      <w:pPr>
        <w:ind w:left="2555" w:hanging="360"/>
      </w:pPr>
    </w:lvl>
    <w:lvl w:ilvl="4" w:tplc="480A0019" w:tentative="1">
      <w:start w:val="1"/>
      <w:numFmt w:val="lowerLetter"/>
      <w:lvlText w:val="%5."/>
      <w:lvlJc w:val="left"/>
      <w:pPr>
        <w:ind w:left="3275" w:hanging="360"/>
      </w:pPr>
    </w:lvl>
    <w:lvl w:ilvl="5" w:tplc="480A001B" w:tentative="1">
      <w:start w:val="1"/>
      <w:numFmt w:val="lowerRoman"/>
      <w:lvlText w:val="%6."/>
      <w:lvlJc w:val="right"/>
      <w:pPr>
        <w:ind w:left="3995" w:hanging="180"/>
      </w:pPr>
    </w:lvl>
    <w:lvl w:ilvl="6" w:tplc="480A000F" w:tentative="1">
      <w:start w:val="1"/>
      <w:numFmt w:val="decimal"/>
      <w:lvlText w:val="%7."/>
      <w:lvlJc w:val="left"/>
      <w:pPr>
        <w:ind w:left="4715" w:hanging="360"/>
      </w:pPr>
    </w:lvl>
    <w:lvl w:ilvl="7" w:tplc="480A0019" w:tentative="1">
      <w:start w:val="1"/>
      <w:numFmt w:val="lowerLetter"/>
      <w:lvlText w:val="%8."/>
      <w:lvlJc w:val="left"/>
      <w:pPr>
        <w:ind w:left="5435" w:hanging="360"/>
      </w:pPr>
    </w:lvl>
    <w:lvl w:ilvl="8" w:tplc="480A001B" w:tentative="1">
      <w:start w:val="1"/>
      <w:numFmt w:val="lowerRoman"/>
      <w:lvlText w:val="%9."/>
      <w:lvlJc w:val="right"/>
      <w:pPr>
        <w:ind w:left="6155" w:hanging="180"/>
      </w:pPr>
    </w:lvl>
  </w:abstractNum>
  <w:abstractNum w:abstractNumId="11" w15:restartNumberingAfterBreak="0">
    <w:nsid w:val="19DD5A97"/>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1F5779BC"/>
    <w:multiLevelType w:val="hybridMultilevel"/>
    <w:tmpl w:val="D708F3F4"/>
    <w:lvl w:ilvl="0" w:tplc="480A0019">
      <w:start w:val="1"/>
      <w:numFmt w:val="lowerLetter"/>
      <w:lvlText w:val="%1."/>
      <w:lvlJc w:val="left"/>
      <w:pPr>
        <w:ind w:left="360" w:hanging="360"/>
      </w:pPr>
    </w:lvl>
    <w:lvl w:ilvl="1" w:tplc="480A0019">
      <w:start w:val="1"/>
      <w:numFmt w:val="lowerLetter"/>
      <w:lvlText w:val="%2."/>
      <w:lvlJc w:val="left"/>
      <w:pPr>
        <w:ind w:left="1080" w:hanging="360"/>
      </w:pPr>
    </w:lvl>
    <w:lvl w:ilvl="2" w:tplc="04090019">
      <w:start w:val="1"/>
      <w:numFmt w:val="lowerLetter"/>
      <w:lvlText w:val="%3."/>
      <w:lvlJc w:val="left"/>
      <w:pPr>
        <w:ind w:left="1980" w:hanging="360"/>
      </w:pPr>
      <w:rPr>
        <w:rFonts w:hint="default"/>
      </w:r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3" w15:restartNumberingAfterBreak="0">
    <w:nsid w:val="1F9007DD"/>
    <w:multiLevelType w:val="hybridMultilevel"/>
    <w:tmpl w:val="F5C400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429B8"/>
    <w:multiLevelType w:val="hybridMultilevel"/>
    <w:tmpl w:val="70BEA54A"/>
    <w:lvl w:ilvl="0" w:tplc="0409000F">
      <w:start w:val="1"/>
      <w:numFmt w:val="decimal"/>
      <w:lvlText w:val="%1."/>
      <w:lvlJc w:val="left"/>
      <w:pPr>
        <w:tabs>
          <w:tab w:val="num" w:pos="2880"/>
        </w:tabs>
        <w:ind w:left="2880" w:hanging="360"/>
      </w:pPr>
    </w:lvl>
    <w:lvl w:ilvl="1" w:tplc="480A0019" w:tentative="1">
      <w:start w:val="1"/>
      <w:numFmt w:val="lowerLetter"/>
      <w:lvlText w:val="%2."/>
      <w:lvlJc w:val="left"/>
      <w:pPr>
        <w:ind w:left="3960" w:hanging="360"/>
      </w:p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AEA45906">
      <w:start w:val="1"/>
      <w:numFmt w:val="lowerLetter"/>
      <w:lvlText w:val="%5."/>
      <w:lvlJc w:val="left"/>
      <w:pPr>
        <w:ind w:left="6120" w:hanging="360"/>
      </w:pPr>
      <w:rPr>
        <w:color w:val="auto"/>
      </w:r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15" w15:restartNumberingAfterBreak="0">
    <w:nsid w:val="22414FF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23467498"/>
    <w:multiLevelType w:val="hybridMultilevel"/>
    <w:tmpl w:val="7058843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FE706E"/>
    <w:multiLevelType w:val="hybridMultilevel"/>
    <w:tmpl w:val="7130E022"/>
    <w:lvl w:ilvl="0" w:tplc="A2A661E0">
      <w:start w:val="1"/>
      <w:numFmt w:val="lowerRoman"/>
      <w:lvlText w:val="%1."/>
      <w:lvlJc w:val="left"/>
      <w:pPr>
        <w:ind w:left="1440" w:hanging="720"/>
      </w:pPr>
      <w:rPr>
        <w:rFonts w:hint="default"/>
      </w:rPr>
    </w:lvl>
    <w:lvl w:ilvl="1" w:tplc="2B92F0E2">
      <w:start w:val="1"/>
      <w:numFmt w:val="lowerLetter"/>
      <w:lvlText w:val="%2)"/>
      <w:lvlJc w:val="left"/>
      <w:pPr>
        <w:ind w:left="1800" w:hanging="360"/>
      </w:pPr>
      <w:rPr>
        <w:rFonts w:hint="default"/>
      </w:r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8"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19" w15:restartNumberingAfterBreak="0">
    <w:nsid w:val="252B2B81"/>
    <w:multiLevelType w:val="hybridMultilevel"/>
    <w:tmpl w:val="D12C0494"/>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28F91507"/>
    <w:multiLevelType w:val="hybridMultilevel"/>
    <w:tmpl w:val="34AAB1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343D2"/>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2CA5688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2DA42915"/>
    <w:multiLevelType w:val="multilevel"/>
    <w:tmpl w:val="10D63932"/>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4" w15:restartNumberingAfterBreak="0">
    <w:nsid w:val="320A6F02"/>
    <w:multiLevelType w:val="hybridMultilevel"/>
    <w:tmpl w:val="624684D2"/>
    <w:lvl w:ilvl="0" w:tplc="08027132">
      <w:start w:val="1"/>
      <w:numFmt w:val="lowerLetter"/>
      <w:lvlText w:val="%1."/>
      <w:lvlJc w:val="left"/>
      <w:pPr>
        <w:ind w:left="360" w:hanging="360"/>
      </w:pPr>
      <w:rPr>
        <w:color w:val="FF0000"/>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5" w15:restartNumberingAfterBreak="0">
    <w:nsid w:val="34317856"/>
    <w:multiLevelType w:val="hybridMultilevel"/>
    <w:tmpl w:val="80EA261A"/>
    <w:lvl w:ilvl="0" w:tplc="05E21CB2">
      <w:start w:val="1"/>
      <w:numFmt w:val="decimal"/>
      <w:lvlText w:val="%1."/>
      <w:lvlJc w:val="left"/>
      <w:pPr>
        <w:ind w:left="360" w:hanging="360"/>
      </w:pPr>
      <w:rPr>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36BC16F7"/>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7" w15:restartNumberingAfterBreak="0">
    <w:nsid w:val="39AE1495"/>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3ACA1BCB"/>
    <w:multiLevelType w:val="hybridMultilevel"/>
    <w:tmpl w:val="E828F6FA"/>
    <w:lvl w:ilvl="0" w:tplc="8EFC06FE">
      <w:start w:val="1"/>
      <w:numFmt w:val="lowerLetter"/>
      <w:lvlText w:val="%1."/>
      <w:lvlJc w:val="left"/>
      <w:pPr>
        <w:ind w:left="720" w:hanging="360"/>
      </w:pPr>
      <w:rPr>
        <w:rFonts w:asciiTheme="minorHAnsi" w:hAnsiTheme="minorHAnsi"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3CCD4681"/>
    <w:multiLevelType w:val="multilevel"/>
    <w:tmpl w:val="78E205BA"/>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DA80935"/>
    <w:multiLevelType w:val="hybridMultilevel"/>
    <w:tmpl w:val="C4C65D68"/>
    <w:lvl w:ilvl="0" w:tplc="480A000F">
      <w:start w:val="1"/>
      <w:numFmt w:val="decimal"/>
      <w:lvlText w:val="%1."/>
      <w:lvlJc w:val="left"/>
      <w:pPr>
        <w:ind w:left="786"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15:restartNumberingAfterBreak="0">
    <w:nsid w:val="3DE06883"/>
    <w:multiLevelType w:val="hybridMultilevel"/>
    <w:tmpl w:val="7D56EED0"/>
    <w:lvl w:ilvl="0" w:tplc="D5001654">
      <w:start w:val="1"/>
      <w:numFmt w:val="lowerRoman"/>
      <w:lvlText w:val="%1."/>
      <w:lvlJc w:val="right"/>
      <w:pPr>
        <w:tabs>
          <w:tab w:val="num" w:pos="720"/>
        </w:tabs>
        <w:ind w:left="720" w:hanging="360"/>
      </w:pPr>
    </w:lvl>
    <w:lvl w:ilvl="1" w:tplc="0409000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5713F46"/>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459944C1"/>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15:restartNumberingAfterBreak="0">
    <w:nsid w:val="45B32BB1"/>
    <w:multiLevelType w:val="hybridMultilevel"/>
    <w:tmpl w:val="B70AA77C"/>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15:restartNumberingAfterBreak="0">
    <w:nsid w:val="46270D12"/>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37" w15:restartNumberingAfterBreak="0">
    <w:nsid w:val="476C3E25"/>
    <w:multiLevelType w:val="hybridMultilevel"/>
    <w:tmpl w:val="A208810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15:restartNumberingAfterBreak="0">
    <w:nsid w:val="482C0E49"/>
    <w:multiLevelType w:val="hybridMultilevel"/>
    <w:tmpl w:val="6D5AB3B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15:restartNumberingAfterBreak="0">
    <w:nsid w:val="4B5259BC"/>
    <w:multiLevelType w:val="hybridMultilevel"/>
    <w:tmpl w:val="63DEA728"/>
    <w:lvl w:ilvl="0" w:tplc="0409000F">
      <w:start w:val="1"/>
      <w:numFmt w:val="decimal"/>
      <w:lvlText w:val="%1."/>
      <w:lvlJc w:val="left"/>
      <w:pPr>
        <w:tabs>
          <w:tab w:val="num" w:pos="2880"/>
        </w:tabs>
        <w:ind w:left="2880" w:hanging="360"/>
      </w:pPr>
    </w:lvl>
    <w:lvl w:ilvl="1" w:tplc="2BBAEDFA">
      <w:start w:val="1"/>
      <w:numFmt w:val="lowerLetter"/>
      <w:lvlText w:val="(%2)"/>
      <w:lvlJc w:val="left"/>
      <w:pPr>
        <w:ind w:left="3960" w:hanging="360"/>
      </w:pPr>
      <w:rPr>
        <w:rFonts w:hint="default"/>
        <w:color w:val="FF0000"/>
      </w:rPr>
    </w:lvl>
    <w:lvl w:ilvl="2" w:tplc="480A001B" w:tentative="1">
      <w:start w:val="1"/>
      <w:numFmt w:val="lowerRoman"/>
      <w:lvlText w:val="%3."/>
      <w:lvlJc w:val="right"/>
      <w:pPr>
        <w:ind w:left="4680" w:hanging="180"/>
      </w:pPr>
    </w:lvl>
    <w:lvl w:ilvl="3" w:tplc="480A000F" w:tentative="1">
      <w:start w:val="1"/>
      <w:numFmt w:val="decimal"/>
      <w:lvlText w:val="%4."/>
      <w:lvlJc w:val="left"/>
      <w:pPr>
        <w:ind w:left="5400" w:hanging="360"/>
      </w:pPr>
    </w:lvl>
    <w:lvl w:ilvl="4" w:tplc="480A001B">
      <w:start w:val="1"/>
      <w:numFmt w:val="lowerRoman"/>
      <w:lvlText w:val="%5."/>
      <w:lvlJc w:val="right"/>
      <w:pPr>
        <w:ind w:left="6120" w:hanging="360"/>
      </w:pPr>
    </w:lvl>
    <w:lvl w:ilvl="5" w:tplc="480A001B" w:tentative="1">
      <w:start w:val="1"/>
      <w:numFmt w:val="lowerRoman"/>
      <w:lvlText w:val="%6."/>
      <w:lvlJc w:val="right"/>
      <w:pPr>
        <w:ind w:left="6840" w:hanging="180"/>
      </w:pPr>
    </w:lvl>
    <w:lvl w:ilvl="6" w:tplc="480A000F" w:tentative="1">
      <w:start w:val="1"/>
      <w:numFmt w:val="decimal"/>
      <w:lvlText w:val="%7."/>
      <w:lvlJc w:val="left"/>
      <w:pPr>
        <w:ind w:left="7560" w:hanging="360"/>
      </w:pPr>
    </w:lvl>
    <w:lvl w:ilvl="7" w:tplc="480A0019" w:tentative="1">
      <w:start w:val="1"/>
      <w:numFmt w:val="lowerLetter"/>
      <w:lvlText w:val="%8."/>
      <w:lvlJc w:val="left"/>
      <w:pPr>
        <w:ind w:left="8280" w:hanging="360"/>
      </w:pPr>
    </w:lvl>
    <w:lvl w:ilvl="8" w:tplc="480A001B" w:tentative="1">
      <w:start w:val="1"/>
      <w:numFmt w:val="lowerRoman"/>
      <w:lvlText w:val="%9."/>
      <w:lvlJc w:val="right"/>
      <w:pPr>
        <w:ind w:left="9000" w:hanging="180"/>
      </w:pPr>
    </w:lvl>
  </w:abstractNum>
  <w:abstractNum w:abstractNumId="40" w15:restartNumberingAfterBreak="0">
    <w:nsid w:val="4CEB1606"/>
    <w:multiLevelType w:val="hybridMultilevel"/>
    <w:tmpl w:val="5C5C95C6"/>
    <w:lvl w:ilvl="0" w:tplc="66AA00E2">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15:restartNumberingAfterBreak="0">
    <w:nsid w:val="4E03069E"/>
    <w:multiLevelType w:val="hybridMultilevel"/>
    <w:tmpl w:val="304633D8"/>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15:restartNumberingAfterBreak="0">
    <w:nsid w:val="505C135E"/>
    <w:multiLevelType w:val="multilevel"/>
    <w:tmpl w:val="253AA9F4"/>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color w:val="auto"/>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D3927AA"/>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4" w15:restartNumberingAfterBreak="0">
    <w:nsid w:val="62285E4A"/>
    <w:multiLevelType w:val="hybridMultilevel"/>
    <w:tmpl w:val="75A25EBA"/>
    <w:lvl w:ilvl="0" w:tplc="C8B2C9C0">
      <w:start w:val="5"/>
      <w:numFmt w:val="decimal"/>
      <w:lvlText w:val="%1"/>
      <w:lvlJc w:val="left"/>
      <w:pPr>
        <w:ind w:left="720" w:hanging="360"/>
      </w:pPr>
      <w:rPr>
        <w:rFonts w:hint="default"/>
        <w:i w:val="0"/>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15:restartNumberingAfterBreak="0">
    <w:nsid w:val="67E45DEB"/>
    <w:multiLevelType w:val="hybridMultilevel"/>
    <w:tmpl w:val="78EC5DBA"/>
    <w:lvl w:ilvl="0" w:tplc="480A0013">
      <w:start w:val="1"/>
      <w:numFmt w:val="upperRoman"/>
      <w:lvlText w:val="%1."/>
      <w:lvlJc w:val="right"/>
      <w:pPr>
        <w:ind w:left="862" w:hanging="360"/>
      </w:pPr>
    </w:lvl>
    <w:lvl w:ilvl="1" w:tplc="480A0019">
      <w:start w:val="1"/>
      <w:numFmt w:val="lowerLetter"/>
      <w:lvlText w:val="%2."/>
      <w:lvlJc w:val="left"/>
      <w:pPr>
        <w:ind w:left="1582" w:hanging="360"/>
      </w:pPr>
    </w:lvl>
    <w:lvl w:ilvl="2" w:tplc="480A001B" w:tentative="1">
      <w:start w:val="1"/>
      <w:numFmt w:val="lowerRoman"/>
      <w:lvlText w:val="%3."/>
      <w:lvlJc w:val="right"/>
      <w:pPr>
        <w:ind w:left="2302" w:hanging="180"/>
      </w:pPr>
    </w:lvl>
    <w:lvl w:ilvl="3" w:tplc="480A000F" w:tentative="1">
      <w:start w:val="1"/>
      <w:numFmt w:val="decimal"/>
      <w:lvlText w:val="%4."/>
      <w:lvlJc w:val="left"/>
      <w:pPr>
        <w:ind w:left="3022" w:hanging="360"/>
      </w:pPr>
    </w:lvl>
    <w:lvl w:ilvl="4" w:tplc="480A0019" w:tentative="1">
      <w:start w:val="1"/>
      <w:numFmt w:val="lowerLetter"/>
      <w:lvlText w:val="%5."/>
      <w:lvlJc w:val="left"/>
      <w:pPr>
        <w:ind w:left="3742" w:hanging="360"/>
      </w:pPr>
    </w:lvl>
    <w:lvl w:ilvl="5" w:tplc="480A001B" w:tentative="1">
      <w:start w:val="1"/>
      <w:numFmt w:val="lowerRoman"/>
      <w:lvlText w:val="%6."/>
      <w:lvlJc w:val="right"/>
      <w:pPr>
        <w:ind w:left="4462" w:hanging="180"/>
      </w:pPr>
    </w:lvl>
    <w:lvl w:ilvl="6" w:tplc="480A000F" w:tentative="1">
      <w:start w:val="1"/>
      <w:numFmt w:val="decimal"/>
      <w:lvlText w:val="%7."/>
      <w:lvlJc w:val="left"/>
      <w:pPr>
        <w:ind w:left="5182" w:hanging="360"/>
      </w:pPr>
    </w:lvl>
    <w:lvl w:ilvl="7" w:tplc="480A0019" w:tentative="1">
      <w:start w:val="1"/>
      <w:numFmt w:val="lowerLetter"/>
      <w:lvlText w:val="%8."/>
      <w:lvlJc w:val="left"/>
      <w:pPr>
        <w:ind w:left="5902" w:hanging="360"/>
      </w:pPr>
    </w:lvl>
    <w:lvl w:ilvl="8" w:tplc="480A001B" w:tentative="1">
      <w:start w:val="1"/>
      <w:numFmt w:val="lowerRoman"/>
      <w:lvlText w:val="%9."/>
      <w:lvlJc w:val="right"/>
      <w:pPr>
        <w:ind w:left="6622" w:hanging="180"/>
      </w:pPr>
    </w:lvl>
  </w:abstractNum>
  <w:abstractNum w:abstractNumId="46" w15:restartNumberingAfterBreak="0">
    <w:nsid w:val="682C1C63"/>
    <w:multiLevelType w:val="hybridMultilevel"/>
    <w:tmpl w:val="0C0EDA4E"/>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716EE60A">
      <w:start w:val="1"/>
      <w:numFmt w:val="lowerLetter"/>
      <w:lvlText w:val="%3)"/>
      <w:lvlJc w:val="left"/>
      <w:pPr>
        <w:ind w:left="2543" w:hanging="360"/>
      </w:pPr>
      <w:rPr>
        <w:rFonts w:hint="default"/>
      </w:rPr>
    </w:lvl>
    <w:lvl w:ilvl="3" w:tplc="480A000F" w:tentative="1">
      <w:start w:val="1"/>
      <w:numFmt w:val="decimal"/>
      <w:lvlText w:val="%4."/>
      <w:lvlJc w:val="left"/>
      <w:pPr>
        <w:ind w:left="3083" w:hanging="360"/>
      </w:pPr>
    </w:lvl>
    <w:lvl w:ilvl="4" w:tplc="480A0019" w:tentative="1">
      <w:start w:val="1"/>
      <w:numFmt w:val="lowerLetter"/>
      <w:lvlText w:val="%5."/>
      <w:lvlJc w:val="left"/>
      <w:pPr>
        <w:ind w:left="3803" w:hanging="360"/>
      </w:p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47"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8" w15:restartNumberingAfterBreak="0">
    <w:nsid w:val="6BC81717"/>
    <w:multiLevelType w:val="hybridMultilevel"/>
    <w:tmpl w:val="7ABC04A2"/>
    <w:lvl w:ilvl="0" w:tplc="480A0019">
      <w:start w:val="1"/>
      <w:numFmt w:val="lowerLetter"/>
      <w:lvlText w:val="%1."/>
      <w:lvlJc w:val="left"/>
      <w:pPr>
        <w:tabs>
          <w:tab w:val="num" w:pos="704"/>
        </w:tabs>
        <w:ind w:left="70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EEB7895"/>
    <w:multiLevelType w:val="hybridMultilevel"/>
    <w:tmpl w:val="65CCD726"/>
    <w:lvl w:ilvl="0" w:tplc="480A0019">
      <w:start w:val="1"/>
      <w:numFmt w:val="lowerLetter"/>
      <w:lvlText w:val="%1."/>
      <w:lvlJc w:val="left"/>
      <w:pPr>
        <w:ind w:left="6120" w:hanging="360"/>
      </w:pPr>
    </w:lvl>
    <w:lvl w:ilvl="1" w:tplc="480A0019" w:tentative="1">
      <w:start w:val="1"/>
      <w:numFmt w:val="lowerLetter"/>
      <w:lvlText w:val="%2."/>
      <w:lvlJc w:val="left"/>
      <w:pPr>
        <w:ind w:left="6840" w:hanging="360"/>
      </w:pPr>
    </w:lvl>
    <w:lvl w:ilvl="2" w:tplc="480A001B" w:tentative="1">
      <w:start w:val="1"/>
      <w:numFmt w:val="lowerRoman"/>
      <w:lvlText w:val="%3."/>
      <w:lvlJc w:val="right"/>
      <w:pPr>
        <w:ind w:left="7560" w:hanging="180"/>
      </w:pPr>
    </w:lvl>
    <w:lvl w:ilvl="3" w:tplc="480A000F" w:tentative="1">
      <w:start w:val="1"/>
      <w:numFmt w:val="decimal"/>
      <w:lvlText w:val="%4."/>
      <w:lvlJc w:val="left"/>
      <w:pPr>
        <w:ind w:left="8280" w:hanging="360"/>
      </w:pPr>
    </w:lvl>
    <w:lvl w:ilvl="4" w:tplc="480A0019" w:tentative="1">
      <w:start w:val="1"/>
      <w:numFmt w:val="lowerLetter"/>
      <w:lvlText w:val="%5."/>
      <w:lvlJc w:val="left"/>
      <w:pPr>
        <w:ind w:left="9000" w:hanging="360"/>
      </w:pPr>
    </w:lvl>
    <w:lvl w:ilvl="5" w:tplc="480A001B" w:tentative="1">
      <w:start w:val="1"/>
      <w:numFmt w:val="lowerRoman"/>
      <w:lvlText w:val="%6."/>
      <w:lvlJc w:val="right"/>
      <w:pPr>
        <w:ind w:left="9720" w:hanging="180"/>
      </w:pPr>
    </w:lvl>
    <w:lvl w:ilvl="6" w:tplc="480A000F" w:tentative="1">
      <w:start w:val="1"/>
      <w:numFmt w:val="decimal"/>
      <w:lvlText w:val="%7."/>
      <w:lvlJc w:val="left"/>
      <w:pPr>
        <w:ind w:left="10440" w:hanging="360"/>
      </w:pPr>
    </w:lvl>
    <w:lvl w:ilvl="7" w:tplc="480A0019" w:tentative="1">
      <w:start w:val="1"/>
      <w:numFmt w:val="lowerLetter"/>
      <w:lvlText w:val="%8."/>
      <w:lvlJc w:val="left"/>
      <w:pPr>
        <w:ind w:left="11160" w:hanging="360"/>
      </w:pPr>
    </w:lvl>
    <w:lvl w:ilvl="8" w:tplc="480A001B" w:tentative="1">
      <w:start w:val="1"/>
      <w:numFmt w:val="lowerRoman"/>
      <w:lvlText w:val="%9."/>
      <w:lvlJc w:val="right"/>
      <w:pPr>
        <w:ind w:left="11880" w:hanging="180"/>
      </w:pPr>
    </w:lvl>
  </w:abstractNum>
  <w:abstractNum w:abstractNumId="50" w15:restartNumberingAfterBreak="0">
    <w:nsid w:val="71174FDB"/>
    <w:multiLevelType w:val="multilevel"/>
    <w:tmpl w:val="21E6FE68"/>
    <w:lvl w:ilvl="0">
      <w:start w:val="41"/>
      <w:numFmt w:val="decimal"/>
      <w:lvlText w:val="%1"/>
      <w:lvlJc w:val="left"/>
      <w:pPr>
        <w:ind w:left="420" w:hanging="420"/>
      </w:pPr>
      <w:rPr>
        <w:rFonts w:hint="default"/>
      </w:rPr>
    </w:lvl>
    <w:lvl w:ilvl="1">
      <w:start w:val="3"/>
      <w:numFmt w:val="decimal"/>
      <w:lvlText w:val="%1.%2"/>
      <w:lvlJc w:val="left"/>
      <w:pPr>
        <w:ind w:left="453" w:hanging="420"/>
      </w:pPr>
      <w:rPr>
        <w:rFonts w:asciiTheme="minorHAnsi" w:hAnsiTheme="minorHAnsi"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51" w15:restartNumberingAfterBreak="0">
    <w:nsid w:val="714521FA"/>
    <w:multiLevelType w:val="multilevel"/>
    <w:tmpl w:val="4E28DC08"/>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2" w15:restartNumberingAfterBreak="0">
    <w:nsid w:val="71535D7D"/>
    <w:multiLevelType w:val="hybridMultilevel"/>
    <w:tmpl w:val="6824AF28"/>
    <w:lvl w:ilvl="0" w:tplc="0B0C5162">
      <w:start w:val="1"/>
      <w:numFmt w:val="decimal"/>
      <w:lvlText w:val="%1."/>
      <w:lvlJc w:val="left"/>
      <w:pPr>
        <w:ind w:left="720" w:hanging="360"/>
      </w:pPr>
      <w:rPr>
        <w:i/>
        <w:color w:val="FF000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3" w15:restartNumberingAfterBreak="0">
    <w:nsid w:val="731660DC"/>
    <w:multiLevelType w:val="hybridMultilevel"/>
    <w:tmpl w:val="C4C65D6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73991779"/>
    <w:multiLevelType w:val="hybridMultilevel"/>
    <w:tmpl w:val="F7145BB2"/>
    <w:lvl w:ilvl="0" w:tplc="480A0019">
      <w:start w:val="1"/>
      <w:numFmt w:val="lowerLetter"/>
      <w:lvlText w:val="%1."/>
      <w:lvlJc w:val="left"/>
      <w:pPr>
        <w:ind w:left="720" w:hanging="360"/>
      </w:pPr>
    </w:lvl>
    <w:lvl w:ilvl="1" w:tplc="11ECEA52">
      <w:start w:val="1"/>
      <w:numFmt w:val="lowerLetter"/>
      <w:lvlText w:val="%2."/>
      <w:lvlJc w:val="left"/>
      <w:pPr>
        <w:ind w:left="1440" w:hanging="360"/>
      </w:pPr>
      <w:rPr>
        <w:b/>
        <w:color w:val="FF0000"/>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5" w15:restartNumberingAfterBreak="0">
    <w:nsid w:val="74291119"/>
    <w:multiLevelType w:val="hybridMultilevel"/>
    <w:tmpl w:val="C552974C"/>
    <w:lvl w:ilvl="0" w:tplc="04090019">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6"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B0544F2"/>
    <w:multiLevelType w:val="hybridMultilevel"/>
    <w:tmpl w:val="517EAF6C"/>
    <w:lvl w:ilvl="0" w:tplc="480A000F">
      <w:start w:val="1"/>
      <w:numFmt w:val="decimal"/>
      <w:lvlText w:val="%1."/>
      <w:lvlJc w:val="left"/>
      <w:pPr>
        <w:ind w:left="644" w:hanging="360"/>
      </w:pPr>
    </w:lvl>
    <w:lvl w:ilvl="1" w:tplc="480A0019" w:tentative="1">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num w:numId="1">
    <w:abstractNumId w:val="36"/>
  </w:num>
  <w:num w:numId="2">
    <w:abstractNumId w:val="3"/>
  </w:num>
  <w:num w:numId="3">
    <w:abstractNumId w:val="48"/>
  </w:num>
  <w:num w:numId="4">
    <w:abstractNumId w:val="31"/>
  </w:num>
  <w:num w:numId="5">
    <w:abstractNumId w:val="18"/>
  </w:num>
  <w:num w:numId="6">
    <w:abstractNumId w:val="55"/>
  </w:num>
  <w:num w:numId="7">
    <w:abstractNumId w:val="23"/>
  </w:num>
  <w:num w:numId="8">
    <w:abstractNumId w:val="56"/>
  </w:num>
  <w:num w:numId="9">
    <w:abstractNumId w:val="8"/>
  </w:num>
  <w:num w:numId="10">
    <w:abstractNumId w:val="13"/>
  </w:num>
  <w:num w:numId="11">
    <w:abstractNumId w:val="5"/>
  </w:num>
  <w:num w:numId="12">
    <w:abstractNumId w:val="54"/>
  </w:num>
  <w:num w:numId="13">
    <w:abstractNumId w:val="28"/>
  </w:num>
  <w:num w:numId="14">
    <w:abstractNumId w:val="29"/>
  </w:num>
  <w:num w:numId="15">
    <w:abstractNumId w:val="17"/>
  </w:num>
  <w:num w:numId="16">
    <w:abstractNumId w:val="39"/>
  </w:num>
  <w:num w:numId="17">
    <w:abstractNumId w:val="42"/>
  </w:num>
  <w:num w:numId="18">
    <w:abstractNumId w:val="27"/>
  </w:num>
  <w:num w:numId="19">
    <w:abstractNumId w:val="47"/>
  </w:num>
  <w:num w:numId="20">
    <w:abstractNumId w:val="25"/>
  </w:num>
  <w:num w:numId="21">
    <w:abstractNumId w:val="21"/>
  </w:num>
  <w:num w:numId="22">
    <w:abstractNumId w:val="26"/>
  </w:num>
  <w:num w:numId="23">
    <w:abstractNumId w:val="40"/>
  </w:num>
  <w:num w:numId="24">
    <w:abstractNumId w:val="32"/>
  </w:num>
  <w:num w:numId="25">
    <w:abstractNumId w:val="22"/>
  </w:num>
  <w:num w:numId="26">
    <w:abstractNumId w:val="43"/>
  </w:num>
  <w:num w:numId="27">
    <w:abstractNumId w:val="57"/>
  </w:num>
  <w:num w:numId="28">
    <w:abstractNumId w:val="6"/>
  </w:num>
  <w:num w:numId="29">
    <w:abstractNumId w:val="52"/>
  </w:num>
  <w:num w:numId="30">
    <w:abstractNumId w:val="44"/>
  </w:num>
  <w:num w:numId="31">
    <w:abstractNumId w:val="2"/>
  </w:num>
  <w:num w:numId="32">
    <w:abstractNumId w:val="7"/>
  </w:num>
  <w:num w:numId="33">
    <w:abstractNumId w:val="37"/>
  </w:num>
  <w:num w:numId="34">
    <w:abstractNumId w:val="38"/>
  </w:num>
  <w:num w:numId="35">
    <w:abstractNumId w:val="19"/>
  </w:num>
  <w:num w:numId="36">
    <w:abstractNumId w:val="0"/>
  </w:num>
  <w:num w:numId="37">
    <w:abstractNumId w:val="45"/>
  </w:num>
  <w:num w:numId="38">
    <w:abstractNumId w:val="11"/>
  </w:num>
  <w:num w:numId="39">
    <w:abstractNumId w:val="15"/>
  </w:num>
  <w:num w:numId="40">
    <w:abstractNumId w:val="33"/>
  </w:num>
  <w:num w:numId="41">
    <w:abstractNumId w:val="1"/>
  </w:num>
  <w:num w:numId="42">
    <w:abstractNumId w:val="53"/>
  </w:num>
  <w:num w:numId="43">
    <w:abstractNumId w:val="34"/>
  </w:num>
  <w:num w:numId="44">
    <w:abstractNumId w:val="46"/>
  </w:num>
  <w:num w:numId="45">
    <w:abstractNumId w:val="20"/>
  </w:num>
  <w:num w:numId="46">
    <w:abstractNumId w:val="14"/>
  </w:num>
  <w:num w:numId="47">
    <w:abstractNumId w:val="49"/>
  </w:num>
  <w:num w:numId="48">
    <w:abstractNumId w:val="41"/>
  </w:num>
  <w:num w:numId="49">
    <w:abstractNumId w:val="24"/>
  </w:num>
  <w:num w:numId="50">
    <w:abstractNumId w:val="4"/>
  </w:num>
  <w:num w:numId="51">
    <w:abstractNumId w:val="51"/>
  </w:num>
  <w:num w:numId="52">
    <w:abstractNumId w:val="10"/>
  </w:num>
  <w:num w:numId="53">
    <w:abstractNumId w:val="50"/>
  </w:num>
  <w:num w:numId="54">
    <w:abstractNumId w:val="35"/>
  </w:num>
  <w:num w:numId="55">
    <w:abstractNumId w:val="30"/>
  </w:num>
  <w:num w:numId="56">
    <w:abstractNumId w:val="16"/>
  </w:num>
  <w:num w:numId="57">
    <w:abstractNumId w:val="9"/>
  </w:num>
  <w:num w:numId="58">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7E"/>
    <w:rsid w:val="00035C2B"/>
    <w:rsid w:val="00036876"/>
    <w:rsid w:val="0003793E"/>
    <w:rsid w:val="00074008"/>
    <w:rsid w:val="00074AFF"/>
    <w:rsid w:val="000B2FB6"/>
    <w:rsid w:val="000D7C14"/>
    <w:rsid w:val="000E3E13"/>
    <w:rsid w:val="00143A32"/>
    <w:rsid w:val="00152BE7"/>
    <w:rsid w:val="00160B44"/>
    <w:rsid w:val="00173F1D"/>
    <w:rsid w:val="00176209"/>
    <w:rsid w:val="00177EB2"/>
    <w:rsid w:val="001A259C"/>
    <w:rsid w:val="001A2B62"/>
    <w:rsid w:val="001C7267"/>
    <w:rsid w:val="001D064A"/>
    <w:rsid w:val="002016A0"/>
    <w:rsid w:val="002329E1"/>
    <w:rsid w:val="00240830"/>
    <w:rsid w:val="00276B5E"/>
    <w:rsid w:val="0028685C"/>
    <w:rsid w:val="002E4B6A"/>
    <w:rsid w:val="003074AD"/>
    <w:rsid w:val="00335B1A"/>
    <w:rsid w:val="003725F5"/>
    <w:rsid w:val="00404BBD"/>
    <w:rsid w:val="00436B12"/>
    <w:rsid w:val="0046492B"/>
    <w:rsid w:val="004A7B4B"/>
    <w:rsid w:val="004B4E10"/>
    <w:rsid w:val="004D18DF"/>
    <w:rsid w:val="004D65CB"/>
    <w:rsid w:val="00507D09"/>
    <w:rsid w:val="00576298"/>
    <w:rsid w:val="0058349E"/>
    <w:rsid w:val="005A3E15"/>
    <w:rsid w:val="005A5BC9"/>
    <w:rsid w:val="005B600E"/>
    <w:rsid w:val="005D6037"/>
    <w:rsid w:val="005F0C6E"/>
    <w:rsid w:val="00605136"/>
    <w:rsid w:val="00665EA0"/>
    <w:rsid w:val="006702EC"/>
    <w:rsid w:val="00681A2F"/>
    <w:rsid w:val="00716D47"/>
    <w:rsid w:val="00735178"/>
    <w:rsid w:val="00781EBB"/>
    <w:rsid w:val="00797466"/>
    <w:rsid w:val="007B5C4A"/>
    <w:rsid w:val="007D2EB2"/>
    <w:rsid w:val="007F4E5C"/>
    <w:rsid w:val="00805C49"/>
    <w:rsid w:val="00816B39"/>
    <w:rsid w:val="00862FB2"/>
    <w:rsid w:val="00864A3F"/>
    <w:rsid w:val="00870E64"/>
    <w:rsid w:val="00897CF3"/>
    <w:rsid w:val="008B5DF3"/>
    <w:rsid w:val="008D0FDA"/>
    <w:rsid w:val="008D2D66"/>
    <w:rsid w:val="009618DE"/>
    <w:rsid w:val="00974B21"/>
    <w:rsid w:val="0097568C"/>
    <w:rsid w:val="009871F6"/>
    <w:rsid w:val="009B643A"/>
    <w:rsid w:val="009D04A5"/>
    <w:rsid w:val="009F4095"/>
    <w:rsid w:val="00A0125A"/>
    <w:rsid w:val="00A165EB"/>
    <w:rsid w:val="00A230F3"/>
    <w:rsid w:val="00A245A9"/>
    <w:rsid w:val="00AF3581"/>
    <w:rsid w:val="00AF5474"/>
    <w:rsid w:val="00B24990"/>
    <w:rsid w:val="00B37AEE"/>
    <w:rsid w:val="00B40DE4"/>
    <w:rsid w:val="00BE5A1F"/>
    <w:rsid w:val="00BF3E55"/>
    <w:rsid w:val="00C0518D"/>
    <w:rsid w:val="00C11D6A"/>
    <w:rsid w:val="00C413E1"/>
    <w:rsid w:val="00C42B34"/>
    <w:rsid w:val="00C5657B"/>
    <w:rsid w:val="00C72B00"/>
    <w:rsid w:val="00C87F0A"/>
    <w:rsid w:val="00CD273C"/>
    <w:rsid w:val="00CD4BA9"/>
    <w:rsid w:val="00CD6330"/>
    <w:rsid w:val="00D10ADE"/>
    <w:rsid w:val="00D11622"/>
    <w:rsid w:val="00D33731"/>
    <w:rsid w:val="00DB1124"/>
    <w:rsid w:val="00DC57A2"/>
    <w:rsid w:val="00E01DC4"/>
    <w:rsid w:val="00E2320F"/>
    <w:rsid w:val="00E416BD"/>
    <w:rsid w:val="00E714E9"/>
    <w:rsid w:val="00EB5BC1"/>
    <w:rsid w:val="00EE4E7E"/>
    <w:rsid w:val="00EF01C7"/>
    <w:rsid w:val="00F03F32"/>
    <w:rsid w:val="00FC0BF1"/>
    <w:rsid w:val="00FD5A3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ED8D1-9D59-412B-BC35-80A9D099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E7E"/>
  </w:style>
  <w:style w:type="paragraph" w:styleId="Heading1">
    <w:name w:val="heading 1"/>
    <w:basedOn w:val="Normal"/>
    <w:next w:val="Normal"/>
    <w:link w:val="Heading1Char"/>
    <w:qFormat/>
    <w:rsid w:val="00EE4E7E"/>
    <w:pPr>
      <w:suppressAutoHyphens/>
      <w:spacing w:before="480" w:after="240" w:line="240" w:lineRule="auto"/>
      <w:jc w:val="center"/>
      <w:outlineLvl w:val="0"/>
    </w:pPr>
    <w:rPr>
      <w:rFonts w:ascii="Arial" w:eastAsia="Times New Roman" w:hAnsi="Arial" w:cs="Times New Roman"/>
      <w:b/>
      <w:szCs w:val="20"/>
      <w:lang w:val="en-US"/>
    </w:rPr>
  </w:style>
  <w:style w:type="paragraph" w:styleId="Heading2">
    <w:name w:val="heading 2"/>
    <w:aliases w:val="Title Header2,Clause_No&amp;Name"/>
    <w:basedOn w:val="Normal"/>
    <w:next w:val="Normal"/>
    <w:link w:val="Heading2Char"/>
    <w:qFormat/>
    <w:rsid w:val="00EE4E7E"/>
    <w:pPr>
      <w:keepNext/>
      <w:suppressAutoHyphens/>
      <w:spacing w:after="0" w:line="240" w:lineRule="auto"/>
      <w:ind w:left="-900" w:firstLine="720"/>
      <w:jc w:val="center"/>
      <w:outlineLvl w:val="1"/>
    </w:pPr>
    <w:rPr>
      <w:rFonts w:ascii="Arial" w:eastAsia="Times New Roman" w:hAnsi="Arial" w:cs="Times New Roman"/>
      <w:b/>
      <w:sz w:val="40"/>
      <w:szCs w:val="20"/>
      <w:lang w:val="es-ES"/>
    </w:rPr>
  </w:style>
  <w:style w:type="paragraph" w:styleId="Heading3">
    <w:name w:val="heading 3"/>
    <w:aliases w:val="Section Header3,ClauseSub_No&amp;Name"/>
    <w:basedOn w:val="Normal"/>
    <w:next w:val="Normal"/>
    <w:link w:val="Heading3Char"/>
    <w:qFormat/>
    <w:rsid w:val="00EE4E7E"/>
    <w:pPr>
      <w:suppressAutoHyphens/>
      <w:spacing w:after="0" w:line="240" w:lineRule="auto"/>
      <w:jc w:val="center"/>
      <w:outlineLvl w:val="2"/>
    </w:pPr>
    <w:rPr>
      <w:rFonts w:ascii="Arial" w:eastAsia="Times New Roman" w:hAnsi="Arial" w:cs="Times New Roman"/>
      <w:b/>
      <w:sz w:val="28"/>
      <w:szCs w:val="20"/>
      <w:lang w:val="en-US"/>
    </w:rPr>
  </w:style>
  <w:style w:type="paragraph" w:styleId="Heading4">
    <w:name w:val="heading 4"/>
    <w:aliases w:val="Sub-Clause Sub-paragraph,ClauseSubSub_No&amp;Name"/>
    <w:basedOn w:val="Normal"/>
    <w:next w:val="Normal"/>
    <w:link w:val="Heading4Char"/>
    <w:qFormat/>
    <w:rsid w:val="00EE4E7E"/>
    <w:pPr>
      <w:keepNext/>
      <w:spacing w:after="0" w:line="240" w:lineRule="auto"/>
      <w:jc w:val="center"/>
      <w:outlineLvl w:val="3"/>
    </w:pPr>
    <w:rPr>
      <w:rFonts w:ascii="Arial" w:eastAsia="Times New Roman" w:hAnsi="Arial" w:cs="Times New Roman"/>
      <w:szCs w:val="20"/>
      <w:lang w:val="en-US"/>
    </w:rPr>
  </w:style>
  <w:style w:type="paragraph" w:styleId="Heading5">
    <w:name w:val="heading 5"/>
    <w:basedOn w:val="Normal"/>
    <w:next w:val="Normal"/>
    <w:link w:val="Heading5Char"/>
    <w:qFormat/>
    <w:rsid w:val="00EE4E7E"/>
    <w:pPr>
      <w:spacing w:before="240" w:after="60" w:line="240" w:lineRule="auto"/>
      <w:jc w:val="both"/>
      <w:outlineLvl w:val="4"/>
    </w:pPr>
    <w:rPr>
      <w:rFonts w:ascii="Arial" w:eastAsia="Times New Roman" w:hAnsi="Arial" w:cs="Times New Roman"/>
      <w:b/>
      <w:bCs/>
      <w:i/>
      <w:iCs/>
      <w:sz w:val="26"/>
      <w:szCs w:val="26"/>
      <w:lang w:val="en-US"/>
    </w:rPr>
  </w:style>
  <w:style w:type="paragraph" w:styleId="Heading9">
    <w:name w:val="heading 9"/>
    <w:basedOn w:val="Normal"/>
    <w:next w:val="Normal"/>
    <w:link w:val="Heading9Char"/>
    <w:qFormat/>
    <w:rsid w:val="00EE4E7E"/>
    <w:pPr>
      <w:spacing w:before="240" w:after="60" w:line="240" w:lineRule="auto"/>
      <w:jc w:val="both"/>
      <w:outlineLvl w:val="8"/>
    </w:pPr>
    <w:rPr>
      <w:rFonts w:ascii="Arial" w:eastAsia="Times New Roman" w:hAnsi="Arial" w:cs="Times New Roman"/>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7E"/>
    <w:rPr>
      <w:rFonts w:ascii="Arial" w:eastAsia="Times New Roman" w:hAnsi="Arial" w:cs="Times New Roman"/>
      <w:b/>
      <w:szCs w:val="20"/>
      <w:lang w:val="en-US"/>
    </w:rPr>
  </w:style>
  <w:style w:type="character" w:customStyle="1" w:styleId="Heading2Char">
    <w:name w:val="Heading 2 Char"/>
    <w:aliases w:val="Title Header2 Char,Clause_No&amp;Name Char"/>
    <w:basedOn w:val="DefaultParagraphFont"/>
    <w:link w:val="Heading2"/>
    <w:rsid w:val="00EE4E7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EE4E7E"/>
    <w:rPr>
      <w:rFonts w:ascii="Arial" w:eastAsia="Times New Roman" w:hAnsi="Arial" w:cs="Times New Roman"/>
      <w:b/>
      <w:sz w:val="28"/>
      <w:szCs w:val="20"/>
      <w:lang w:val="en-US"/>
    </w:rPr>
  </w:style>
  <w:style w:type="character" w:customStyle="1" w:styleId="Heading4Char">
    <w:name w:val="Heading 4 Char"/>
    <w:aliases w:val="Sub-Clause Sub-paragraph Char,ClauseSubSub_No&amp;Name Char"/>
    <w:basedOn w:val="DefaultParagraphFont"/>
    <w:link w:val="Heading4"/>
    <w:rsid w:val="00EE4E7E"/>
    <w:rPr>
      <w:rFonts w:ascii="Arial" w:eastAsia="Times New Roman" w:hAnsi="Arial" w:cs="Times New Roman"/>
      <w:szCs w:val="20"/>
      <w:lang w:val="en-US"/>
    </w:rPr>
  </w:style>
  <w:style w:type="character" w:customStyle="1" w:styleId="Heading5Char">
    <w:name w:val="Heading 5 Char"/>
    <w:basedOn w:val="DefaultParagraphFont"/>
    <w:link w:val="Heading5"/>
    <w:rsid w:val="00EE4E7E"/>
    <w:rPr>
      <w:rFonts w:ascii="Arial" w:eastAsia="Times New Roman" w:hAnsi="Arial" w:cs="Times New Roman"/>
      <w:b/>
      <w:bCs/>
      <w:i/>
      <w:iCs/>
      <w:sz w:val="26"/>
      <w:szCs w:val="26"/>
      <w:lang w:val="en-US"/>
    </w:rPr>
  </w:style>
  <w:style w:type="character" w:customStyle="1" w:styleId="Heading9Char">
    <w:name w:val="Heading 9 Char"/>
    <w:basedOn w:val="DefaultParagraphFont"/>
    <w:link w:val="Heading9"/>
    <w:rsid w:val="00EE4E7E"/>
    <w:rPr>
      <w:rFonts w:ascii="Arial" w:eastAsia="Times New Roman" w:hAnsi="Arial" w:cs="Times New Roman"/>
      <w:b/>
      <w:i/>
      <w:sz w:val="18"/>
      <w:szCs w:val="20"/>
      <w:lang w:val="en-US"/>
    </w:rPr>
  </w:style>
  <w:style w:type="character" w:styleId="Emphasis">
    <w:name w:val="Emphasis"/>
    <w:aliases w:val="Nivel 1"/>
    <w:basedOn w:val="DefaultParagraphFont"/>
    <w:qFormat/>
    <w:rsid w:val="00EE4E7E"/>
    <w:rPr>
      <w:rFonts w:ascii="Arial" w:hAnsi="Arial"/>
      <w:b/>
      <w:i w:val="0"/>
      <w:iCs/>
      <w:color w:val="auto"/>
      <w:sz w:val="22"/>
    </w:rPr>
  </w:style>
  <w:style w:type="numbering" w:customStyle="1" w:styleId="NoList1">
    <w:name w:val="No List1"/>
    <w:next w:val="NoList"/>
    <w:uiPriority w:val="99"/>
    <w:semiHidden/>
    <w:unhideWhenUsed/>
    <w:rsid w:val="00EE4E7E"/>
  </w:style>
  <w:style w:type="paragraph" w:styleId="TOC1">
    <w:name w:val="toc 1"/>
    <w:basedOn w:val="Normal"/>
    <w:next w:val="Normal"/>
    <w:uiPriority w:val="39"/>
    <w:rsid w:val="00EE4E7E"/>
    <w:pPr>
      <w:tabs>
        <w:tab w:val="right" w:leader="dot" w:pos="9000"/>
      </w:tabs>
      <w:suppressAutoHyphens/>
      <w:spacing w:after="120" w:line="240" w:lineRule="auto"/>
      <w:ind w:left="720" w:right="720" w:hanging="720"/>
      <w:jc w:val="both"/>
    </w:pPr>
    <w:rPr>
      <w:rFonts w:ascii="Arial" w:eastAsia="Times New Roman" w:hAnsi="Arial" w:cs="Times New Roman"/>
      <w:b/>
      <w:szCs w:val="20"/>
      <w:lang w:val="en-US"/>
    </w:rPr>
  </w:style>
  <w:style w:type="paragraph" w:styleId="TOC2">
    <w:name w:val="toc 2"/>
    <w:basedOn w:val="Normal"/>
    <w:next w:val="Normal"/>
    <w:uiPriority w:val="39"/>
    <w:rsid w:val="00EE4E7E"/>
    <w:pPr>
      <w:tabs>
        <w:tab w:val="right" w:leader="dot" w:pos="9000"/>
      </w:tabs>
      <w:suppressAutoHyphens/>
      <w:spacing w:after="120" w:line="240" w:lineRule="auto"/>
      <w:ind w:left="1440" w:hanging="720"/>
      <w:jc w:val="both"/>
    </w:pPr>
    <w:rPr>
      <w:rFonts w:ascii="Arial" w:eastAsia="Times New Roman" w:hAnsi="Arial" w:cs="Times New Roman"/>
      <w:szCs w:val="20"/>
      <w:lang w:val="en-US"/>
    </w:rPr>
  </w:style>
  <w:style w:type="paragraph" w:styleId="TOAHeading">
    <w:name w:val="toa heading"/>
    <w:basedOn w:val="Normal"/>
    <w:next w:val="Normal"/>
    <w:semiHidden/>
    <w:rsid w:val="00EE4E7E"/>
    <w:pPr>
      <w:tabs>
        <w:tab w:val="left" w:pos="9000"/>
        <w:tab w:val="right" w:pos="9360"/>
      </w:tabs>
      <w:suppressAutoHyphens/>
      <w:spacing w:after="0" w:line="240" w:lineRule="auto"/>
      <w:jc w:val="both"/>
    </w:pPr>
    <w:rPr>
      <w:rFonts w:ascii="Arial" w:eastAsia="Times New Roman" w:hAnsi="Arial" w:cs="Times New Roman"/>
      <w:szCs w:val="20"/>
      <w:lang w:val="en-US"/>
    </w:rPr>
  </w:style>
  <w:style w:type="paragraph" w:styleId="Title">
    <w:name w:val="Title"/>
    <w:basedOn w:val="Normal"/>
    <w:link w:val="TitleChar"/>
    <w:qFormat/>
    <w:rsid w:val="00EE4E7E"/>
    <w:pPr>
      <w:spacing w:before="240" w:after="60" w:line="240" w:lineRule="auto"/>
      <w:jc w:val="center"/>
    </w:pPr>
    <w:rPr>
      <w:rFonts w:ascii="Arial" w:eastAsia="Times New Roman" w:hAnsi="Arial" w:cs="Times New Roman"/>
      <w:b/>
      <w:kern w:val="28"/>
      <w:sz w:val="32"/>
      <w:szCs w:val="20"/>
      <w:lang w:val="en-US"/>
    </w:rPr>
  </w:style>
  <w:style w:type="character" w:customStyle="1" w:styleId="TitleChar">
    <w:name w:val="Title Char"/>
    <w:basedOn w:val="DefaultParagraphFont"/>
    <w:link w:val="Title"/>
    <w:rsid w:val="00EE4E7E"/>
    <w:rPr>
      <w:rFonts w:ascii="Arial" w:eastAsia="Times New Roman" w:hAnsi="Arial" w:cs="Times New Roman"/>
      <w:b/>
      <w:kern w:val="28"/>
      <w:sz w:val="32"/>
      <w:szCs w:val="20"/>
      <w:lang w:val="en-US"/>
    </w:rPr>
  </w:style>
  <w:style w:type="paragraph" w:styleId="Header">
    <w:name w:val="header"/>
    <w:basedOn w:val="Normal"/>
    <w:link w:val="HeaderChar"/>
    <w:uiPriority w:val="99"/>
    <w:rsid w:val="00EE4E7E"/>
    <w:pPr>
      <w:spacing w:after="0" w:line="240" w:lineRule="auto"/>
      <w:jc w:val="both"/>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EE4E7E"/>
    <w:rPr>
      <w:rFonts w:ascii="Arial" w:eastAsia="Times New Roman" w:hAnsi="Arial" w:cs="Times New Roman"/>
      <w:szCs w:val="20"/>
      <w:lang w:val="en-US"/>
    </w:rPr>
  </w:style>
  <w:style w:type="paragraph" w:styleId="Footer">
    <w:name w:val="footer"/>
    <w:basedOn w:val="Normal"/>
    <w:link w:val="FooterChar"/>
    <w:uiPriority w:val="99"/>
    <w:rsid w:val="00EE4E7E"/>
    <w:pPr>
      <w:spacing w:after="0" w:line="240" w:lineRule="auto"/>
      <w:jc w:val="both"/>
    </w:pPr>
    <w:rPr>
      <w:rFonts w:ascii="Arial" w:eastAsia="Times New Roman" w:hAnsi="Arial" w:cs="Times New Roman"/>
      <w:szCs w:val="20"/>
      <w:lang w:val="en-US"/>
    </w:rPr>
  </w:style>
  <w:style w:type="character" w:customStyle="1" w:styleId="FooterChar">
    <w:name w:val="Footer Char"/>
    <w:basedOn w:val="DefaultParagraphFont"/>
    <w:link w:val="Footer"/>
    <w:uiPriority w:val="99"/>
    <w:rsid w:val="00EE4E7E"/>
    <w:rPr>
      <w:rFonts w:ascii="Arial" w:eastAsia="Times New Roman" w:hAnsi="Arial" w:cs="Times New Roman"/>
      <w:szCs w:val="20"/>
      <w:lang w:val="en-US"/>
    </w:rPr>
  </w:style>
  <w:style w:type="character" w:styleId="PageNumber">
    <w:name w:val="page number"/>
    <w:basedOn w:val="DefaultParagraphFont"/>
    <w:rsid w:val="00EE4E7E"/>
  </w:style>
  <w:style w:type="paragraph" w:customStyle="1" w:styleId="Headfid1">
    <w:name w:val="Head fid1"/>
    <w:basedOn w:val="Head2"/>
    <w:rsid w:val="00EE4E7E"/>
  </w:style>
  <w:style w:type="paragraph" w:customStyle="1" w:styleId="Head2">
    <w:name w:val="Head 2"/>
    <w:basedOn w:val="Normal"/>
    <w:autoRedefine/>
    <w:rsid w:val="00EE4E7E"/>
    <w:pPr>
      <w:spacing w:before="120" w:after="120" w:line="240" w:lineRule="auto"/>
      <w:jc w:val="both"/>
    </w:pPr>
    <w:rPr>
      <w:rFonts w:ascii="Arial" w:eastAsia="Times New Roman" w:hAnsi="Arial" w:cs="Times New Roman"/>
      <w:b/>
      <w:szCs w:val="20"/>
      <w:lang w:val="en-GB"/>
    </w:rPr>
  </w:style>
  <w:style w:type="paragraph" w:customStyle="1" w:styleId="explanatoryclause">
    <w:name w:val="explanatory_clause"/>
    <w:basedOn w:val="Normal"/>
    <w:rsid w:val="00EE4E7E"/>
    <w:pPr>
      <w:suppressAutoHyphens/>
      <w:spacing w:after="240" w:line="240" w:lineRule="auto"/>
      <w:ind w:left="738" w:right="-14" w:hanging="738"/>
    </w:pPr>
    <w:rPr>
      <w:rFonts w:ascii="Arial" w:eastAsia="Times New Roman" w:hAnsi="Arial" w:cs="Times New Roman"/>
      <w:szCs w:val="20"/>
      <w:lang w:val="en-US"/>
    </w:rPr>
  </w:style>
  <w:style w:type="paragraph" w:customStyle="1" w:styleId="explanatorynotes">
    <w:name w:val="explanatory_notes"/>
    <w:basedOn w:val="Normal"/>
    <w:rsid w:val="00EE4E7E"/>
    <w:pPr>
      <w:suppressAutoHyphens/>
      <w:spacing w:after="240" w:line="360" w:lineRule="exact"/>
      <w:jc w:val="both"/>
    </w:pPr>
    <w:rPr>
      <w:rFonts w:ascii="Arial" w:eastAsia="Times New Roman" w:hAnsi="Arial" w:cs="Times New Roman"/>
      <w:szCs w:val="20"/>
      <w:lang w:val="en-US"/>
    </w:rPr>
  </w:style>
  <w:style w:type="paragraph" w:styleId="BodyText2">
    <w:name w:val="Body Text 2"/>
    <w:basedOn w:val="Normal"/>
    <w:link w:val="BodyText2Char"/>
    <w:rsid w:val="00EE4E7E"/>
    <w:pPr>
      <w:suppressAutoHyphens/>
      <w:spacing w:after="0" w:line="240" w:lineRule="auto"/>
      <w:jc w:val="both"/>
    </w:pPr>
    <w:rPr>
      <w:rFonts w:ascii="Arial" w:eastAsia="Times New Roman" w:hAnsi="Arial" w:cs="Times New Roman"/>
      <w:i/>
      <w:szCs w:val="20"/>
      <w:lang w:val="en-US"/>
    </w:rPr>
  </w:style>
  <w:style w:type="character" w:customStyle="1" w:styleId="BodyText2Char">
    <w:name w:val="Body Text 2 Char"/>
    <w:basedOn w:val="DefaultParagraphFont"/>
    <w:link w:val="BodyText2"/>
    <w:rsid w:val="00EE4E7E"/>
    <w:rPr>
      <w:rFonts w:ascii="Arial" w:eastAsia="Times New Roman" w:hAnsi="Arial" w:cs="Times New Roman"/>
      <w:i/>
      <w:szCs w:val="20"/>
      <w:lang w:val="en-US"/>
    </w:rPr>
  </w:style>
  <w:style w:type="paragraph" w:styleId="Subtitle">
    <w:name w:val="Subtitle"/>
    <w:basedOn w:val="Normal"/>
    <w:link w:val="SubtitleChar"/>
    <w:qFormat/>
    <w:rsid w:val="00EE4E7E"/>
    <w:pPr>
      <w:spacing w:after="0" w:line="240" w:lineRule="auto"/>
      <w:jc w:val="center"/>
    </w:pPr>
    <w:rPr>
      <w:rFonts w:ascii="Arial" w:eastAsia="Times New Roman" w:hAnsi="Arial" w:cs="Times New Roman"/>
      <w:b/>
      <w:sz w:val="44"/>
      <w:szCs w:val="20"/>
      <w:lang w:val="en-US"/>
    </w:rPr>
  </w:style>
  <w:style w:type="character" w:customStyle="1" w:styleId="SubtitleChar">
    <w:name w:val="Subtitle Char"/>
    <w:basedOn w:val="DefaultParagraphFont"/>
    <w:link w:val="Subtitle"/>
    <w:rsid w:val="00EE4E7E"/>
    <w:rPr>
      <w:rFonts w:ascii="Arial" w:eastAsia="Times New Roman" w:hAnsi="Arial" w:cs="Times New Roman"/>
      <w:b/>
      <w:sz w:val="44"/>
      <w:szCs w:val="20"/>
      <w:lang w:val="en-US"/>
    </w:rPr>
  </w:style>
  <w:style w:type="paragraph" w:styleId="List">
    <w:name w:val="List"/>
    <w:basedOn w:val="Normal"/>
    <w:rsid w:val="00EE4E7E"/>
    <w:pPr>
      <w:spacing w:before="120" w:after="120" w:line="240" w:lineRule="auto"/>
      <w:ind w:left="1440"/>
      <w:jc w:val="both"/>
    </w:pPr>
    <w:rPr>
      <w:rFonts w:ascii="Arial" w:eastAsia="Times New Roman" w:hAnsi="Arial" w:cs="Times New Roman"/>
      <w:szCs w:val="20"/>
      <w:lang w:val="en-US"/>
    </w:rPr>
  </w:style>
  <w:style w:type="paragraph" w:customStyle="1" w:styleId="Subtitle2">
    <w:name w:val="Subtitle 2"/>
    <w:basedOn w:val="Footer"/>
    <w:autoRedefine/>
    <w:rsid w:val="00EE4E7E"/>
    <w:pPr>
      <w:tabs>
        <w:tab w:val="right" w:leader="underscore" w:pos="9504"/>
      </w:tabs>
      <w:spacing w:before="120" w:after="120"/>
      <w:jc w:val="center"/>
      <w:outlineLvl w:val="1"/>
    </w:pPr>
    <w:rPr>
      <w:b/>
      <w:sz w:val="32"/>
    </w:rPr>
  </w:style>
  <w:style w:type="paragraph" w:customStyle="1" w:styleId="i">
    <w:name w:val="(i)"/>
    <w:basedOn w:val="Normal"/>
    <w:link w:val="iChar"/>
    <w:rsid w:val="00EE4E7E"/>
    <w:pPr>
      <w:suppressAutoHyphens/>
      <w:spacing w:after="0" w:line="240" w:lineRule="auto"/>
      <w:jc w:val="both"/>
    </w:pPr>
    <w:rPr>
      <w:rFonts w:ascii="Tms Rmn" w:eastAsia="Times New Roman" w:hAnsi="Tms Rmn" w:cs="Times New Roman"/>
      <w:szCs w:val="20"/>
      <w:lang w:val="en-US"/>
    </w:rPr>
  </w:style>
  <w:style w:type="character" w:styleId="Hyperlink">
    <w:name w:val="Hyperlink"/>
    <w:uiPriority w:val="99"/>
    <w:rsid w:val="00EE4E7E"/>
    <w:rPr>
      <w:color w:val="0000FF"/>
      <w:u w:val="single"/>
    </w:rPr>
  </w:style>
  <w:style w:type="paragraph" w:customStyle="1" w:styleId="Header1-Clauses">
    <w:name w:val="Header 1 - Clauses"/>
    <w:basedOn w:val="Normal"/>
    <w:rsid w:val="00EE4E7E"/>
    <w:pPr>
      <w:spacing w:after="0" w:line="240" w:lineRule="auto"/>
    </w:pPr>
    <w:rPr>
      <w:rFonts w:ascii="Arial" w:eastAsia="Times New Roman" w:hAnsi="Arial" w:cs="Times New Roman"/>
      <w:b/>
      <w:szCs w:val="20"/>
      <w:lang w:val="en-US"/>
    </w:rPr>
  </w:style>
  <w:style w:type="paragraph" w:customStyle="1" w:styleId="Header2-SubClauses">
    <w:name w:val="Header 2 - SubClauses"/>
    <w:basedOn w:val="Normal"/>
    <w:rsid w:val="00EE4E7E"/>
    <w:pPr>
      <w:tabs>
        <w:tab w:val="left" w:pos="619"/>
      </w:tabs>
      <w:spacing w:line="240" w:lineRule="auto"/>
      <w:jc w:val="both"/>
    </w:pPr>
    <w:rPr>
      <w:rFonts w:ascii="Arial" w:eastAsia="Times New Roman" w:hAnsi="Arial" w:cs="Times New Roman"/>
      <w:szCs w:val="20"/>
      <w:lang w:val="en-US"/>
    </w:rPr>
  </w:style>
  <w:style w:type="paragraph" w:customStyle="1" w:styleId="P3Header1-Clauses">
    <w:name w:val="P3 Header1-Clauses"/>
    <w:basedOn w:val="Header1-Clauses"/>
    <w:rsid w:val="00EE4E7E"/>
    <w:pPr>
      <w:numPr>
        <w:ilvl w:val="2"/>
      </w:numPr>
    </w:pPr>
  </w:style>
  <w:style w:type="paragraph" w:customStyle="1" w:styleId="Outline">
    <w:name w:val="Outline"/>
    <w:basedOn w:val="Normal"/>
    <w:rsid w:val="00EE4E7E"/>
    <w:pPr>
      <w:spacing w:before="240" w:after="0" w:line="240" w:lineRule="auto"/>
    </w:pPr>
    <w:rPr>
      <w:rFonts w:ascii="Arial" w:eastAsia="Times New Roman" w:hAnsi="Arial" w:cs="Times New Roman"/>
      <w:kern w:val="28"/>
      <w:szCs w:val="20"/>
      <w:lang w:val="en-US"/>
    </w:rPr>
  </w:style>
  <w:style w:type="paragraph" w:customStyle="1" w:styleId="BankNormal">
    <w:name w:val="BankNormal"/>
    <w:basedOn w:val="Normal"/>
    <w:rsid w:val="00EE4E7E"/>
    <w:pPr>
      <w:spacing w:after="240" w:line="240" w:lineRule="auto"/>
    </w:pPr>
    <w:rPr>
      <w:rFonts w:ascii="Arial" w:eastAsia="Times New Roman" w:hAnsi="Arial" w:cs="Times New Roman"/>
      <w:szCs w:val="20"/>
      <w:lang w:val="en-US"/>
    </w:rPr>
  </w:style>
  <w:style w:type="paragraph" w:styleId="BalloonText">
    <w:name w:val="Balloon Text"/>
    <w:basedOn w:val="Normal"/>
    <w:link w:val="BalloonTextChar"/>
    <w:semiHidden/>
    <w:rsid w:val="00EE4E7E"/>
    <w:pPr>
      <w:spacing w:after="0"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EE4E7E"/>
    <w:rPr>
      <w:rFonts w:ascii="Tahoma" w:eastAsia="Times New Roman" w:hAnsi="Tahoma" w:cs="Tahoma"/>
      <w:sz w:val="16"/>
      <w:szCs w:val="16"/>
      <w:lang w:val="en-US"/>
    </w:rPr>
  </w:style>
  <w:style w:type="character" w:styleId="CommentReference">
    <w:name w:val="annotation reference"/>
    <w:semiHidden/>
    <w:rsid w:val="00EE4E7E"/>
    <w:rPr>
      <w:sz w:val="16"/>
    </w:rPr>
  </w:style>
  <w:style w:type="paragraph" w:styleId="CommentText">
    <w:name w:val="annotation text"/>
    <w:basedOn w:val="Normal"/>
    <w:link w:val="CommentTextChar"/>
    <w:uiPriority w:val="99"/>
    <w:rsid w:val="00EE4E7E"/>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uiPriority w:val="99"/>
    <w:rsid w:val="00EE4E7E"/>
    <w:rPr>
      <w:rFonts w:ascii="Arial" w:eastAsia="Times New Roman" w:hAnsi="Arial" w:cs="Times New Roman"/>
      <w:szCs w:val="20"/>
      <w:lang w:val="en-US"/>
    </w:rPr>
  </w:style>
  <w:style w:type="paragraph" w:styleId="BodyTextIndent3">
    <w:name w:val="Body Text Indent 3"/>
    <w:basedOn w:val="Normal"/>
    <w:link w:val="BodyTextIndent3Char"/>
    <w:rsid w:val="00EE4E7E"/>
    <w:pPr>
      <w:spacing w:before="120" w:after="0" w:line="240" w:lineRule="auto"/>
      <w:ind w:left="1440" w:hanging="1440"/>
      <w:jc w:val="both"/>
    </w:pPr>
    <w:rPr>
      <w:rFonts w:ascii="Arial" w:eastAsia="Times New Roman" w:hAnsi="Arial" w:cs="Times New Roman"/>
      <w:b/>
      <w:szCs w:val="20"/>
      <w:lang w:val="en-US"/>
    </w:rPr>
  </w:style>
  <w:style w:type="character" w:customStyle="1" w:styleId="BodyTextIndent3Char">
    <w:name w:val="Body Text Indent 3 Char"/>
    <w:basedOn w:val="DefaultParagraphFont"/>
    <w:link w:val="BodyTextIndent3"/>
    <w:rsid w:val="00EE4E7E"/>
    <w:rPr>
      <w:rFonts w:ascii="Arial" w:eastAsia="Times New Roman" w:hAnsi="Arial" w:cs="Times New Roman"/>
      <w:b/>
      <w:szCs w:val="20"/>
      <w:lang w:val="en-US"/>
    </w:rPr>
  </w:style>
  <w:style w:type="paragraph" w:customStyle="1" w:styleId="Document1">
    <w:name w:val="Document 1"/>
    <w:rsid w:val="00EE4E7E"/>
    <w:pPr>
      <w:keepNext/>
      <w:keepLines/>
      <w:tabs>
        <w:tab w:val="left" w:pos="-720"/>
      </w:tabs>
      <w:suppressAutoHyphens/>
      <w:spacing w:after="0" w:line="240" w:lineRule="auto"/>
    </w:pPr>
    <w:rPr>
      <w:rFonts w:ascii="Times" w:eastAsia="Times New Roman" w:hAnsi="Times" w:cs="Times New Roman"/>
      <w:sz w:val="24"/>
      <w:szCs w:val="20"/>
      <w:lang w:val="en-US"/>
    </w:rPr>
  </w:style>
  <w:style w:type="paragraph" w:customStyle="1" w:styleId="Technical4">
    <w:name w:val="Technical 4"/>
    <w:rsid w:val="00EE4E7E"/>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EE4E7E"/>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EE4E7E"/>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EE4E7E"/>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EE4E7E"/>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EE4E7E"/>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EE4E7E"/>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EE4E7E"/>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EE4E7E"/>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EE4E7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EE4E7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customStyle="1" w:styleId="Head21">
    <w:name w:val="Head 2.1"/>
    <w:basedOn w:val="Normal"/>
    <w:rsid w:val="00EE4E7E"/>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lang w:val="en-US"/>
    </w:rPr>
  </w:style>
  <w:style w:type="paragraph" w:customStyle="1" w:styleId="Head22">
    <w:name w:val="Head 2.2"/>
    <w:basedOn w:val="Normal"/>
    <w:rsid w:val="00EE4E7E"/>
    <w:pPr>
      <w:tabs>
        <w:tab w:val="left" w:pos="360"/>
      </w:tabs>
      <w:suppressAutoHyphens/>
      <w:spacing w:after="240" w:line="240" w:lineRule="auto"/>
      <w:ind w:left="360" w:hanging="360"/>
    </w:pPr>
    <w:rPr>
      <w:rFonts w:ascii="Arial" w:eastAsia="Times New Roman" w:hAnsi="Arial" w:cs="Times New Roman"/>
      <w:b/>
      <w:szCs w:val="20"/>
      <w:lang w:val="en-US"/>
    </w:rPr>
  </w:style>
  <w:style w:type="paragraph" w:customStyle="1" w:styleId="Headingrb2">
    <w:name w:val="Heading rb2"/>
    <w:basedOn w:val="Normal"/>
    <w:rsid w:val="00EE4E7E"/>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lang w:val="en-US"/>
    </w:rPr>
  </w:style>
  <w:style w:type="paragraph" w:customStyle="1" w:styleId="Head22b">
    <w:name w:val="Head 2.2b"/>
    <w:basedOn w:val="Normal"/>
    <w:rsid w:val="00EE4E7E"/>
    <w:pPr>
      <w:suppressAutoHyphens/>
      <w:spacing w:after="240" w:line="240" w:lineRule="auto"/>
      <w:ind w:left="360" w:hanging="360"/>
    </w:pPr>
    <w:rPr>
      <w:rFonts w:ascii="Tms Rmn" w:eastAsia="Times New Roman" w:hAnsi="Tms Rmn" w:cs="Times New Roman"/>
      <w:b/>
      <w:szCs w:val="20"/>
      <w:lang w:val="en-US"/>
    </w:rPr>
  </w:style>
  <w:style w:type="paragraph" w:customStyle="1" w:styleId="Head31">
    <w:name w:val="Head 3.1"/>
    <w:basedOn w:val="Head21"/>
    <w:rsid w:val="00EE4E7E"/>
  </w:style>
  <w:style w:type="paragraph" w:customStyle="1" w:styleId="Head41">
    <w:name w:val="Head 4.1"/>
    <w:basedOn w:val="Head21"/>
    <w:rsid w:val="00EE4E7E"/>
  </w:style>
  <w:style w:type="paragraph" w:customStyle="1" w:styleId="Head42">
    <w:name w:val="Head 4.2"/>
    <w:basedOn w:val="Normal"/>
    <w:rsid w:val="00EE4E7E"/>
    <w:pPr>
      <w:suppressAutoHyphens/>
      <w:spacing w:after="240" w:line="240" w:lineRule="auto"/>
      <w:ind w:left="360" w:hanging="360"/>
    </w:pPr>
    <w:rPr>
      <w:rFonts w:ascii="Arial" w:eastAsia="Times New Roman" w:hAnsi="Arial" w:cs="Times New Roman"/>
      <w:b/>
      <w:szCs w:val="20"/>
      <w:lang w:val="en-US"/>
    </w:rPr>
  </w:style>
  <w:style w:type="paragraph" w:customStyle="1" w:styleId="Head51">
    <w:name w:val="Head 5.1"/>
    <w:basedOn w:val="Head21"/>
    <w:rsid w:val="00EE4E7E"/>
    <w:pPr>
      <w:spacing w:after="0"/>
    </w:pPr>
  </w:style>
  <w:style w:type="paragraph" w:customStyle="1" w:styleId="Head52">
    <w:name w:val="Head 5.2"/>
    <w:basedOn w:val="Normal"/>
    <w:rsid w:val="00EE4E7E"/>
    <w:pPr>
      <w:keepNext/>
      <w:suppressAutoHyphens/>
      <w:spacing w:before="480" w:after="240" w:line="240" w:lineRule="auto"/>
      <w:ind w:left="547" w:hanging="547"/>
      <w:jc w:val="center"/>
    </w:pPr>
    <w:rPr>
      <w:rFonts w:ascii="Arial" w:eastAsia="Times New Roman" w:hAnsi="Arial" w:cs="Times New Roman"/>
      <w:b/>
      <w:szCs w:val="20"/>
      <w:lang w:val="en-US"/>
    </w:rPr>
  </w:style>
  <w:style w:type="paragraph" w:customStyle="1" w:styleId="Head61">
    <w:name w:val="Head 6.1"/>
    <w:basedOn w:val="Head51"/>
    <w:rsid w:val="00EE4E7E"/>
    <w:pPr>
      <w:pBdr>
        <w:bottom w:val="none" w:sz="0" w:space="0" w:color="auto"/>
      </w:pBdr>
      <w:spacing w:before="0" w:after="240"/>
    </w:pPr>
    <w:rPr>
      <w:caps/>
    </w:rPr>
  </w:style>
  <w:style w:type="paragraph" w:customStyle="1" w:styleId="Head71">
    <w:name w:val="Head 7.1"/>
    <w:basedOn w:val="Head21"/>
    <w:rsid w:val="00EE4E7E"/>
  </w:style>
  <w:style w:type="paragraph" w:customStyle="1" w:styleId="Head72">
    <w:name w:val="Head 7.2"/>
    <w:basedOn w:val="Normal"/>
    <w:rsid w:val="00EE4E7E"/>
    <w:pPr>
      <w:suppressAutoHyphens/>
      <w:spacing w:after="240" w:line="240" w:lineRule="auto"/>
      <w:ind w:left="720" w:hanging="720"/>
    </w:pPr>
    <w:rPr>
      <w:rFonts w:ascii="Times New Roman Bold" w:eastAsia="Times New Roman" w:hAnsi="Times New Roman Bold" w:cs="Times New Roman"/>
      <w:b/>
      <w:sz w:val="28"/>
      <w:szCs w:val="20"/>
      <w:lang w:val="en-US"/>
    </w:rPr>
  </w:style>
  <w:style w:type="paragraph" w:customStyle="1" w:styleId="Head81">
    <w:name w:val="Head 8.1"/>
    <w:basedOn w:val="Heading1"/>
    <w:rsid w:val="00EE4E7E"/>
    <w:pPr>
      <w:outlineLvl w:val="9"/>
    </w:pPr>
    <w:rPr>
      <w:smallCaps/>
      <w:sz w:val="32"/>
    </w:rPr>
  </w:style>
  <w:style w:type="paragraph" w:customStyle="1" w:styleId="Head82">
    <w:name w:val="Head 8.2"/>
    <w:basedOn w:val="Head81"/>
    <w:rsid w:val="00EE4E7E"/>
    <w:rPr>
      <w:smallCaps w:val="0"/>
      <w:sz w:val="28"/>
    </w:rPr>
  </w:style>
  <w:style w:type="paragraph" w:customStyle="1" w:styleId="TOCNumber1">
    <w:name w:val="TOC Number1"/>
    <w:basedOn w:val="Heading4"/>
    <w:autoRedefine/>
    <w:rsid w:val="00EE4E7E"/>
    <w:pPr>
      <w:keepNext w:val="0"/>
      <w:suppressAutoHyphens/>
      <w:spacing w:after="120"/>
      <w:ind w:right="18"/>
      <w:jc w:val="both"/>
      <w:outlineLvl w:val="9"/>
    </w:pPr>
    <w:rPr>
      <w:b/>
      <w:lang w:val="es-ES"/>
    </w:rPr>
  </w:style>
  <w:style w:type="paragraph" w:customStyle="1" w:styleId="2AutoList1">
    <w:name w:val="2AutoList1"/>
    <w:basedOn w:val="Normal"/>
    <w:rsid w:val="00EE4E7E"/>
    <w:pPr>
      <w:tabs>
        <w:tab w:val="num" w:pos="432"/>
      </w:tabs>
      <w:spacing w:after="0" w:line="240" w:lineRule="auto"/>
      <w:ind w:left="432" w:hanging="432"/>
      <w:jc w:val="both"/>
    </w:pPr>
    <w:rPr>
      <w:rFonts w:ascii="Arial" w:eastAsia="Times New Roman" w:hAnsi="Arial" w:cs="Times New Roman"/>
      <w:szCs w:val="20"/>
      <w:lang w:val="en-US"/>
    </w:rPr>
  </w:style>
  <w:style w:type="paragraph" w:customStyle="1" w:styleId="Outline3">
    <w:name w:val="Outline3"/>
    <w:basedOn w:val="Normal"/>
    <w:rsid w:val="00EE4E7E"/>
    <w:pPr>
      <w:tabs>
        <w:tab w:val="num" w:pos="0"/>
      </w:tabs>
      <w:spacing w:before="240" w:after="0" w:line="240" w:lineRule="auto"/>
      <w:ind w:left="2160" w:hanging="720"/>
    </w:pPr>
    <w:rPr>
      <w:rFonts w:ascii="Arial" w:eastAsia="Times New Roman" w:hAnsi="Arial" w:cs="Times New Roman"/>
      <w:kern w:val="28"/>
      <w:szCs w:val="20"/>
      <w:lang w:val="en-US"/>
    </w:rPr>
  </w:style>
  <w:style w:type="paragraph" w:customStyle="1" w:styleId="Outline4">
    <w:name w:val="Outline4"/>
    <w:basedOn w:val="Normal"/>
    <w:autoRedefine/>
    <w:rsid w:val="00EE4E7E"/>
    <w:pPr>
      <w:tabs>
        <w:tab w:val="num" w:pos="720"/>
        <w:tab w:val="left" w:pos="1710"/>
      </w:tabs>
      <w:spacing w:after="0" w:line="240" w:lineRule="auto"/>
      <w:ind w:left="720" w:hanging="720"/>
      <w:jc w:val="both"/>
    </w:pPr>
    <w:rPr>
      <w:rFonts w:ascii="Arial" w:eastAsia="Times New Roman" w:hAnsi="Arial" w:cs="Times New Roman"/>
      <w:kern w:val="28"/>
      <w:szCs w:val="20"/>
      <w:lang w:val="en-US"/>
    </w:rPr>
  </w:style>
  <w:style w:type="paragraph" w:customStyle="1" w:styleId="Outlinei">
    <w:name w:val="Outline i)"/>
    <w:basedOn w:val="Normal"/>
    <w:rsid w:val="00EE4E7E"/>
    <w:pPr>
      <w:tabs>
        <w:tab w:val="num" w:pos="432"/>
      </w:tabs>
      <w:spacing w:before="120" w:after="0" w:line="240" w:lineRule="auto"/>
      <w:ind w:left="432" w:hanging="432"/>
    </w:pPr>
    <w:rPr>
      <w:rFonts w:ascii="Arial" w:eastAsia="Times New Roman" w:hAnsi="Arial" w:cs="Times New Roman"/>
      <w:szCs w:val="20"/>
      <w:lang w:val="en-US"/>
    </w:rPr>
  </w:style>
  <w:style w:type="paragraph" w:customStyle="1" w:styleId="SectionVHeader">
    <w:name w:val="Section V. Header"/>
    <w:basedOn w:val="Normal"/>
    <w:rsid w:val="00EE4E7E"/>
    <w:pPr>
      <w:spacing w:after="0" w:line="240" w:lineRule="auto"/>
      <w:jc w:val="center"/>
    </w:pPr>
    <w:rPr>
      <w:rFonts w:ascii="Arial" w:eastAsia="Times New Roman" w:hAnsi="Arial" w:cs="Times New Roman"/>
      <w:b/>
      <w:sz w:val="36"/>
      <w:szCs w:val="20"/>
      <w:lang w:val="en-US"/>
    </w:rPr>
  </w:style>
  <w:style w:type="character" w:customStyle="1" w:styleId="Table">
    <w:name w:val="Table"/>
    <w:rsid w:val="00EE4E7E"/>
    <w:rPr>
      <w:rFonts w:ascii="Arial" w:hAnsi="Arial"/>
      <w:sz w:val="20"/>
    </w:rPr>
  </w:style>
  <w:style w:type="paragraph" w:customStyle="1" w:styleId="SectionVIIHeader2">
    <w:name w:val="Section VII Header2"/>
    <w:basedOn w:val="Heading1"/>
    <w:autoRedefine/>
    <w:rsid w:val="00EE4E7E"/>
    <w:pPr>
      <w:keepNext/>
      <w:suppressAutoHyphens w:val="0"/>
      <w:spacing w:before="0" w:after="200"/>
    </w:pPr>
    <w:rPr>
      <w:rFonts w:ascii="Times New Roman" w:hAnsi="Times New Roman"/>
      <w:bCs/>
      <w:i/>
      <w:smallCaps/>
      <w:kern w:val="28"/>
      <w:sz w:val="20"/>
    </w:rPr>
  </w:style>
  <w:style w:type="paragraph" w:customStyle="1" w:styleId="ClauseSubPara">
    <w:name w:val="ClauseSub_Para"/>
    <w:rsid w:val="00EE4E7E"/>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EE4E7E"/>
    <w:pPr>
      <w:tabs>
        <w:tab w:val="num" w:pos="360"/>
      </w:tabs>
      <w:suppressAutoHyphens/>
      <w:spacing w:after="0" w:line="240" w:lineRule="auto"/>
      <w:ind w:left="360" w:hanging="360"/>
    </w:pPr>
    <w:rPr>
      <w:rFonts w:ascii="Times New Roman" w:eastAsia="Times New Roman" w:hAnsi="Times New Roman" w:cs="Times New Roman"/>
      <w:lang w:val="en-GB"/>
    </w:rPr>
  </w:style>
  <w:style w:type="paragraph" w:customStyle="1" w:styleId="ClauseSubListSubList">
    <w:name w:val="ClauseSub_List_SubList"/>
    <w:rsid w:val="00EE4E7E"/>
    <w:pPr>
      <w:tabs>
        <w:tab w:val="num" w:pos="1782"/>
      </w:tabs>
      <w:spacing w:after="0" w:line="240" w:lineRule="auto"/>
      <w:ind w:left="1782" w:hanging="792"/>
    </w:pPr>
    <w:rPr>
      <w:rFonts w:ascii="Times New Roman" w:eastAsia="Times New Roman" w:hAnsi="Times New Roman" w:cs="Times New Roman"/>
      <w:lang w:val="en-GB"/>
    </w:rPr>
  </w:style>
  <w:style w:type="paragraph" w:customStyle="1" w:styleId="ClauseSubParaIndent">
    <w:name w:val="ClauseSub_ParaIndent"/>
    <w:basedOn w:val="ClauseSubPara"/>
    <w:rsid w:val="00EE4E7E"/>
    <w:pPr>
      <w:ind w:left="2835"/>
    </w:pPr>
  </w:style>
  <w:style w:type="paragraph" w:customStyle="1" w:styleId="SectionXHeader3">
    <w:name w:val="Section X Header 3"/>
    <w:basedOn w:val="Heading1"/>
    <w:autoRedefine/>
    <w:rsid w:val="00EE4E7E"/>
    <w:pPr>
      <w:keepNext/>
      <w:suppressAutoHyphens w:val="0"/>
      <w:spacing w:before="240"/>
      <w:jc w:val="left"/>
    </w:pPr>
    <w:rPr>
      <w:rFonts w:cs="Arial"/>
      <w:b w:val="0"/>
      <w:smallCaps/>
      <w:szCs w:val="22"/>
      <w:lang w:val="es-HN"/>
    </w:rPr>
  </w:style>
  <w:style w:type="paragraph" w:customStyle="1" w:styleId="Part1">
    <w:name w:val="Part 1"/>
    <w:aliases w:val="2,3 Header 4"/>
    <w:basedOn w:val="Normal"/>
    <w:autoRedefine/>
    <w:rsid w:val="00EE4E7E"/>
    <w:pPr>
      <w:spacing w:before="240" w:after="240" w:line="240" w:lineRule="auto"/>
      <w:jc w:val="center"/>
    </w:pPr>
    <w:rPr>
      <w:rFonts w:ascii="Arial" w:eastAsia="Times New Roman" w:hAnsi="Arial" w:cs="Times New Roman"/>
      <w:b/>
      <w:sz w:val="48"/>
      <w:szCs w:val="20"/>
      <w:lang w:val="en-US"/>
    </w:rPr>
  </w:style>
  <w:style w:type="paragraph" w:customStyle="1" w:styleId="FIDICSectionBegin">
    <w:name w:val="FIDIC__SectionBegin"/>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FIDICSectionName">
    <w:name w:val="FIDIC__SectionName"/>
    <w:basedOn w:val="FIDICClauseSubName"/>
    <w:next w:val="FIDICClauseSubName"/>
    <w:rsid w:val="00EE4E7E"/>
    <w:pPr>
      <w:spacing w:before="100" w:after="300"/>
    </w:pPr>
    <w:rPr>
      <w:sz w:val="30"/>
      <w:szCs w:val="30"/>
    </w:rPr>
  </w:style>
  <w:style w:type="paragraph" w:customStyle="1" w:styleId="FIDICClauseSubName">
    <w:name w:val="FIDIC_ClauseSubName"/>
    <w:basedOn w:val="FIDICCoverTitle"/>
    <w:rsid w:val="00EE4E7E"/>
    <w:pPr>
      <w:spacing w:before="240" w:line="240" w:lineRule="exact"/>
    </w:pPr>
    <w:rPr>
      <w:sz w:val="24"/>
      <w:szCs w:val="24"/>
    </w:rPr>
  </w:style>
  <w:style w:type="paragraph" w:customStyle="1" w:styleId="FIDICCoverTitle">
    <w:name w:val="FIDIC__CoverTitle"/>
    <w:basedOn w:val="Normal"/>
    <w:rsid w:val="00EE4E7E"/>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EE4E7E"/>
    <w:rPr>
      <w:sz w:val="28"/>
      <w:szCs w:val="28"/>
    </w:rPr>
  </w:style>
  <w:style w:type="paragraph" w:customStyle="1" w:styleId="FIDICClauseSubSubPara">
    <w:name w:val="FIDIC_ClauseSubSubPara"/>
    <w:basedOn w:val="FIDICClauseSubName"/>
    <w:rsid w:val="00EE4E7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E4E7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E4E7E"/>
    <w:pPr>
      <w:widowControl w:val="0"/>
      <w:autoSpaceDE w:val="0"/>
      <w:autoSpaceDN w:val="0"/>
      <w:adjustRightInd w:val="0"/>
      <w:spacing w:after="0" w:line="240" w:lineRule="exact"/>
    </w:pPr>
    <w:rPr>
      <w:rFonts w:ascii="Arial" w:eastAsia="Times New Roman" w:hAnsi="Arial" w:cs="Arial"/>
      <w:b/>
      <w:bCs/>
      <w:color w:val="0000CC"/>
      <w:szCs w:val="20"/>
      <w:lang w:val="en-US" w:eastAsia="fr-FR"/>
    </w:rPr>
  </w:style>
  <w:style w:type="paragraph" w:customStyle="1" w:styleId="sec7-SubClause">
    <w:name w:val="sec7-SubClause"/>
    <w:basedOn w:val="Header1-Clauses"/>
    <w:rsid w:val="00EE4E7E"/>
    <w:pPr>
      <w:tabs>
        <w:tab w:val="left" w:pos="573"/>
      </w:tabs>
      <w:ind w:left="576" w:hanging="576"/>
    </w:pPr>
    <w:rPr>
      <w:bCs/>
      <w:szCs w:val="24"/>
    </w:rPr>
  </w:style>
  <w:style w:type="paragraph" w:customStyle="1" w:styleId="Sec7-Clauses">
    <w:name w:val="Sec7-Clauses"/>
    <w:basedOn w:val="Header1-Clauses"/>
    <w:rsid w:val="00EE4E7E"/>
    <w:rPr>
      <w:bCs/>
      <w:szCs w:val="24"/>
    </w:rPr>
  </w:style>
  <w:style w:type="paragraph" w:customStyle="1" w:styleId="sec7-header1">
    <w:name w:val="sec7-header1"/>
    <w:basedOn w:val="FIDICClauseSubName"/>
    <w:rsid w:val="00EE4E7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E4E7E"/>
  </w:style>
  <w:style w:type="paragraph" w:customStyle="1" w:styleId="SectionIXHeader">
    <w:name w:val="Section IX Header"/>
    <w:basedOn w:val="SectionVHeader"/>
    <w:rsid w:val="00EE4E7E"/>
  </w:style>
  <w:style w:type="paragraph" w:customStyle="1" w:styleId="Parts">
    <w:name w:val="Parts"/>
    <w:basedOn w:val="Heading1"/>
    <w:rsid w:val="00EE4E7E"/>
    <w:rPr>
      <w:sz w:val="56"/>
    </w:rPr>
  </w:style>
  <w:style w:type="paragraph" w:customStyle="1" w:styleId="StyleHeader1-ClausesLeft0Hanging03After0pt">
    <w:name w:val="Style Header 1 - Clauses + Left:  0&quot; Hanging:  0.3&quot; After:  0 pt"/>
    <w:basedOn w:val="Header1-Clauses"/>
    <w:rsid w:val="00EE4E7E"/>
    <w:pPr>
      <w:tabs>
        <w:tab w:val="left" w:pos="342"/>
      </w:tabs>
      <w:ind w:left="342" w:hanging="360"/>
    </w:pPr>
    <w:rPr>
      <w:bCs/>
    </w:rPr>
  </w:style>
  <w:style w:type="paragraph" w:customStyle="1" w:styleId="StyleHeader2-SubClausesBold">
    <w:name w:val="Style Header 2 - SubClauses + Bold"/>
    <w:basedOn w:val="Header2-SubClauses"/>
    <w:autoRedefine/>
    <w:rsid w:val="00EE4E7E"/>
    <w:pPr>
      <w:tabs>
        <w:tab w:val="clear" w:pos="619"/>
        <w:tab w:val="left" w:pos="576"/>
      </w:tabs>
      <w:ind w:left="612"/>
    </w:pPr>
    <w:rPr>
      <w:b/>
      <w:bCs/>
    </w:rPr>
  </w:style>
  <w:style w:type="paragraph" w:customStyle="1" w:styleId="StyleHeader1-ClausesAfter0pt">
    <w:name w:val="Style Header 1 - Clauses + After:  0 pt"/>
    <w:basedOn w:val="Header1-Clauses"/>
    <w:rsid w:val="00EE4E7E"/>
    <w:p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EE4E7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E4E7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E4E7E"/>
    <w:pPr>
      <w:numPr>
        <w:ilvl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EE4E7E"/>
    <w:pPr>
      <w:tabs>
        <w:tab w:val="left" w:pos="1512"/>
      </w:tabs>
      <w:spacing w:after="180"/>
      <w:ind w:left="1512" w:right="18" w:hanging="540"/>
      <w:jc w:val="both"/>
    </w:pPr>
    <w:rPr>
      <w:bCs/>
    </w:rPr>
  </w:style>
  <w:style w:type="paragraph" w:customStyle="1" w:styleId="Section7heading3">
    <w:name w:val="Section 7 heading 3"/>
    <w:basedOn w:val="Heading3"/>
    <w:rsid w:val="00EE4E7E"/>
  </w:style>
  <w:style w:type="paragraph" w:customStyle="1" w:styleId="Section7heading4">
    <w:name w:val="Section 7 heading 4"/>
    <w:basedOn w:val="Heading3"/>
    <w:rsid w:val="00EE4E7E"/>
    <w:pPr>
      <w:tabs>
        <w:tab w:val="left" w:pos="576"/>
      </w:tabs>
      <w:ind w:left="576" w:hanging="576"/>
      <w:jc w:val="left"/>
    </w:pPr>
    <w:rPr>
      <w:sz w:val="24"/>
    </w:rPr>
  </w:style>
  <w:style w:type="paragraph" w:customStyle="1" w:styleId="Section7heading5">
    <w:name w:val="Section 7 heading 5"/>
    <w:basedOn w:val="Heading3"/>
    <w:rsid w:val="00EE4E7E"/>
    <w:pPr>
      <w:jc w:val="both"/>
    </w:pPr>
    <w:rPr>
      <w:sz w:val="24"/>
    </w:rPr>
  </w:style>
  <w:style w:type="paragraph" w:customStyle="1" w:styleId="StyleSection7heading3After10pt">
    <w:name w:val="Style Section 7 heading 3 + After:  10 pt"/>
    <w:basedOn w:val="Section7heading3"/>
    <w:rsid w:val="00EE4E7E"/>
    <w:pPr>
      <w:spacing w:after="200"/>
    </w:pPr>
    <w:rPr>
      <w:rFonts w:ascii="Times New Roman Bold" w:hAnsi="Times New Roman Bold"/>
      <w:bCs/>
      <w:szCs w:val="28"/>
    </w:rPr>
  </w:style>
  <w:style w:type="paragraph" w:customStyle="1" w:styleId="StyleTOC1Before8pt">
    <w:name w:val="Style TOC 1 + Before:  8 pt"/>
    <w:basedOn w:val="TOC1"/>
    <w:rsid w:val="00EE4E7E"/>
    <w:pPr>
      <w:tabs>
        <w:tab w:val="right" w:pos="720"/>
      </w:tabs>
      <w:spacing w:before="160"/>
    </w:pPr>
    <w:rPr>
      <w:bCs/>
    </w:rPr>
  </w:style>
  <w:style w:type="paragraph" w:customStyle="1" w:styleId="StyleClauseSubList12ptJustifiedAfter10pt">
    <w:name w:val="Style ClauseSub_List + 12 pt Justified After:  10 pt"/>
    <w:basedOn w:val="ClauseSubList"/>
    <w:rsid w:val="00EE4E7E"/>
    <w:pPr>
      <w:spacing w:after="200"/>
      <w:jc w:val="both"/>
    </w:pPr>
    <w:rPr>
      <w:sz w:val="24"/>
      <w:szCs w:val="24"/>
    </w:rPr>
  </w:style>
  <w:style w:type="character" w:customStyle="1" w:styleId="Bibliogrphy">
    <w:name w:val="Bibliogrphy"/>
    <w:basedOn w:val="DefaultParagraphFont"/>
    <w:rsid w:val="00EE4E7E"/>
  </w:style>
  <w:style w:type="character" w:customStyle="1" w:styleId="DocInit">
    <w:name w:val="Doc Init"/>
    <w:basedOn w:val="DefaultParagraphFont"/>
    <w:rsid w:val="00EE4E7E"/>
  </w:style>
  <w:style w:type="character" w:customStyle="1" w:styleId="Document2">
    <w:name w:val="Document 2"/>
    <w:rsid w:val="00EE4E7E"/>
    <w:rPr>
      <w:rFonts w:ascii="Times" w:hAnsi="Times"/>
      <w:noProof w:val="0"/>
      <w:sz w:val="24"/>
      <w:lang w:val="en-US"/>
    </w:rPr>
  </w:style>
  <w:style w:type="character" w:customStyle="1" w:styleId="Document3">
    <w:name w:val="Document 3"/>
    <w:rsid w:val="00EE4E7E"/>
    <w:rPr>
      <w:rFonts w:ascii="Times" w:hAnsi="Times"/>
      <w:noProof w:val="0"/>
      <w:sz w:val="24"/>
      <w:lang w:val="en-US"/>
    </w:rPr>
  </w:style>
  <w:style w:type="character" w:customStyle="1" w:styleId="Document4">
    <w:name w:val="Document 4"/>
    <w:rsid w:val="00EE4E7E"/>
    <w:rPr>
      <w:b/>
      <w:i/>
      <w:sz w:val="24"/>
    </w:rPr>
  </w:style>
  <w:style w:type="character" w:customStyle="1" w:styleId="Document5">
    <w:name w:val="Document 5"/>
    <w:basedOn w:val="DefaultParagraphFont"/>
    <w:rsid w:val="00EE4E7E"/>
  </w:style>
  <w:style w:type="character" w:customStyle="1" w:styleId="Document6">
    <w:name w:val="Document 6"/>
    <w:basedOn w:val="DefaultParagraphFont"/>
    <w:rsid w:val="00EE4E7E"/>
  </w:style>
  <w:style w:type="character" w:customStyle="1" w:styleId="Document7">
    <w:name w:val="Document 7"/>
    <w:basedOn w:val="DefaultParagraphFont"/>
    <w:rsid w:val="00EE4E7E"/>
  </w:style>
  <w:style w:type="character" w:customStyle="1" w:styleId="Document8">
    <w:name w:val="Document 8"/>
    <w:basedOn w:val="DefaultParagraphFont"/>
    <w:rsid w:val="00EE4E7E"/>
  </w:style>
  <w:style w:type="character" w:customStyle="1" w:styleId="TechInit">
    <w:name w:val="Tech Init"/>
    <w:rsid w:val="00EE4E7E"/>
    <w:rPr>
      <w:rFonts w:ascii="Times" w:hAnsi="Times"/>
      <w:noProof w:val="0"/>
      <w:sz w:val="24"/>
      <w:lang w:val="en-US"/>
    </w:rPr>
  </w:style>
  <w:style w:type="character" w:customStyle="1" w:styleId="Technical1">
    <w:name w:val="Technical 1"/>
    <w:rsid w:val="00EE4E7E"/>
    <w:rPr>
      <w:rFonts w:ascii="Times" w:hAnsi="Times"/>
      <w:noProof w:val="0"/>
      <w:sz w:val="24"/>
      <w:lang w:val="en-US"/>
    </w:rPr>
  </w:style>
  <w:style w:type="character" w:customStyle="1" w:styleId="Technical2">
    <w:name w:val="Technical 2"/>
    <w:rsid w:val="00EE4E7E"/>
    <w:rPr>
      <w:rFonts w:ascii="Times" w:hAnsi="Times"/>
      <w:noProof w:val="0"/>
      <w:sz w:val="24"/>
      <w:lang w:val="en-US"/>
    </w:rPr>
  </w:style>
  <w:style w:type="character" w:customStyle="1" w:styleId="Technical3">
    <w:name w:val="Technical 3"/>
    <w:rsid w:val="00EE4E7E"/>
    <w:rPr>
      <w:rFonts w:ascii="Times" w:hAnsi="Times"/>
      <w:noProof w:val="0"/>
      <w:sz w:val="24"/>
      <w:lang w:val="en-US"/>
    </w:rPr>
  </w:style>
  <w:style w:type="character" w:customStyle="1" w:styleId="EquationCaption">
    <w:name w:val="_Equation Caption"/>
    <w:rsid w:val="00EE4E7E"/>
  </w:style>
  <w:style w:type="character" w:customStyle="1" w:styleId="vlpgno">
    <w:name w:val="vl.pg.no."/>
    <w:rsid w:val="00EE4E7E"/>
    <w:rPr>
      <w:rFonts w:ascii="Times" w:hAnsi="Times"/>
      <w:b/>
      <w:noProof w:val="0"/>
      <w:sz w:val="20"/>
      <w:lang w:val="en-US"/>
    </w:rPr>
  </w:style>
  <w:style w:type="character" w:customStyle="1" w:styleId="footnote">
    <w:name w:val="footnote"/>
    <w:rsid w:val="00EE4E7E"/>
    <w:rPr>
      <w:rFonts w:ascii="Book Antiqua" w:hAnsi="Book Antiqua"/>
      <w:noProof w:val="0"/>
      <w:sz w:val="24"/>
      <w:lang w:val="en-US"/>
    </w:rPr>
  </w:style>
  <w:style w:type="character" w:customStyle="1" w:styleId="insert2">
    <w:name w:val="insert2"/>
    <w:rsid w:val="00EE4E7E"/>
    <w:rPr>
      <w:rFonts w:ascii="Arial" w:hAnsi="Arial"/>
      <w:i/>
      <w:noProof w:val="0"/>
      <w:sz w:val="24"/>
      <w:lang w:val="en-US"/>
    </w:rPr>
  </w:style>
  <w:style w:type="character" w:customStyle="1" w:styleId="reference">
    <w:name w:val="reference"/>
    <w:rsid w:val="00EE4E7E"/>
    <w:rPr>
      <w:rFonts w:ascii="Book Antiqua" w:hAnsi="Book Antiqua"/>
      <w:i/>
      <w:noProof w:val="0"/>
      <w:sz w:val="24"/>
      <w:lang w:val="en-US"/>
    </w:rPr>
  </w:style>
  <w:style w:type="character" w:customStyle="1" w:styleId="wwritemdhtml1">
    <w:name w:val="wwritemdhtml1"/>
    <w:rsid w:val="00EE4E7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EE4E7E"/>
    <w:rPr>
      <w:sz w:val="24"/>
      <w:lang w:val="es-ES_tradnl" w:eastAsia="en-US" w:bidi="ar-SA"/>
    </w:rPr>
  </w:style>
  <w:style w:type="character" w:customStyle="1" w:styleId="StyleHeader2-SubClausesBoldChar">
    <w:name w:val="Style Header 2 - SubClauses + Bold Char"/>
    <w:rsid w:val="00EE4E7E"/>
    <w:rPr>
      <w:b/>
      <w:bCs/>
      <w:sz w:val="24"/>
      <w:lang w:val="es-ES_tradnl" w:eastAsia="en-US" w:bidi="ar-SA"/>
    </w:rPr>
  </w:style>
  <w:style w:type="character" w:customStyle="1" w:styleId="Section7heading4Char">
    <w:name w:val="Section 7 heading 4 Char"/>
    <w:rsid w:val="00EE4E7E"/>
    <w:rPr>
      <w:b/>
      <w:sz w:val="24"/>
      <w:lang w:val="en-US" w:eastAsia="en-US" w:bidi="ar-SA"/>
    </w:rPr>
  </w:style>
  <w:style w:type="paragraph" w:styleId="BodyText">
    <w:name w:val="Body Text"/>
    <w:basedOn w:val="Normal"/>
    <w:link w:val="BodyTextChar"/>
    <w:rsid w:val="00EE4E7E"/>
    <w:pPr>
      <w:suppressAutoHyphens/>
      <w:spacing w:after="0" w:line="240" w:lineRule="auto"/>
      <w:ind w:right="-72"/>
      <w:jc w:val="both"/>
    </w:pPr>
    <w:rPr>
      <w:rFonts w:ascii="Arial" w:eastAsia="Times New Roman" w:hAnsi="Arial" w:cs="Times New Roman"/>
      <w:spacing w:val="-4"/>
      <w:szCs w:val="20"/>
      <w:lang w:val="en-US"/>
    </w:rPr>
  </w:style>
  <w:style w:type="character" w:customStyle="1" w:styleId="BodyTextChar">
    <w:name w:val="Body Text Char"/>
    <w:basedOn w:val="DefaultParagraphFont"/>
    <w:link w:val="BodyText"/>
    <w:rsid w:val="00EE4E7E"/>
    <w:rPr>
      <w:rFonts w:ascii="Arial" w:eastAsia="Times New Roman" w:hAnsi="Arial" w:cs="Times New Roman"/>
      <w:spacing w:val="-4"/>
      <w:szCs w:val="20"/>
      <w:lang w:val="en-US"/>
    </w:rPr>
  </w:style>
  <w:style w:type="character" w:styleId="FootnoteReference">
    <w:name w:val="footnote reference"/>
    <w:semiHidden/>
    <w:rsid w:val="00EE4E7E"/>
    <w:rPr>
      <w:vertAlign w:val="superscript"/>
    </w:rPr>
  </w:style>
  <w:style w:type="paragraph" w:styleId="Index1">
    <w:name w:val="index 1"/>
    <w:basedOn w:val="Normal"/>
    <w:next w:val="Normal"/>
    <w:autoRedefine/>
    <w:semiHidden/>
    <w:unhideWhenUsed/>
    <w:rsid w:val="00EE4E7E"/>
    <w:pPr>
      <w:spacing w:after="0" w:line="240" w:lineRule="auto"/>
      <w:ind w:left="220" w:hanging="220"/>
    </w:pPr>
  </w:style>
  <w:style w:type="paragraph" w:styleId="IndexHeading">
    <w:name w:val="index heading"/>
    <w:basedOn w:val="Normal"/>
    <w:next w:val="Index1"/>
    <w:semiHidden/>
    <w:rsid w:val="00EE4E7E"/>
    <w:pPr>
      <w:spacing w:after="0" w:line="240" w:lineRule="auto"/>
    </w:pPr>
    <w:rPr>
      <w:rFonts w:ascii="Arial" w:eastAsia="Times New Roman" w:hAnsi="Arial" w:cs="Times New Roman"/>
      <w:szCs w:val="20"/>
      <w:lang w:val="en-US"/>
    </w:rPr>
  </w:style>
  <w:style w:type="paragraph" w:styleId="BodyText3">
    <w:name w:val="Body Text 3"/>
    <w:basedOn w:val="Normal"/>
    <w:link w:val="BodyText3Char"/>
    <w:rsid w:val="00EE4E7E"/>
    <w:pPr>
      <w:suppressAutoHyphens/>
      <w:spacing w:after="140" w:line="240" w:lineRule="auto"/>
    </w:pPr>
    <w:rPr>
      <w:rFonts w:ascii="Arial" w:eastAsia="Times New Roman" w:hAnsi="Arial" w:cs="Times New Roman"/>
      <w:i/>
      <w:iCs/>
      <w:color w:val="000000"/>
      <w:szCs w:val="24"/>
      <w:lang w:val="en-US"/>
    </w:rPr>
  </w:style>
  <w:style w:type="character" w:customStyle="1" w:styleId="BodyText3Char">
    <w:name w:val="Body Text 3 Char"/>
    <w:basedOn w:val="DefaultParagraphFont"/>
    <w:link w:val="BodyText3"/>
    <w:rsid w:val="00EE4E7E"/>
    <w:rPr>
      <w:rFonts w:ascii="Arial" w:eastAsia="Times New Roman" w:hAnsi="Arial" w:cs="Times New Roman"/>
      <w:i/>
      <w:iCs/>
      <w:color w:val="000000"/>
      <w:szCs w:val="24"/>
      <w:lang w:val="en-US"/>
    </w:rPr>
  </w:style>
  <w:style w:type="paragraph" w:styleId="NormalWeb">
    <w:name w:val="Normal (Web)"/>
    <w:basedOn w:val="Normal"/>
    <w:rsid w:val="00EE4E7E"/>
    <w:pPr>
      <w:spacing w:before="100" w:beforeAutospacing="1" w:after="100" w:afterAutospacing="1" w:line="240" w:lineRule="auto"/>
    </w:pPr>
    <w:rPr>
      <w:rFonts w:ascii="Arial Unicode MS" w:eastAsia="Arial Unicode MS" w:hAnsi="Arial Unicode MS" w:cs="Arial Unicode MS"/>
      <w:szCs w:val="24"/>
      <w:lang w:val="en-US"/>
    </w:rPr>
  </w:style>
  <w:style w:type="paragraph" w:styleId="BodyTextIndent2">
    <w:name w:val="Body Text Indent 2"/>
    <w:basedOn w:val="Normal"/>
    <w:link w:val="BodyTextIndent2Char"/>
    <w:rsid w:val="00EE4E7E"/>
    <w:pPr>
      <w:tabs>
        <w:tab w:val="num" w:pos="720"/>
      </w:tabs>
      <w:spacing w:after="0" w:line="240" w:lineRule="auto"/>
      <w:ind w:left="720" w:hanging="720"/>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EE4E7E"/>
    <w:rPr>
      <w:rFonts w:ascii="Arial" w:eastAsia="Times New Roman" w:hAnsi="Arial" w:cs="Times New Roman"/>
      <w:szCs w:val="20"/>
      <w:lang w:val="en-US"/>
    </w:rPr>
  </w:style>
  <w:style w:type="paragraph" w:styleId="BodyTextIndent">
    <w:name w:val="Body Text Indent"/>
    <w:basedOn w:val="Normal"/>
    <w:link w:val="BodyTextIndentChar"/>
    <w:rsid w:val="00EE4E7E"/>
    <w:pPr>
      <w:tabs>
        <w:tab w:val="left" w:pos="1080"/>
      </w:tabs>
      <w:spacing w:after="0" w:line="240" w:lineRule="auto"/>
      <w:ind w:left="1080" w:hanging="540"/>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EE4E7E"/>
    <w:rPr>
      <w:rFonts w:ascii="Arial" w:eastAsia="Times New Roman" w:hAnsi="Arial" w:cs="Times New Roman"/>
      <w:szCs w:val="20"/>
      <w:lang w:val="en-US"/>
    </w:rPr>
  </w:style>
  <w:style w:type="paragraph" w:styleId="FootnoteText">
    <w:name w:val="footnote text"/>
    <w:basedOn w:val="Normal"/>
    <w:link w:val="FootnoteTextChar"/>
    <w:semiHidden/>
    <w:rsid w:val="00EE4E7E"/>
    <w:pPr>
      <w:tabs>
        <w:tab w:val="left" w:pos="360"/>
      </w:tabs>
      <w:spacing w:after="120" w:line="240" w:lineRule="auto"/>
      <w:ind w:left="360" w:hanging="360"/>
      <w:jc w:val="both"/>
    </w:pPr>
    <w:rPr>
      <w:rFonts w:ascii="Arial" w:eastAsia="Times New Roman" w:hAnsi="Arial" w:cs="Times New Roman"/>
      <w:sz w:val="18"/>
      <w:szCs w:val="20"/>
      <w:lang w:val="en-US"/>
    </w:rPr>
  </w:style>
  <w:style w:type="character" w:customStyle="1" w:styleId="FootnoteTextChar">
    <w:name w:val="Footnote Text Char"/>
    <w:basedOn w:val="DefaultParagraphFont"/>
    <w:link w:val="FootnoteText"/>
    <w:semiHidden/>
    <w:rsid w:val="00EE4E7E"/>
    <w:rPr>
      <w:rFonts w:ascii="Arial" w:eastAsia="Times New Roman" w:hAnsi="Arial" w:cs="Times New Roman"/>
      <w:sz w:val="18"/>
      <w:szCs w:val="20"/>
      <w:lang w:val="en-US"/>
    </w:rPr>
  </w:style>
  <w:style w:type="paragraph" w:styleId="TOC6">
    <w:name w:val="toc 6"/>
    <w:basedOn w:val="Normal"/>
    <w:next w:val="Normal"/>
    <w:autoRedefine/>
    <w:semiHidden/>
    <w:rsid w:val="00EE4E7E"/>
    <w:pPr>
      <w:numPr>
        <w:ilvl w:val="12"/>
      </w:numPr>
      <w:tabs>
        <w:tab w:val="left" w:pos="8280"/>
      </w:tabs>
      <w:suppressAutoHyphens/>
      <w:spacing w:after="0" w:line="240" w:lineRule="auto"/>
    </w:pPr>
    <w:rPr>
      <w:rFonts w:ascii="Arial" w:eastAsia="Times New Roman" w:hAnsi="Arial" w:cs="Times New Roman"/>
      <w:szCs w:val="20"/>
      <w:lang w:val="es-MX"/>
    </w:rPr>
  </w:style>
  <w:style w:type="paragraph" w:customStyle="1" w:styleId="SectionVIHeader0">
    <w:name w:val="Section VI. Header"/>
    <w:basedOn w:val="Normal"/>
    <w:rsid w:val="00EE4E7E"/>
    <w:pPr>
      <w:spacing w:before="120" w:after="240" w:line="240" w:lineRule="auto"/>
      <w:jc w:val="center"/>
    </w:pPr>
    <w:rPr>
      <w:rFonts w:ascii="Arial" w:eastAsia="Times New Roman" w:hAnsi="Arial" w:cs="Times New Roman"/>
      <w:b/>
      <w:sz w:val="36"/>
      <w:szCs w:val="20"/>
      <w:lang w:val="en-US"/>
    </w:rPr>
  </w:style>
  <w:style w:type="paragraph" w:customStyle="1" w:styleId="Normali">
    <w:name w:val="Normal(i)"/>
    <w:basedOn w:val="Normal"/>
    <w:rsid w:val="00EE4E7E"/>
    <w:pPr>
      <w:keepLines/>
      <w:tabs>
        <w:tab w:val="left" w:pos="1843"/>
      </w:tabs>
      <w:spacing w:after="120" w:line="240" w:lineRule="auto"/>
      <w:jc w:val="both"/>
    </w:pPr>
    <w:rPr>
      <w:rFonts w:ascii="Arial" w:eastAsia="Times New Roman" w:hAnsi="Arial" w:cs="Times New Roman"/>
      <w:szCs w:val="20"/>
      <w:lang w:val="en-GB" w:eastAsia="en-GB"/>
    </w:rPr>
  </w:style>
  <w:style w:type="paragraph" w:customStyle="1" w:styleId="Sub-ClauseText">
    <w:name w:val="Sub-Clause Text"/>
    <w:basedOn w:val="Normal"/>
    <w:rsid w:val="00EE4E7E"/>
    <w:pPr>
      <w:spacing w:before="120" w:after="120" w:line="240" w:lineRule="auto"/>
      <w:jc w:val="both"/>
    </w:pPr>
    <w:rPr>
      <w:rFonts w:ascii="Arial" w:eastAsia="Times New Roman" w:hAnsi="Arial" w:cs="Times New Roman"/>
      <w:spacing w:val="-4"/>
      <w:szCs w:val="20"/>
      <w:lang w:val="en-US"/>
    </w:rPr>
  </w:style>
  <w:style w:type="paragraph" w:customStyle="1" w:styleId="aparagraphs">
    <w:name w:val="(a) paragraphs"/>
    <w:next w:val="Normal"/>
    <w:rsid w:val="00EE4E7E"/>
    <w:pPr>
      <w:spacing w:before="120" w:after="120" w:line="240" w:lineRule="auto"/>
      <w:jc w:val="both"/>
    </w:pPr>
    <w:rPr>
      <w:rFonts w:ascii="Times New Roman" w:eastAsia="Times New Roman" w:hAnsi="Times New Roman" w:cs="Times New Roman"/>
      <w:snapToGrid w:val="0"/>
      <w:sz w:val="24"/>
      <w:szCs w:val="20"/>
      <w:lang w:val="es-ES_tradnl"/>
    </w:rPr>
  </w:style>
  <w:style w:type="character" w:styleId="FollowedHyperlink">
    <w:name w:val="FollowedHyperlink"/>
    <w:rsid w:val="00EE4E7E"/>
    <w:rPr>
      <w:color w:val="800080"/>
      <w:u w:val="single"/>
    </w:rPr>
  </w:style>
  <w:style w:type="paragraph" w:customStyle="1" w:styleId="sec7-clauses0">
    <w:name w:val="sec7-clauses"/>
    <w:basedOn w:val="Normal"/>
    <w:rsid w:val="00EE4E7E"/>
    <w:pPr>
      <w:tabs>
        <w:tab w:val="num" w:pos="432"/>
      </w:tabs>
      <w:spacing w:line="240" w:lineRule="auto"/>
      <w:ind w:left="360" w:hanging="432"/>
    </w:pPr>
    <w:rPr>
      <w:rFonts w:ascii="Times New Roman Bold" w:eastAsia="Times New Roman" w:hAnsi="Times New Roman Bold" w:cs="Times New Roman"/>
      <w:b/>
      <w:szCs w:val="20"/>
      <w:lang w:val="en-US"/>
    </w:rPr>
  </w:style>
  <w:style w:type="paragraph" w:customStyle="1" w:styleId="SectionIVHeader">
    <w:name w:val="Section IV. Header"/>
    <w:basedOn w:val="SectionVIHeader0"/>
    <w:rsid w:val="00EE4E7E"/>
  </w:style>
  <w:style w:type="character" w:styleId="Strong">
    <w:name w:val="Strong"/>
    <w:uiPriority w:val="22"/>
    <w:qFormat/>
    <w:rsid w:val="00EE4E7E"/>
    <w:rPr>
      <w:b/>
      <w:bCs/>
    </w:rPr>
  </w:style>
  <w:style w:type="paragraph" w:customStyle="1" w:styleId="wfxRecipient">
    <w:name w:val="wfxRecipient"/>
    <w:basedOn w:val="Normal"/>
    <w:rsid w:val="00EE4E7E"/>
    <w:pPr>
      <w:overflowPunct w:val="0"/>
      <w:autoSpaceDE w:val="0"/>
      <w:autoSpaceDN w:val="0"/>
      <w:adjustRightInd w:val="0"/>
      <w:spacing w:after="0" w:line="240" w:lineRule="auto"/>
      <w:textAlignment w:val="baseline"/>
    </w:pPr>
    <w:rPr>
      <w:rFonts w:ascii="Arial" w:eastAsia="Times New Roman" w:hAnsi="Arial" w:cs="Times New Roman"/>
      <w:szCs w:val="20"/>
      <w:lang w:val="en-US"/>
    </w:rPr>
  </w:style>
  <w:style w:type="paragraph" w:styleId="List4">
    <w:name w:val="List 4"/>
    <w:basedOn w:val="Normal"/>
    <w:rsid w:val="00EE4E7E"/>
    <w:pPr>
      <w:widowControl w:val="0"/>
      <w:numPr>
        <w:numId w:val="1"/>
      </w:numPr>
      <w:tabs>
        <w:tab w:val="clear" w:pos="360"/>
        <w:tab w:val="num" w:pos="720"/>
      </w:tabs>
      <w:spacing w:after="120" w:line="240" w:lineRule="auto"/>
      <w:ind w:left="340" w:hanging="340"/>
      <w:jc w:val="both"/>
    </w:pPr>
    <w:rPr>
      <w:rFonts w:ascii="Arial" w:eastAsia="Times New Roman" w:hAnsi="Arial" w:cs="Times New Roman"/>
      <w:szCs w:val="20"/>
      <w:lang w:val="es-AR"/>
    </w:rPr>
  </w:style>
  <w:style w:type="paragraph" w:customStyle="1" w:styleId="CM76">
    <w:name w:val="CM76"/>
    <w:basedOn w:val="Normal"/>
    <w:next w:val="Normal"/>
    <w:rsid w:val="00EE4E7E"/>
    <w:pPr>
      <w:widowControl w:val="0"/>
      <w:autoSpaceDE w:val="0"/>
      <w:autoSpaceDN w:val="0"/>
      <w:adjustRightInd w:val="0"/>
      <w:spacing w:after="275" w:line="240" w:lineRule="auto"/>
    </w:pPr>
    <w:rPr>
      <w:rFonts w:ascii="Arial" w:eastAsia="Times New Roman" w:hAnsi="Arial" w:cs="Times New Roman"/>
      <w:szCs w:val="24"/>
      <w:lang w:val="en-US"/>
    </w:rPr>
  </w:style>
  <w:style w:type="paragraph" w:customStyle="1" w:styleId="titulo">
    <w:name w:val="titulo"/>
    <w:basedOn w:val="Heading5"/>
    <w:rsid w:val="00EE4E7E"/>
    <w:pPr>
      <w:spacing w:before="0" w:after="240"/>
      <w:jc w:val="center"/>
    </w:pPr>
    <w:rPr>
      <w:rFonts w:ascii="Times New Roman Bold" w:hAnsi="Times New Roman Bold"/>
      <w:bCs w:val="0"/>
      <w:i w:val="0"/>
      <w:iCs w:val="0"/>
      <w:sz w:val="24"/>
      <w:szCs w:val="20"/>
    </w:rPr>
  </w:style>
  <w:style w:type="paragraph" w:customStyle="1" w:styleId="outlinebullet">
    <w:name w:val="outlinebullet"/>
    <w:basedOn w:val="Normal"/>
    <w:rsid w:val="00EE4E7E"/>
    <w:pPr>
      <w:tabs>
        <w:tab w:val="num" w:pos="432"/>
        <w:tab w:val="left" w:pos="1440"/>
      </w:tabs>
      <w:spacing w:before="120" w:after="0" w:line="240" w:lineRule="auto"/>
      <w:ind w:left="432" w:hanging="432"/>
      <w:jc w:val="both"/>
    </w:pPr>
    <w:rPr>
      <w:rFonts w:ascii="Arial" w:eastAsia="Times New Roman" w:hAnsi="Arial" w:cs="Times New Roman"/>
      <w:szCs w:val="20"/>
      <w:lang w:val="en-US"/>
    </w:rPr>
  </w:style>
  <w:style w:type="paragraph" w:styleId="List3">
    <w:name w:val="List 3"/>
    <w:basedOn w:val="Normal"/>
    <w:rsid w:val="00EE4E7E"/>
    <w:pPr>
      <w:spacing w:after="0" w:line="240" w:lineRule="auto"/>
      <w:ind w:left="849" w:hanging="283"/>
      <w:jc w:val="both"/>
    </w:pPr>
    <w:rPr>
      <w:rFonts w:ascii="Arial" w:eastAsia="Times New Roman" w:hAnsi="Arial" w:cs="Times New Roman"/>
      <w:szCs w:val="20"/>
      <w:lang w:val="en-US"/>
    </w:rPr>
  </w:style>
  <w:style w:type="paragraph" w:customStyle="1" w:styleId="Clauses">
    <w:name w:val="Clauses"/>
    <w:basedOn w:val="Normal"/>
    <w:rsid w:val="00EE4E7E"/>
    <w:pPr>
      <w:keepLines/>
      <w:spacing w:after="120" w:line="240" w:lineRule="auto"/>
      <w:outlineLvl w:val="0"/>
    </w:pPr>
    <w:rPr>
      <w:rFonts w:ascii="Times New Roman Bold" w:eastAsia="Times New Roman" w:hAnsi="Times New Roman Bold" w:cs="Times New Roman"/>
      <w:b/>
      <w:szCs w:val="20"/>
      <w:lang w:val="en-US" w:eastAsia="en-GB"/>
    </w:rPr>
  </w:style>
  <w:style w:type="table" w:styleId="TableGrid">
    <w:name w:val="Table Grid"/>
    <w:basedOn w:val="TableNormal"/>
    <w:rsid w:val="00EE4E7E"/>
    <w:pPr>
      <w:spacing w:after="0" w:line="240" w:lineRule="auto"/>
      <w:jc w:val="both"/>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har">
    <w:name w:val="(i) Char"/>
    <w:link w:val="i"/>
    <w:rsid w:val="00EE4E7E"/>
    <w:rPr>
      <w:rFonts w:ascii="Tms Rmn" w:eastAsia="Times New Roman" w:hAnsi="Tms Rmn" w:cs="Times New Roman"/>
      <w:szCs w:val="20"/>
      <w:lang w:val="en-US"/>
    </w:rPr>
  </w:style>
  <w:style w:type="paragraph" w:customStyle="1" w:styleId="Textoindependiente21">
    <w:name w:val="Texto independiente 21"/>
    <w:basedOn w:val="Normal"/>
    <w:rsid w:val="00EE4E7E"/>
    <w:pPr>
      <w:widowControl w:val="0"/>
      <w:suppressAutoHyphens/>
      <w:spacing w:after="120" w:line="240" w:lineRule="auto"/>
      <w:jc w:val="both"/>
    </w:pPr>
    <w:rPr>
      <w:rFonts w:ascii="Arial" w:eastAsia="Times New Roman" w:hAnsi="Arial" w:cs="Times New Roman"/>
      <w:i/>
      <w:szCs w:val="20"/>
      <w:lang w:val="es-AR" w:eastAsia="ar-SA"/>
    </w:rPr>
  </w:style>
  <w:style w:type="paragraph" w:customStyle="1" w:styleId="subrayado">
    <w:name w:val="subrayado"/>
    <w:basedOn w:val="Normal"/>
    <w:rsid w:val="00EE4E7E"/>
    <w:pPr>
      <w:numPr>
        <w:numId w:val="5"/>
      </w:numPr>
      <w:spacing w:after="0" w:line="240" w:lineRule="auto"/>
    </w:pPr>
    <w:rPr>
      <w:rFonts w:ascii="Arial" w:eastAsia="Times New Roman" w:hAnsi="Arial" w:cs="Times New Roman"/>
      <w:szCs w:val="20"/>
      <w:lang w:val="es-NI" w:eastAsia="es-ES"/>
    </w:rPr>
  </w:style>
  <w:style w:type="paragraph" w:customStyle="1" w:styleId="p7">
    <w:name w:val="p7"/>
    <w:basedOn w:val="Normal"/>
    <w:rsid w:val="00EE4E7E"/>
    <w:pPr>
      <w:widowControl w:val="0"/>
      <w:tabs>
        <w:tab w:val="left" w:pos="2035"/>
      </w:tabs>
      <w:autoSpaceDE w:val="0"/>
      <w:autoSpaceDN w:val="0"/>
      <w:adjustRightInd w:val="0"/>
      <w:spacing w:after="0" w:line="240" w:lineRule="auto"/>
      <w:ind w:left="2035" w:hanging="499"/>
      <w:jc w:val="both"/>
    </w:pPr>
    <w:rPr>
      <w:rFonts w:ascii="Arial" w:eastAsia="Times New Roman" w:hAnsi="Arial" w:cs="Times New Roman"/>
      <w:szCs w:val="24"/>
      <w:lang w:val="en-US" w:eastAsia="es-ES"/>
    </w:rPr>
  </w:style>
  <w:style w:type="paragraph" w:styleId="ListParagraph">
    <w:name w:val="List Paragraph"/>
    <w:basedOn w:val="Normal"/>
    <w:uiPriority w:val="34"/>
    <w:qFormat/>
    <w:rsid w:val="00EE4E7E"/>
    <w:pPr>
      <w:spacing w:after="0" w:line="240" w:lineRule="auto"/>
      <w:ind w:left="720"/>
      <w:jc w:val="both"/>
    </w:pPr>
    <w:rPr>
      <w:rFonts w:ascii="Arial" w:eastAsia="Times New Roman" w:hAnsi="Arial" w:cs="Times New Roman"/>
      <w:szCs w:val="20"/>
      <w:lang w:val="en-US"/>
    </w:rPr>
  </w:style>
  <w:style w:type="paragraph" w:customStyle="1" w:styleId="TEC">
    <w:name w:val="TEC"/>
    <w:basedOn w:val="Normal"/>
    <w:qFormat/>
    <w:rsid w:val="00EE4E7E"/>
    <w:pPr>
      <w:pBdr>
        <w:bottom w:val="single" w:sz="4" w:space="1" w:color="auto"/>
      </w:pBdr>
      <w:spacing w:after="0" w:line="240" w:lineRule="auto"/>
      <w:jc w:val="center"/>
    </w:pPr>
    <w:rPr>
      <w:rFonts w:ascii="Times New Roman Bold" w:eastAsia="Times New Roman" w:hAnsi="Times New Roman Bold" w:cs="Times New Roman"/>
      <w:b/>
      <w:bCs/>
      <w:smallCaps/>
      <w:sz w:val="28"/>
      <w:szCs w:val="24"/>
      <w:lang w:val="en-US"/>
    </w:rPr>
  </w:style>
  <w:style w:type="paragraph" w:styleId="TOC3">
    <w:name w:val="toc 3"/>
    <w:basedOn w:val="Normal"/>
    <w:next w:val="Normal"/>
    <w:autoRedefine/>
    <w:uiPriority w:val="39"/>
    <w:rsid w:val="00EE4E7E"/>
    <w:pPr>
      <w:spacing w:after="0" w:line="240" w:lineRule="auto"/>
      <w:ind w:left="482"/>
      <w:contextualSpacing/>
      <w:jc w:val="both"/>
    </w:pPr>
    <w:rPr>
      <w:rFonts w:ascii="Arial" w:eastAsia="Times New Roman" w:hAnsi="Arial" w:cs="Times New Roman"/>
      <w:szCs w:val="20"/>
      <w:lang w:val="en-US"/>
    </w:rPr>
  </w:style>
  <w:style w:type="paragraph" w:styleId="TOC5">
    <w:name w:val="toc 5"/>
    <w:basedOn w:val="Normal"/>
    <w:next w:val="Normal"/>
    <w:autoRedefine/>
    <w:uiPriority w:val="39"/>
    <w:rsid w:val="00EE4E7E"/>
    <w:pPr>
      <w:spacing w:after="100" w:line="240" w:lineRule="auto"/>
      <w:ind w:left="800"/>
      <w:jc w:val="both"/>
    </w:pPr>
    <w:rPr>
      <w:rFonts w:ascii="Arial" w:eastAsia="Times New Roman" w:hAnsi="Arial" w:cs="Times New Roman"/>
      <w:szCs w:val="20"/>
      <w:lang w:val="en-US"/>
    </w:rPr>
  </w:style>
  <w:style w:type="paragraph" w:styleId="TOC4">
    <w:name w:val="toc 4"/>
    <w:basedOn w:val="Normal"/>
    <w:next w:val="Normal"/>
    <w:autoRedefine/>
    <w:uiPriority w:val="39"/>
    <w:rsid w:val="00EE4E7E"/>
    <w:pPr>
      <w:tabs>
        <w:tab w:val="left" w:pos="8845"/>
      </w:tabs>
      <w:spacing w:before="240" w:after="0" w:line="240" w:lineRule="auto"/>
      <w:jc w:val="both"/>
    </w:pPr>
    <w:rPr>
      <w:rFonts w:ascii="Arial" w:eastAsia="Times New Roman" w:hAnsi="Arial" w:cs="Times New Roman"/>
      <w:b/>
      <w:sz w:val="28"/>
      <w:szCs w:val="20"/>
      <w:lang w:val="en-US"/>
    </w:rPr>
  </w:style>
  <w:style w:type="paragraph" w:styleId="Revision">
    <w:name w:val="Revision"/>
    <w:hidden/>
    <w:uiPriority w:val="99"/>
    <w:semiHidden/>
    <w:rsid w:val="00EE4E7E"/>
    <w:pPr>
      <w:spacing w:after="0" w:line="240" w:lineRule="auto"/>
    </w:pPr>
    <w:rPr>
      <w:rFonts w:ascii="Arial" w:eastAsia="Times New Roman" w:hAnsi="Arial" w:cs="Times New Roman"/>
      <w:szCs w:val="20"/>
      <w:lang w:val="en-US"/>
    </w:rPr>
  </w:style>
  <w:style w:type="paragraph" w:customStyle="1" w:styleId="Default">
    <w:name w:val="Default"/>
    <w:rsid w:val="00EE4E7E"/>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i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cie.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CA0A3-10EC-4D75-8FAF-1416DC5A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56</Pages>
  <Words>15121</Words>
  <Characters>86195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
    </vt:vector>
  </TitlesOfParts>
  <Company>BCIE</Company>
  <LinksUpToDate>false</LinksUpToDate>
  <CharactersWithSpaces>101114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Xiomara Hernandez</cp:lastModifiedBy>
  <cp:revision>37</cp:revision>
  <dcterms:created xsi:type="dcterms:W3CDTF">2016-02-23T20:31:00Z</dcterms:created>
  <dcterms:modified xsi:type="dcterms:W3CDTF">2016-03-08T22:43:00Z</dcterms:modified>
</cp:coreProperties>
</file>