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B852" w14:textId="013F4D8A" w:rsidR="003873C8" w:rsidRPr="00626DE3" w:rsidRDefault="005E7505" w:rsidP="0030628A">
      <w:pPr>
        <w:ind w:right="-32"/>
        <w:rPr>
          <w:rFonts w:asciiTheme="minorHAnsi" w:hAnsiTheme="minorHAnsi"/>
          <w:lang w:val="en-US"/>
        </w:rPr>
      </w:pPr>
      <w:r>
        <w:rPr>
          <w:rFonts w:asciiTheme="minorHAnsi" w:hAnsiTheme="minorHAnsi"/>
          <w:noProof/>
          <w:lang w:val="es-HN" w:eastAsia="es-HN"/>
        </w:rPr>
        <mc:AlternateContent>
          <mc:Choice Requires="wps">
            <w:drawing>
              <wp:anchor distT="45720" distB="45720" distL="114300" distR="114300" simplePos="0" relativeHeight="251659264" behindDoc="1" locked="0" layoutInCell="1" allowOverlap="1" wp14:anchorId="7AA3C020" wp14:editId="75BA9DE7">
                <wp:simplePos x="0" y="0"/>
                <wp:positionH relativeFrom="column">
                  <wp:posOffset>3537585</wp:posOffset>
                </wp:positionH>
                <wp:positionV relativeFrom="paragraph">
                  <wp:posOffset>7620</wp:posOffset>
                </wp:positionV>
                <wp:extent cx="1935480" cy="1219200"/>
                <wp:effectExtent l="0" t="0" r="266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219200"/>
                        </a:xfrm>
                        <a:prstGeom prst="rect">
                          <a:avLst/>
                        </a:prstGeom>
                        <a:solidFill>
                          <a:srgbClr val="FFFFFF"/>
                        </a:solidFill>
                        <a:ln w="9525">
                          <a:solidFill>
                            <a:srgbClr val="000000"/>
                          </a:solidFill>
                          <a:miter lim="800000"/>
                          <a:headEnd/>
                          <a:tailEnd/>
                        </a:ln>
                      </wps:spPr>
                      <wps:txbx>
                        <w:txbxContent>
                          <w:p w14:paraId="7AA3C039" w14:textId="77777777" w:rsidR="00783052" w:rsidRDefault="00783052" w:rsidP="00750A02">
                            <w:pPr>
                              <w:jc w:val="center"/>
                              <w:rPr>
                                <w:rFonts w:ascii="Calibri" w:hAnsi="Calibri"/>
                                <w:b/>
                                <w:noProof/>
                                <w:lang w:val="en-US"/>
                              </w:rPr>
                            </w:pPr>
                          </w:p>
                          <w:p w14:paraId="7AA3C03A" w14:textId="77777777" w:rsidR="00783052" w:rsidRDefault="00783052" w:rsidP="00750A02">
                            <w:pPr>
                              <w:jc w:val="center"/>
                              <w:rPr>
                                <w:rFonts w:ascii="Calibri" w:hAnsi="Calibri"/>
                                <w:b/>
                                <w:noProof/>
                                <w:lang w:val="en-US"/>
                              </w:rPr>
                            </w:pPr>
                          </w:p>
                          <w:p w14:paraId="7AA3C03B" w14:textId="77777777" w:rsidR="00783052" w:rsidRPr="00446151" w:rsidRDefault="00783052" w:rsidP="00750A02">
                            <w:pPr>
                              <w:jc w:val="center"/>
                              <w:rPr>
                                <w:lang w:val="en-AU"/>
                              </w:rPr>
                            </w:pPr>
                            <w:r>
                              <w:rPr>
                                <w:rFonts w:ascii="Calibri" w:hAnsi="Calibri"/>
                                <w:b/>
                                <w:noProof/>
                                <w:lang w:val="en-US"/>
                              </w:rPr>
                              <w:t>Logo of Borrower/Beneficiary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3C020" id="_x0000_t202" coordsize="21600,21600" o:spt="202" path="m,l,21600r21600,l21600,xe">
                <v:stroke joinstyle="miter"/>
                <v:path gradientshapeok="t" o:connecttype="rect"/>
              </v:shapetype>
              <v:shape id="Text Box 2" o:spid="_x0000_s1026" type="#_x0000_t202" style="position:absolute;left:0;text-align:left;margin-left:278.55pt;margin-top:.6pt;width:152.4pt;height:9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">
                <v:textbox>
                  <w:txbxContent>
                    <w:p w14:paraId="7AA3C039" w14:textId="77777777" w:rsidR="00783052" w:rsidRDefault="00783052" w:rsidP="00750A02">
                      <w:pPr>
                        <w:jc w:val="center"/>
                        <w:rPr>
                          <w:rFonts w:ascii="Calibri" w:hAnsi="Calibri"/>
                          <w:b/>
                          <w:noProof/>
                          <w:lang w:val="en-US"/>
                        </w:rPr>
                      </w:pPr>
                    </w:p>
                    <w:p w14:paraId="7AA3C03A" w14:textId="77777777" w:rsidR="00783052" w:rsidRDefault="00783052" w:rsidP="00750A02">
                      <w:pPr>
                        <w:jc w:val="center"/>
                        <w:rPr>
                          <w:rFonts w:ascii="Calibri" w:hAnsi="Calibri"/>
                          <w:b/>
                          <w:noProof/>
                          <w:lang w:val="en-US"/>
                        </w:rPr>
                      </w:pPr>
                    </w:p>
                    <w:p w14:paraId="7AA3C03B" w14:textId="77777777" w:rsidR="00783052" w:rsidRPr="00446151" w:rsidRDefault="00783052" w:rsidP="00750A02">
                      <w:pPr>
                        <w:jc w:val="center"/>
                        <w:rPr>
                          <w:lang w:val="en-AU"/>
                        </w:rPr>
                      </w:pPr>
                      <w:r>
                        <w:rPr>
                          <w:rFonts w:ascii="Calibri" w:hAnsi="Calibri"/>
                          <w:b/>
                          <w:noProof/>
                          <w:lang w:val="en-US"/>
                        </w:rPr>
                        <w:t>Logo of Borrower/Beneficiary</w:t>
                      </w:r>
                    </w:p>
                  </w:txbxContent>
                </v:textbox>
              </v:shape>
            </w:pict>
          </mc:Fallback>
        </mc:AlternateContent>
      </w:r>
      <w:r w:rsidRPr="000B02AC">
        <w:rPr>
          <w:noProof/>
        </w:rPr>
        <w:drawing>
          <wp:anchor distT="0" distB="0" distL="114300" distR="114300" simplePos="0" relativeHeight="251661312" behindDoc="0" locked="0" layoutInCell="1" allowOverlap="1" wp14:anchorId="56577913" wp14:editId="39D2BD37">
            <wp:simplePos x="0" y="0"/>
            <wp:positionH relativeFrom="margin">
              <wp:align>left</wp:align>
            </wp:positionH>
            <wp:positionV relativeFrom="paragraph">
              <wp:posOffset>-1905</wp:posOffset>
            </wp:positionV>
            <wp:extent cx="2328134" cy="1237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7595" cy="1242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3B853" w14:textId="0634F13C" w:rsidR="00750A02" w:rsidRPr="00626DE3" w:rsidRDefault="00750A02" w:rsidP="003873C8">
      <w:pPr>
        <w:ind w:right="-32"/>
        <w:jc w:val="center"/>
        <w:rPr>
          <w:rFonts w:asciiTheme="minorHAnsi" w:hAnsiTheme="minorHAnsi"/>
          <w:b/>
          <w:lang w:val="en-US"/>
        </w:rPr>
      </w:pPr>
    </w:p>
    <w:p w14:paraId="7AA3B854" w14:textId="4E7B0FFA" w:rsidR="00750A02" w:rsidRPr="00626DE3" w:rsidRDefault="00750A02" w:rsidP="003873C8">
      <w:pPr>
        <w:ind w:right="-32"/>
        <w:jc w:val="center"/>
        <w:rPr>
          <w:rFonts w:asciiTheme="minorHAnsi" w:hAnsiTheme="minorHAnsi"/>
          <w:b/>
          <w:lang w:val="en-US"/>
        </w:rPr>
      </w:pPr>
    </w:p>
    <w:p w14:paraId="7AA3B855" w14:textId="77777777" w:rsidR="003873C8" w:rsidRPr="00626DE3" w:rsidRDefault="003873C8" w:rsidP="003873C8">
      <w:pPr>
        <w:ind w:right="-32"/>
        <w:jc w:val="center"/>
        <w:rPr>
          <w:rFonts w:asciiTheme="minorHAnsi" w:hAnsiTheme="minorHAnsi"/>
          <w:b/>
          <w:lang w:val="en-US"/>
        </w:rPr>
      </w:pPr>
    </w:p>
    <w:p w14:paraId="7AA3B856" w14:textId="77777777" w:rsidR="003873C8" w:rsidRPr="00626DE3" w:rsidRDefault="003873C8" w:rsidP="003873C8">
      <w:pPr>
        <w:ind w:right="-32"/>
        <w:jc w:val="center"/>
        <w:rPr>
          <w:rFonts w:asciiTheme="minorHAnsi" w:hAnsiTheme="minorHAnsi" w:cs="Arial"/>
          <w:b/>
          <w:lang w:val="en-US"/>
        </w:rPr>
      </w:pPr>
    </w:p>
    <w:p w14:paraId="7AA3B857" w14:textId="77777777" w:rsidR="00750A02" w:rsidRPr="00626DE3" w:rsidRDefault="00750A02" w:rsidP="003873C8">
      <w:pPr>
        <w:ind w:right="-32"/>
        <w:jc w:val="center"/>
        <w:rPr>
          <w:rFonts w:asciiTheme="minorHAnsi" w:hAnsiTheme="minorHAnsi" w:cs="Arial"/>
          <w:b/>
          <w:lang w:val="en-US"/>
        </w:rPr>
      </w:pPr>
    </w:p>
    <w:p w14:paraId="7AA3B858" w14:textId="77777777" w:rsidR="00750A02" w:rsidRPr="00626DE3" w:rsidRDefault="00750A02" w:rsidP="003873C8">
      <w:pPr>
        <w:ind w:right="-32"/>
        <w:jc w:val="center"/>
        <w:rPr>
          <w:rFonts w:asciiTheme="minorHAnsi" w:hAnsiTheme="minorHAnsi" w:cs="Arial"/>
          <w:b/>
          <w:lang w:val="en-US"/>
        </w:rPr>
      </w:pPr>
    </w:p>
    <w:p w14:paraId="7AA3B859" w14:textId="77777777" w:rsidR="00750A02" w:rsidRPr="00626DE3" w:rsidRDefault="00750A02" w:rsidP="003873C8">
      <w:pPr>
        <w:ind w:right="-32"/>
        <w:jc w:val="center"/>
        <w:rPr>
          <w:rFonts w:asciiTheme="minorHAnsi" w:hAnsiTheme="minorHAnsi" w:cs="Arial"/>
          <w:b/>
          <w:lang w:val="en-US"/>
        </w:rPr>
      </w:pPr>
    </w:p>
    <w:p w14:paraId="7AA3B85A" w14:textId="77777777" w:rsidR="00750A02" w:rsidRPr="00626DE3" w:rsidRDefault="00750A02" w:rsidP="003873C8">
      <w:pPr>
        <w:ind w:right="-32"/>
        <w:jc w:val="center"/>
        <w:rPr>
          <w:rFonts w:asciiTheme="minorHAnsi" w:hAnsiTheme="minorHAnsi" w:cs="Arial"/>
          <w:b/>
          <w:lang w:val="en-US"/>
        </w:rPr>
      </w:pPr>
    </w:p>
    <w:p w14:paraId="7AA3B85B" w14:textId="77777777" w:rsidR="00750A02" w:rsidRPr="00626DE3" w:rsidRDefault="00750A02" w:rsidP="003873C8">
      <w:pPr>
        <w:ind w:right="-32"/>
        <w:jc w:val="center"/>
        <w:rPr>
          <w:rFonts w:asciiTheme="minorHAnsi" w:hAnsiTheme="minorHAnsi" w:cs="Arial"/>
          <w:b/>
          <w:lang w:val="en-US"/>
        </w:rPr>
      </w:pPr>
    </w:p>
    <w:p w14:paraId="7AA3B85C" w14:textId="77777777" w:rsidR="00750A02" w:rsidRPr="00626DE3" w:rsidRDefault="00750A02" w:rsidP="003873C8">
      <w:pPr>
        <w:ind w:right="-32"/>
        <w:jc w:val="center"/>
        <w:rPr>
          <w:rFonts w:asciiTheme="minorHAnsi" w:hAnsiTheme="minorHAnsi" w:cs="Arial"/>
          <w:b/>
          <w:lang w:val="en-US"/>
        </w:rPr>
      </w:pPr>
    </w:p>
    <w:p w14:paraId="7AA3B85D" w14:textId="77777777" w:rsidR="00963412" w:rsidRPr="00626DE3" w:rsidRDefault="00087C2C" w:rsidP="00355867">
      <w:pPr>
        <w:spacing w:before="240" w:after="240"/>
        <w:ind w:right="-34"/>
        <w:jc w:val="center"/>
        <w:rPr>
          <w:rFonts w:asciiTheme="minorHAnsi" w:hAnsiTheme="minorHAnsi"/>
          <w:b/>
          <w:sz w:val="32"/>
          <w:lang w:val="en-US"/>
        </w:rPr>
      </w:pPr>
      <w:r w:rsidRPr="00626DE3">
        <w:rPr>
          <w:rFonts w:asciiTheme="minorHAnsi" w:hAnsiTheme="minorHAnsi"/>
          <w:b/>
          <w:sz w:val="32"/>
          <w:lang w:val="en-US"/>
        </w:rPr>
        <w:t xml:space="preserve">National </w:t>
      </w:r>
      <w:r w:rsidR="005D0625" w:rsidRPr="00626DE3">
        <w:rPr>
          <w:rFonts w:asciiTheme="minorHAnsi" w:hAnsiTheme="minorHAnsi"/>
          <w:b/>
          <w:sz w:val="32"/>
          <w:lang w:val="en-US"/>
        </w:rPr>
        <w:t>Public Bidding</w:t>
      </w:r>
      <w:r w:rsidRPr="00626DE3">
        <w:rPr>
          <w:rFonts w:asciiTheme="minorHAnsi" w:hAnsiTheme="minorHAnsi"/>
          <w:b/>
          <w:sz w:val="32"/>
          <w:lang w:val="en-US"/>
        </w:rPr>
        <w:t xml:space="preserve"> Base Document</w:t>
      </w:r>
    </w:p>
    <w:p w14:paraId="7AA3B85E" w14:textId="77777777" w:rsidR="00087C2C" w:rsidRPr="00626DE3" w:rsidRDefault="00D6269C" w:rsidP="00087C2C">
      <w:pPr>
        <w:spacing w:before="240" w:after="240"/>
        <w:ind w:right="-34"/>
        <w:jc w:val="center"/>
        <w:rPr>
          <w:rFonts w:asciiTheme="minorHAnsi" w:hAnsiTheme="minorHAnsi"/>
          <w:b/>
          <w:sz w:val="32"/>
          <w:lang w:val="en-US"/>
        </w:rPr>
      </w:pPr>
      <w:r w:rsidRPr="00626DE3">
        <w:rPr>
          <w:rFonts w:asciiTheme="minorHAnsi" w:hAnsiTheme="minorHAnsi"/>
          <w:b/>
          <w:sz w:val="32"/>
          <w:lang w:val="en-US"/>
        </w:rPr>
        <w:t>Fo</w:t>
      </w:r>
      <w:r w:rsidR="00087C2C" w:rsidRPr="00626DE3">
        <w:rPr>
          <w:rFonts w:asciiTheme="minorHAnsi" w:hAnsiTheme="minorHAnsi"/>
          <w:b/>
          <w:sz w:val="32"/>
          <w:lang w:val="en-US"/>
        </w:rPr>
        <w:t>r the procurement of Goods/Services from the Central American Bank for Economic Integration</w:t>
      </w:r>
    </w:p>
    <w:p w14:paraId="7AA3B85F" w14:textId="77777777" w:rsidR="00E31E9F" w:rsidRPr="00626DE3" w:rsidRDefault="00E31E9F" w:rsidP="00355867">
      <w:pPr>
        <w:spacing w:before="240" w:after="240"/>
        <w:ind w:right="-34"/>
        <w:jc w:val="center"/>
        <w:rPr>
          <w:rFonts w:asciiTheme="minorHAnsi" w:hAnsiTheme="minorHAnsi"/>
          <w:b/>
          <w:sz w:val="32"/>
          <w:lang w:val="en-US"/>
        </w:rPr>
      </w:pPr>
    </w:p>
    <w:p w14:paraId="7AA3B860" w14:textId="77777777" w:rsidR="00E31E9F" w:rsidRPr="00626DE3" w:rsidRDefault="0022656B" w:rsidP="00355867">
      <w:pPr>
        <w:spacing w:before="240" w:after="240"/>
        <w:ind w:right="-34"/>
        <w:jc w:val="center"/>
        <w:rPr>
          <w:rFonts w:asciiTheme="minorHAnsi" w:hAnsiTheme="minorHAnsi"/>
          <w:b/>
          <w:sz w:val="32"/>
          <w:lang w:val="en-US"/>
        </w:rPr>
      </w:pPr>
      <w:r w:rsidRPr="00626DE3">
        <w:rPr>
          <w:rFonts w:asciiTheme="minorHAnsi" w:hAnsiTheme="minorHAnsi"/>
          <w:b/>
          <w:sz w:val="32"/>
          <w:lang w:val="en-US"/>
        </w:rPr>
        <w:t>Mod</w:t>
      </w:r>
      <w:r w:rsidR="00087C2C" w:rsidRPr="00626DE3">
        <w:rPr>
          <w:rFonts w:asciiTheme="minorHAnsi" w:hAnsiTheme="minorHAnsi"/>
          <w:b/>
          <w:sz w:val="32"/>
          <w:lang w:val="en-US"/>
        </w:rPr>
        <w:t>e</w:t>
      </w:r>
      <w:r w:rsidRPr="00626DE3">
        <w:rPr>
          <w:rFonts w:asciiTheme="minorHAnsi" w:hAnsiTheme="minorHAnsi"/>
          <w:b/>
          <w:sz w:val="32"/>
          <w:lang w:val="en-US"/>
        </w:rPr>
        <w:t>:</w:t>
      </w:r>
      <w:r w:rsidR="00E31E9F" w:rsidRPr="00626DE3">
        <w:rPr>
          <w:rFonts w:asciiTheme="minorHAnsi" w:hAnsiTheme="minorHAnsi"/>
          <w:b/>
          <w:sz w:val="32"/>
          <w:lang w:val="en-US"/>
        </w:rPr>
        <w:t xml:space="preserve"> Co</w:t>
      </w:r>
      <w:r w:rsidR="00087C2C" w:rsidRPr="00626DE3">
        <w:rPr>
          <w:rFonts w:asciiTheme="minorHAnsi" w:hAnsiTheme="minorHAnsi"/>
          <w:b/>
          <w:sz w:val="32"/>
          <w:lang w:val="en-US"/>
        </w:rPr>
        <w:t>qualification</w:t>
      </w:r>
    </w:p>
    <w:p w14:paraId="7AA3B861" w14:textId="77777777" w:rsidR="003873C8" w:rsidRPr="00626DE3" w:rsidRDefault="003873C8" w:rsidP="003873C8">
      <w:pPr>
        <w:ind w:right="-32"/>
        <w:jc w:val="center"/>
        <w:rPr>
          <w:rFonts w:asciiTheme="minorHAnsi" w:hAnsiTheme="minorHAnsi"/>
          <w:b/>
          <w:lang w:val="en-US"/>
        </w:rPr>
      </w:pPr>
    </w:p>
    <w:p w14:paraId="7AA3B862" w14:textId="77777777" w:rsidR="003873C8" w:rsidRPr="00626DE3" w:rsidRDefault="003873C8" w:rsidP="003873C8">
      <w:pPr>
        <w:ind w:right="-32"/>
        <w:jc w:val="center"/>
        <w:rPr>
          <w:rFonts w:asciiTheme="minorHAnsi" w:hAnsiTheme="minorHAnsi"/>
          <w:b/>
          <w:lang w:val="en-US"/>
        </w:rPr>
      </w:pPr>
    </w:p>
    <w:p w14:paraId="7AA3B863" w14:textId="77777777" w:rsidR="003873C8" w:rsidRPr="00626DE3" w:rsidRDefault="003873C8" w:rsidP="003873C8">
      <w:pPr>
        <w:ind w:right="-32"/>
        <w:jc w:val="center"/>
        <w:rPr>
          <w:rFonts w:asciiTheme="minorHAnsi" w:hAnsiTheme="minorHAnsi"/>
          <w:b/>
          <w:lang w:val="en-US"/>
        </w:rPr>
      </w:pPr>
    </w:p>
    <w:p w14:paraId="7AA3B864" w14:textId="77777777" w:rsidR="003873C8" w:rsidRPr="00626DE3" w:rsidRDefault="003873C8" w:rsidP="003873C8">
      <w:pPr>
        <w:ind w:right="-32"/>
        <w:jc w:val="center"/>
        <w:rPr>
          <w:rFonts w:asciiTheme="minorHAnsi" w:hAnsiTheme="minorHAnsi"/>
          <w:b/>
          <w:lang w:val="en-US"/>
        </w:rPr>
      </w:pPr>
    </w:p>
    <w:p w14:paraId="7AA3B865" w14:textId="77777777" w:rsidR="003873C8" w:rsidRPr="00626DE3" w:rsidRDefault="003873C8" w:rsidP="003873C8">
      <w:pPr>
        <w:ind w:right="-32"/>
        <w:jc w:val="center"/>
        <w:rPr>
          <w:rFonts w:asciiTheme="minorHAnsi" w:hAnsiTheme="minorHAnsi" w:cs="Arial"/>
          <w:b/>
          <w:szCs w:val="24"/>
          <w:lang w:val="en-US"/>
        </w:rPr>
      </w:pPr>
    </w:p>
    <w:p w14:paraId="7AA3B866" w14:textId="77777777" w:rsidR="00087C2C" w:rsidRPr="00626DE3" w:rsidRDefault="00E31E9F" w:rsidP="00087C2C">
      <w:pPr>
        <w:ind w:right="-32"/>
        <w:jc w:val="center"/>
        <w:rPr>
          <w:rFonts w:asciiTheme="minorHAnsi" w:hAnsiTheme="minorHAnsi"/>
          <w:b/>
          <w:i/>
          <w:color w:val="FF0000"/>
          <w:sz w:val="32"/>
          <w:szCs w:val="24"/>
          <w:lang w:val="en-US"/>
        </w:rPr>
      </w:pPr>
      <w:r w:rsidRPr="00626DE3">
        <w:rPr>
          <w:rFonts w:asciiTheme="minorHAnsi" w:hAnsiTheme="minorHAnsi"/>
          <w:b/>
          <w:i/>
          <w:color w:val="FF0000"/>
          <w:sz w:val="32"/>
          <w:lang w:val="en-US"/>
        </w:rPr>
        <w:t>(</w:t>
      </w:r>
      <w:r w:rsidR="00087C2C" w:rsidRPr="00626DE3">
        <w:rPr>
          <w:rFonts w:asciiTheme="minorHAnsi" w:hAnsiTheme="minorHAnsi"/>
          <w:b/>
          <w:i/>
          <w:color w:val="FF0000"/>
          <w:sz w:val="32"/>
          <w:szCs w:val="24"/>
          <w:lang w:val="en-US"/>
        </w:rPr>
        <w:t xml:space="preserve">Indicate the name of the </w:t>
      </w:r>
      <w:r w:rsidR="005D0625" w:rsidRPr="00626DE3">
        <w:rPr>
          <w:rFonts w:asciiTheme="minorHAnsi" w:hAnsiTheme="minorHAnsi"/>
          <w:b/>
          <w:i/>
          <w:color w:val="FF0000"/>
          <w:sz w:val="32"/>
          <w:szCs w:val="24"/>
          <w:lang w:val="en-US"/>
        </w:rPr>
        <w:t>Bidding</w:t>
      </w:r>
      <w:r w:rsidR="00087C2C" w:rsidRPr="00626DE3">
        <w:rPr>
          <w:rFonts w:asciiTheme="minorHAnsi" w:hAnsiTheme="minorHAnsi"/>
          <w:b/>
          <w:i/>
          <w:color w:val="FF0000"/>
          <w:sz w:val="32"/>
          <w:szCs w:val="24"/>
          <w:lang w:val="en-US"/>
        </w:rPr>
        <w:t xml:space="preserve"> process)</w:t>
      </w:r>
    </w:p>
    <w:p w14:paraId="7AA3B867" w14:textId="77777777" w:rsidR="003873C8" w:rsidRPr="00626DE3" w:rsidRDefault="00087C2C" w:rsidP="00087C2C">
      <w:pPr>
        <w:ind w:right="-32"/>
        <w:jc w:val="center"/>
        <w:rPr>
          <w:rFonts w:asciiTheme="minorHAnsi" w:hAnsiTheme="minorHAnsi"/>
          <w:b/>
          <w:i/>
          <w:color w:val="FF0000"/>
          <w:sz w:val="32"/>
          <w:lang w:val="en-US"/>
        </w:rPr>
      </w:pPr>
      <w:r w:rsidRPr="00626DE3">
        <w:rPr>
          <w:rFonts w:asciiTheme="minorHAnsi" w:hAnsiTheme="minorHAnsi"/>
          <w:b/>
          <w:i/>
          <w:color w:val="FF0000"/>
          <w:sz w:val="32"/>
          <w:szCs w:val="24"/>
          <w:lang w:val="en-US"/>
        </w:rPr>
        <w:t>Nº ------ (number of process)</w:t>
      </w:r>
      <w:r w:rsidR="003873C8" w:rsidRPr="00626DE3">
        <w:rPr>
          <w:rFonts w:asciiTheme="minorHAnsi" w:hAnsiTheme="minorHAnsi"/>
          <w:b/>
          <w:i/>
          <w:color w:val="FF0000"/>
          <w:sz w:val="32"/>
          <w:lang w:val="en-US"/>
        </w:rPr>
        <w:t>)</w:t>
      </w:r>
    </w:p>
    <w:p w14:paraId="7AA3B868" w14:textId="77777777" w:rsidR="003873C8" w:rsidRPr="00626DE3" w:rsidRDefault="003873C8" w:rsidP="003873C8">
      <w:pPr>
        <w:ind w:right="-32"/>
        <w:jc w:val="center"/>
        <w:rPr>
          <w:rFonts w:asciiTheme="minorHAnsi" w:hAnsiTheme="minorHAnsi"/>
          <w:b/>
          <w:i/>
          <w:lang w:val="en-US"/>
        </w:rPr>
      </w:pPr>
    </w:p>
    <w:p w14:paraId="7AA3B869" w14:textId="77777777" w:rsidR="003873C8" w:rsidRPr="00626DE3" w:rsidRDefault="003873C8" w:rsidP="003873C8">
      <w:pPr>
        <w:ind w:right="-32"/>
        <w:jc w:val="center"/>
        <w:rPr>
          <w:rFonts w:asciiTheme="minorHAnsi" w:hAnsiTheme="minorHAnsi"/>
          <w:b/>
          <w:i/>
          <w:lang w:val="en-US"/>
        </w:rPr>
      </w:pPr>
    </w:p>
    <w:p w14:paraId="7AA3B86A" w14:textId="77777777" w:rsidR="003873C8" w:rsidRPr="00626DE3" w:rsidRDefault="003873C8" w:rsidP="000837A8">
      <w:pPr>
        <w:ind w:right="-32"/>
        <w:jc w:val="center"/>
        <w:rPr>
          <w:rFonts w:asciiTheme="minorHAnsi" w:hAnsiTheme="minorHAnsi"/>
          <w:b/>
          <w:i/>
          <w:lang w:val="en-US"/>
        </w:rPr>
      </w:pPr>
    </w:p>
    <w:p w14:paraId="7AA3B86B" w14:textId="77777777" w:rsidR="003873C8" w:rsidRPr="00626DE3" w:rsidRDefault="003873C8" w:rsidP="000837A8">
      <w:pPr>
        <w:ind w:right="-32"/>
        <w:jc w:val="center"/>
        <w:rPr>
          <w:rFonts w:asciiTheme="minorHAnsi" w:hAnsiTheme="minorHAnsi"/>
          <w:b/>
          <w:i/>
          <w:lang w:val="en-US"/>
        </w:rPr>
      </w:pPr>
    </w:p>
    <w:p w14:paraId="7AA3B86C" w14:textId="77777777" w:rsidR="003873C8" w:rsidRPr="00626DE3" w:rsidRDefault="003873C8" w:rsidP="003873C8">
      <w:pPr>
        <w:ind w:right="-32"/>
        <w:rPr>
          <w:rFonts w:asciiTheme="minorHAnsi" w:hAnsiTheme="minorHAnsi"/>
          <w:b/>
          <w:i/>
          <w:lang w:val="en-US"/>
        </w:rPr>
      </w:pPr>
    </w:p>
    <w:p w14:paraId="7AA3B86D" w14:textId="77777777" w:rsidR="00E31E9F" w:rsidRPr="00626DE3" w:rsidRDefault="003873C8" w:rsidP="003873C8">
      <w:pPr>
        <w:ind w:right="-32"/>
        <w:jc w:val="center"/>
        <w:rPr>
          <w:rFonts w:asciiTheme="minorHAnsi" w:hAnsiTheme="minorHAnsi"/>
          <w:b/>
          <w:i/>
          <w:color w:val="FF0000"/>
          <w:sz w:val="32"/>
          <w:lang w:val="en-US"/>
        </w:rPr>
      </w:pPr>
      <w:r w:rsidRPr="00626DE3">
        <w:rPr>
          <w:rFonts w:asciiTheme="minorHAnsi" w:hAnsiTheme="minorHAnsi"/>
          <w:b/>
          <w:i/>
          <w:color w:val="FF0000"/>
          <w:lang w:val="en-US"/>
        </w:rPr>
        <w:t>(</w:t>
      </w:r>
      <w:r w:rsidR="00087C2C" w:rsidRPr="00626DE3">
        <w:rPr>
          <w:rFonts w:asciiTheme="minorHAnsi" w:hAnsiTheme="minorHAnsi"/>
          <w:b/>
          <w:i/>
          <w:color w:val="FF0000"/>
          <w:sz w:val="32"/>
          <w:lang w:val="en-US"/>
        </w:rPr>
        <w:t xml:space="preserve">Indicate the name of the Project or Program for which the </w:t>
      </w:r>
      <w:r w:rsidR="005D0625" w:rsidRPr="00626DE3">
        <w:rPr>
          <w:rFonts w:asciiTheme="minorHAnsi" w:hAnsiTheme="minorHAnsi"/>
          <w:b/>
          <w:i/>
          <w:color w:val="FF0000"/>
          <w:sz w:val="32"/>
          <w:lang w:val="en-US"/>
        </w:rPr>
        <w:t>Bidding</w:t>
      </w:r>
      <w:r w:rsidR="00087C2C" w:rsidRPr="00626DE3">
        <w:rPr>
          <w:rFonts w:asciiTheme="minorHAnsi" w:hAnsiTheme="minorHAnsi"/>
          <w:b/>
          <w:i/>
          <w:color w:val="FF0000"/>
          <w:sz w:val="32"/>
          <w:lang w:val="en-US"/>
        </w:rPr>
        <w:t xml:space="preserve"> is being carried out</w:t>
      </w:r>
      <w:r w:rsidR="00E31E9F" w:rsidRPr="00626DE3">
        <w:rPr>
          <w:rFonts w:asciiTheme="minorHAnsi" w:hAnsiTheme="minorHAnsi"/>
          <w:b/>
          <w:i/>
          <w:color w:val="FF0000"/>
          <w:sz w:val="32"/>
          <w:lang w:val="en-US"/>
        </w:rPr>
        <w:t>)</w:t>
      </w:r>
    </w:p>
    <w:p w14:paraId="7AA3B86E" w14:textId="77777777" w:rsidR="003873C8" w:rsidRPr="00626DE3" w:rsidRDefault="003873C8" w:rsidP="000837A8">
      <w:pPr>
        <w:ind w:right="-32"/>
        <w:jc w:val="center"/>
        <w:rPr>
          <w:rFonts w:asciiTheme="minorHAnsi" w:hAnsiTheme="minorHAnsi"/>
          <w:b/>
          <w:i/>
          <w:sz w:val="32"/>
          <w:lang w:val="en-US"/>
        </w:rPr>
      </w:pPr>
    </w:p>
    <w:p w14:paraId="7AA3B86F" w14:textId="77777777" w:rsidR="003873C8" w:rsidRPr="00626DE3" w:rsidRDefault="003873C8" w:rsidP="003873C8">
      <w:pPr>
        <w:ind w:right="-32"/>
        <w:rPr>
          <w:rFonts w:asciiTheme="minorHAnsi" w:hAnsiTheme="minorHAnsi"/>
          <w:b/>
          <w:sz w:val="32"/>
          <w:lang w:val="en-US"/>
        </w:rPr>
      </w:pPr>
    </w:p>
    <w:p w14:paraId="7AA3B870" w14:textId="77777777" w:rsidR="00842A35" w:rsidRPr="00626DE3" w:rsidRDefault="00842A35" w:rsidP="003873C8">
      <w:pPr>
        <w:ind w:right="-32"/>
        <w:rPr>
          <w:rFonts w:asciiTheme="minorHAnsi" w:hAnsiTheme="minorHAnsi"/>
          <w:b/>
          <w:sz w:val="32"/>
          <w:lang w:val="en-US"/>
        </w:rPr>
      </w:pPr>
    </w:p>
    <w:p w14:paraId="61A58286" w14:textId="77777777" w:rsidR="005E7505" w:rsidRDefault="005E7505" w:rsidP="0030628A">
      <w:pPr>
        <w:ind w:right="-32"/>
        <w:jc w:val="center"/>
        <w:rPr>
          <w:rFonts w:asciiTheme="minorHAnsi" w:hAnsiTheme="minorHAnsi"/>
          <w:b/>
          <w:lang w:val="en-US"/>
        </w:rPr>
      </w:pPr>
    </w:p>
    <w:p w14:paraId="7AA3B871" w14:textId="13488F13" w:rsidR="00842A35" w:rsidRPr="00626DE3" w:rsidRDefault="00772A4A" w:rsidP="0030628A">
      <w:pPr>
        <w:ind w:right="-32"/>
        <w:jc w:val="center"/>
        <w:rPr>
          <w:rFonts w:asciiTheme="minorHAnsi" w:hAnsiTheme="minorHAnsi"/>
          <w:b/>
          <w:lang w:val="en-US"/>
        </w:rPr>
      </w:pPr>
      <w:r w:rsidRPr="00626DE3">
        <w:rPr>
          <w:rFonts w:asciiTheme="minorHAnsi" w:hAnsiTheme="minorHAnsi"/>
          <w:b/>
          <w:lang w:val="en-US"/>
        </w:rPr>
        <w:t>May</w:t>
      </w:r>
      <w:r w:rsidR="00750A02" w:rsidRPr="00626DE3">
        <w:rPr>
          <w:rFonts w:asciiTheme="minorHAnsi" w:hAnsiTheme="minorHAnsi"/>
          <w:b/>
          <w:lang w:val="en-US"/>
        </w:rPr>
        <w:t xml:space="preserve"> 2018</w:t>
      </w:r>
    </w:p>
    <w:p w14:paraId="7AA3B872" w14:textId="77777777" w:rsidR="00842A35" w:rsidRPr="00626DE3" w:rsidRDefault="00842A35" w:rsidP="00842A35">
      <w:pPr>
        <w:jc w:val="left"/>
        <w:rPr>
          <w:rFonts w:asciiTheme="minorHAnsi" w:hAnsiTheme="minorHAnsi" w:cs="Arial"/>
          <w:b/>
          <w:lang w:val="en-US"/>
        </w:rPr>
        <w:sectPr w:rsidR="00842A35" w:rsidRPr="00626DE3" w:rsidSect="000450AC">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902" w:bottom="1440" w:left="1797" w:header="1134" w:footer="1134" w:gutter="0"/>
          <w:pgNumType w:start="1"/>
          <w:cols w:space="720"/>
          <w:titlePg/>
          <w:docGrid w:linePitch="326"/>
        </w:sectPr>
      </w:pPr>
    </w:p>
    <w:p w14:paraId="7AA3B873" w14:textId="77777777" w:rsidR="003873C8" w:rsidRPr="00626DE3" w:rsidRDefault="003873C8" w:rsidP="003873C8">
      <w:pPr>
        <w:ind w:left="540" w:right="74"/>
        <w:rPr>
          <w:rFonts w:asciiTheme="minorHAnsi" w:hAnsiTheme="minorHAnsi" w:cs="Arial"/>
          <w:sz w:val="22"/>
          <w:szCs w:val="22"/>
          <w:lang w:val="en-US"/>
        </w:rPr>
      </w:pPr>
    </w:p>
    <w:p w14:paraId="7AA3B874" w14:textId="77777777" w:rsidR="003873C8" w:rsidRPr="00626DE3" w:rsidRDefault="003873C8" w:rsidP="000837A8">
      <w:pPr>
        <w:pStyle w:val="Heading1"/>
        <w:spacing w:before="0" w:after="0"/>
        <w:ind w:left="540" w:right="74"/>
        <w:rPr>
          <w:rFonts w:asciiTheme="minorHAnsi" w:hAnsiTheme="minorHAnsi"/>
          <w:lang w:val="en-US"/>
        </w:rPr>
      </w:pPr>
    </w:p>
    <w:p w14:paraId="7AA3B875" w14:textId="77777777" w:rsidR="00FD6F27" w:rsidRPr="00626DE3" w:rsidRDefault="00087C2C" w:rsidP="00FD6F27">
      <w:pPr>
        <w:jc w:val="center"/>
        <w:rPr>
          <w:rFonts w:asciiTheme="minorHAnsi" w:hAnsiTheme="minorHAnsi"/>
          <w:sz w:val="28"/>
          <w:lang w:val="en-US"/>
        </w:rPr>
      </w:pPr>
      <w:r w:rsidRPr="00626DE3">
        <w:rPr>
          <w:rFonts w:asciiTheme="minorHAnsi" w:hAnsiTheme="minorHAnsi"/>
          <w:b/>
          <w:sz w:val="28"/>
          <w:lang w:val="en-US"/>
        </w:rPr>
        <w:t>TABLE OF CONTENTS</w:t>
      </w:r>
    </w:p>
    <w:p w14:paraId="7AA3B876" w14:textId="77777777" w:rsidR="003873C8" w:rsidRPr="00626DE3" w:rsidRDefault="003873C8" w:rsidP="000837A8">
      <w:pPr>
        <w:pStyle w:val="Heading1"/>
        <w:spacing w:before="0" w:after="0"/>
        <w:ind w:left="540" w:right="74"/>
        <w:rPr>
          <w:rFonts w:asciiTheme="minorHAnsi" w:hAnsiTheme="minorHAnsi"/>
          <w:lang w:val="en-US"/>
        </w:rPr>
      </w:pPr>
    </w:p>
    <w:p w14:paraId="7AA3B877" w14:textId="77777777" w:rsidR="008D649F" w:rsidRDefault="004F7E02">
      <w:pPr>
        <w:pStyle w:val="TOC1"/>
        <w:rPr>
          <w:rFonts w:asciiTheme="minorHAnsi" w:eastAsiaTheme="minorEastAsia" w:hAnsiTheme="minorHAnsi" w:cstheme="minorBidi"/>
          <w:b w:val="0"/>
          <w:noProof/>
          <w:sz w:val="22"/>
          <w:szCs w:val="22"/>
          <w:lang w:val="es-HN" w:eastAsia="es-HN"/>
        </w:rPr>
      </w:pPr>
      <w:r w:rsidRPr="00626DE3">
        <w:rPr>
          <w:rFonts w:asciiTheme="minorHAnsi" w:hAnsiTheme="minorHAnsi"/>
          <w:b w:val="0"/>
          <w:lang w:val="en-US"/>
        </w:rPr>
        <w:fldChar w:fldCharType="begin"/>
      </w:r>
      <w:r w:rsidR="00754913" w:rsidRPr="00626DE3">
        <w:rPr>
          <w:rFonts w:asciiTheme="minorHAnsi" w:hAnsiTheme="minorHAnsi"/>
          <w:b w:val="0"/>
          <w:lang w:val="en-US"/>
        </w:rPr>
        <w:instrText xml:space="preserve"> TOC \o "1-4" \h \z \u </w:instrText>
      </w:r>
      <w:r w:rsidRPr="00626DE3">
        <w:rPr>
          <w:rFonts w:asciiTheme="minorHAnsi" w:hAnsiTheme="minorHAnsi"/>
          <w:b w:val="0"/>
          <w:lang w:val="en-US"/>
        </w:rPr>
        <w:fldChar w:fldCharType="separate"/>
      </w:r>
      <w:hyperlink w:anchor="_Toc8036311" w:history="1">
        <w:r w:rsidR="008D649F" w:rsidRPr="0033555C">
          <w:rPr>
            <w:rStyle w:val="Hyperlink"/>
            <w:lang w:val="en-US"/>
          </w:rPr>
          <w:t>Introduction for Borrower/ Beneficiary</w:t>
        </w:r>
        <w:r w:rsidR="008D649F">
          <w:rPr>
            <w:noProof/>
            <w:webHidden/>
          </w:rPr>
          <w:tab/>
        </w:r>
        <w:r w:rsidR="008D649F">
          <w:rPr>
            <w:noProof/>
            <w:webHidden/>
          </w:rPr>
          <w:fldChar w:fldCharType="begin"/>
        </w:r>
        <w:r w:rsidR="008D649F">
          <w:rPr>
            <w:noProof/>
            <w:webHidden/>
          </w:rPr>
          <w:instrText xml:space="preserve"> PAGEREF _Toc8036311 \h </w:instrText>
        </w:r>
        <w:r w:rsidR="008D649F">
          <w:rPr>
            <w:noProof/>
            <w:webHidden/>
          </w:rPr>
        </w:r>
        <w:r w:rsidR="008D649F">
          <w:rPr>
            <w:noProof/>
            <w:webHidden/>
          </w:rPr>
          <w:fldChar w:fldCharType="separate"/>
        </w:r>
        <w:r w:rsidR="008D649F">
          <w:rPr>
            <w:noProof/>
            <w:webHidden/>
          </w:rPr>
          <w:t>3</w:t>
        </w:r>
        <w:r w:rsidR="008D649F">
          <w:rPr>
            <w:noProof/>
            <w:webHidden/>
          </w:rPr>
          <w:fldChar w:fldCharType="end"/>
        </w:r>
      </w:hyperlink>
    </w:p>
    <w:p w14:paraId="7AA3B878" w14:textId="77777777" w:rsidR="008D649F" w:rsidRDefault="0066758D">
      <w:pPr>
        <w:pStyle w:val="TOC4"/>
        <w:tabs>
          <w:tab w:val="left" w:pos="1440"/>
        </w:tabs>
        <w:rPr>
          <w:rFonts w:asciiTheme="minorHAnsi" w:eastAsiaTheme="minorEastAsia" w:hAnsiTheme="minorHAnsi" w:cstheme="minorBidi"/>
          <w:b w:val="0"/>
          <w:noProof/>
          <w:sz w:val="22"/>
          <w:szCs w:val="22"/>
          <w:lang w:val="es-HN" w:eastAsia="es-HN"/>
        </w:rPr>
      </w:pPr>
      <w:hyperlink w:anchor="_Toc8036313" w:history="1">
        <w:r w:rsidR="008D649F" w:rsidRPr="0033555C">
          <w:rPr>
            <w:rStyle w:val="Hyperlink"/>
            <w:lang w:val="en-US"/>
          </w:rPr>
          <w:t>Section I</w:t>
        </w:r>
        <w:r w:rsidR="008D649F">
          <w:rPr>
            <w:rFonts w:asciiTheme="minorHAnsi" w:eastAsiaTheme="minorEastAsia" w:hAnsiTheme="minorHAnsi" w:cstheme="minorBidi"/>
            <w:b w:val="0"/>
            <w:noProof/>
            <w:sz w:val="22"/>
            <w:szCs w:val="22"/>
            <w:lang w:val="es-HN" w:eastAsia="es-HN"/>
          </w:rPr>
          <w:tab/>
        </w:r>
        <w:r w:rsidR="002D53D0">
          <w:rPr>
            <w:rStyle w:val="Hyperlink"/>
            <w:lang w:val="en-US"/>
          </w:rPr>
          <w:t>Procurement Notice</w:t>
        </w:r>
        <w:r w:rsidR="008D649F">
          <w:rPr>
            <w:noProof/>
            <w:webHidden/>
          </w:rPr>
          <w:tab/>
        </w:r>
        <w:r w:rsidR="008D649F">
          <w:rPr>
            <w:noProof/>
            <w:webHidden/>
          </w:rPr>
          <w:fldChar w:fldCharType="begin"/>
        </w:r>
        <w:r w:rsidR="008D649F">
          <w:rPr>
            <w:noProof/>
            <w:webHidden/>
          </w:rPr>
          <w:instrText xml:space="preserve"> PAGEREF _Toc8036313 \h </w:instrText>
        </w:r>
        <w:r w:rsidR="008D649F">
          <w:rPr>
            <w:noProof/>
            <w:webHidden/>
          </w:rPr>
        </w:r>
        <w:r w:rsidR="008D649F">
          <w:rPr>
            <w:noProof/>
            <w:webHidden/>
          </w:rPr>
          <w:fldChar w:fldCharType="separate"/>
        </w:r>
        <w:r w:rsidR="008D649F">
          <w:rPr>
            <w:noProof/>
            <w:webHidden/>
          </w:rPr>
          <w:t>5</w:t>
        </w:r>
        <w:r w:rsidR="008D649F">
          <w:rPr>
            <w:noProof/>
            <w:webHidden/>
          </w:rPr>
          <w:fldChar w:fldCharType="end"/>
        </w:r>
      </w:hyperlink>
    </w:p>
    <w:p w14:paraId="7AA3B879" w14:textId="77777777" w:rsidR="008D649F" w:rsidRDefault="0066758D">
      <w:pPr>
        <w:pStyle w:val="TOC4"/>
        <w:tabs>
          <w:tab w:val="left" w:pos="1440"/>
        </w:tabs>
        <w:rPr>
          <w:rFonts w:asciiTheme="minorHAnsi" w:eastAsiaTheme="minorEastAsia" w:hAnsiTheme="minorHAnsi" w:cstheme="minorBidi"/>
          <w:b w:val="0"/>
          <w:noProof/>
          <w:sz w:val="22"/>
          <w:szCs w:val="22"/>
          <w:lang w:val="es-HN" w:eastAsia="es-HN"/>
        </w:rPr>
      </w:pPr>
      <w:hyperlink w:anchor="_Toc8036314" w:history="1">
        <w:r w:rsidR="008D649F" w:rsidRPr="0033555C">
          <w:rPr>
            <w:rStyle w:val="Hyperlink"/>
            <w:lang w:val="en-US"/>
          </w:rPr>
          <w:t>Section II.</w:t>
        </w:r>
        <w:r w:rsidR="008D649F">
          <w:rPr>
            <w:rFonts w:asciiTheme="minorHAnsi" w:eastAsiaTheme="minorEastAsia" w:hAnsiTheme="minorHAnsi" w:cstheme="minorBidi"/>
            <w:b w:val="0"/>
            <w:noProof/>
            <w:sz w:val="22"/>
            <w:szCs w:val="22"/>
            <w:lang w:val="es-HN" w:eastAsia="es-HN"/>
          </w:rPr>
          <w:tab/>
        </w:r>
        <w:r w:rsidR="008D649F" w:rsidRPr="0033555C">
          <w:rPr>
            <w:rStyle w:val="Hyperlink"/>
            <w:lang w:val="en-US"/>
          </w:rPr>
          <w:t>Instructions to Bidders</w:t>
        </w:r>
        <w:r w:rsidR="008D649F">
          <w:rPr>
            <w:noProof/>
            <w:webHidden/>
          </w:rPr>
          <w:tab/>
        </w:r>
        <w:r w:rsidR="008D649F">
          <w:rPr>
            <w:noProof/>
            <w:webHidden/>
          </w:rPr>
          <w:fldChar w:fldCharType="begin"/>
        </w:r>
        <w:r w:rsidR="008D649F">
          <w:rPr>
            <w:noProof/>
            <w:webHidden/>
          </w:rPr>
          <w:instrText xml:space="preserve"> PAGEREF _Toc8036314 \h </w:instrText>
        </w:r>
        <w:r w:rsidR="008D649F">
          <w:rPr>
            <w:noProof/>
            <w:webHidden/>
          </w:rPr>
        </w:r>
        <w:r w:rsidR="008D649F">
          <w:rPr>
            <w:noProof/>
            <w:webHidden/>
          </w:rPr>
          <w:fldChar w:fldCharType="separate"/>
        </w:r>
        <w:r w:rsidR="008D649F">
          <w:rPr>
            <w:noProof/>
            <w:webHidden/>
          </w:rPr>
          <w:t>6</w:t>
        </w:r>
        <w:r w:rsidR="008D649F">
          <w:rPr>
            <w:noProof/>
            <w:webHidden/>
          </w:rPr>
          <w:fldChar w:fldCharType="end"/>
        </w:r>
      </w:hyperlink>
    </w:p>
    <w:p w14:paraId="7AA3B87A" w14:textId="77777777" w:rsidR="008D649F" w:rsidRDefault="0066758D">
      <w:pPr>
        <w:pStyle w:val="TOC2"/>
        <w:tabs>
          <w:tab w:val="left" w:pos="1440"/>
        </w:tabs>
        <w:rPr>
          <w:rFonts w:asciiTheme="minorHAnsi" w:eastAsiaTheme="minorEastAsia" w:hAnsiTheme="minorHAnsi" w:cstheme="minorBidi"/>
          <w:noProof/>
          <w:sz w:val="22"/>
          <w:szCs w:val="22"/>
          <w:lang w:val="es-HN" w:eastAsia="es-HN"/>
        </w:rPr>
      </w:pPr>
      <w:hyperlink w:anchor="_Toc8036315" w:history="1">
        <w:r w:rsidR="008D649F" w:rsidRPr="0033555C">
          <w:rPr>
            <w:rStyle w:val="Hyperlink"/>
            <w:b/>
            <w:lang w:val="en-US"/>
          </w:rPr>
          <w:t>A.</w:t>
        </w:r>
        <w:r w:rsidR="008D649F">
          <w:rPr>
            <w:rFonts w:asciiTheme="minorHAnsi" w:eastAsiaTheme="minorEastAsia" w:hAnsiTheme="minorHAnsi" w:cstheme="minorBidi"/>
            <w:noProof/>
            <w:sz w:val="22"/>
            <w:szCs w:val="22"/>
            <w:lang w:val="es-HN" w:eastAsia="es-HN"/>
          </w:rPr>
          <w:tab/>
        </w:r>
        <w:r w:rsidR="008D649F" w:rsidRPr="0033555C">
          <w:rPr>
            <w:rStyle w:val="Hyperlink"/>
            <w:b/>
            <w:lang w:val="en-US"/>
          </w:rPr>
          <w:t>General Data</w:t>
        </w:r>
        <w:r w:rsidR="008D649F">
          <w:rPr>
            <w:noProof/>
            <w:webHidden/>
          </w:rPr>
          <w:tab/>
        </w:r>
        <w:r w:rsidR="008D649F">
          <w:rPr>
            <w:noProof/>
            <w:webHidden/>
          </w:rPr>
          <w:fldChar w:fldCharType="begin"/>
        </w:r>
        <w:r w:rsidR="008D649F">
          <w:rPr>
            <w:noProof/>
            <w:webHidden/>
          </w:rPr>
          <w:instrText xml:space="preserve"> PAGEREF _Toc8036315 \h </w:instrText>
        </w:r>
        <w:r w:rsidR="008D649F">
          <w:rPr>
            <w:noProof/>
            <w:webHidden/>
          </w:rPr>
        </w:r>
        <w:r w:rsidR="008D649F">
          <w:rPr>
            <w:noProof/>
            <w:webHidden/>
          </w:rPr>
          <w:fldChar w:fldCharType="separate"/>
        </w:r>
        <w:r w:rsidR="008D649F">
          <w:rPr>
            <w:noProof/>
            <w:webHidden/>
          </w:rPr>
          <w:t>6</w:t>
        </w:r>
        <w:r w:rsidR="008D649F">
          <w:rPr>
            <w:noProof/>
            <w:webHidden/>
          </w:rPr>
          <w:fldChar w:fldCharType="end"/>
        </w:r>
      </w:hyperlink>
    </w:p>
    <w:p w14:paraId="7AA3B87B" w14:textId="77777777" w:rsidR="008D649F" w:rsidRDefault="0066758D">
      <w:pPr>
        <w:pStyle w:val="TOC2"/>
        <w:tabs>
          <w:tab w:val="left" w:pos="1440"/>
        </w:tabs>
        <w:rPr>
          <w:rFonts w:asciiTheme="minorHAnsi" w:eastAsiaTheme="minorEastAsia" w:hAnsiTheme="minorHAnsi" w:cstheme="minorBidi"/>
          <w:noProof/>
          <w:sz w:val="22"/>
          <w:szCs w:val="22"/>
          <w:lang w:val="es-HN" w:eastAsia="es-HN"/>
        </w:rPr>
      </w:pPr>
      <w:hyperlink w:anchor="_Toc8036316" w:history="1">
        <w:r w:rsidR="008D649F" w:rsidRPr="0033555C">
          <w:rPr>
            <w:rStyle w:val="Hyperlink"/>
            <w:b/>
            <w:lang w:val="en-US"/>
          </w:rPr>
          <w:t>B.</w:t>
        </w:r>
        <w:r w:rsidR="008D649F">
          <w:rPr>
            <w:rFonts w:asciiTheme="minorHAnsi" w:eastAsiaTheme="minorEastAsia" w:hAnsiTheme="minorHAnsi" w:cstheme="minorBidi"/>
            <w:noProof/>
            <w:sz w:val="22"/>
            <w:szCs w:val="22"/>
            <w:lang w:val="es-HN" w:eastAsia="es-HN"/>
          </w:rPr>
          <w:tab/>
        </w:r>
        <w:r w:rsidR="008D649F" w:rsidRPr="0033555C">
          <w:rPr>
            <w:rStyle w:val="Hyperlink"/>
            <w:b/>
            <w:lang w:val="en-US"/>
          </w:rPr>
          <w:t>Bidding Documents</w:t>
        </w:r>
        <w:r w:rsidR="008D649F">
          <w:rPr>
            <w:noProof/>
            <w:webHidden/>
          </w:rPr>
          <w:tab/>
        </w:r>
        <w:r w:rsidR="008D649F">
          <w:rPr>
            <w:noProof/>
            <w:webHidden/>
          </w:rPr>
          <w:fldChar w:fldCharType="begin"/>
        </w:r>
        <w:r w:rsidR="008D649F">
          <w:rPr>
            <w:noProof/>
            <w:webHidden/>
          </w:rPr>
          <w:instrText xml:space="preserve"> PAGEREF _Toc8036316 \h </w:instrText>
        </w:r>
        <w:r w:rsidR="008D649F">
          <w:rPr>
            <w:noProof/>
            <w:webHidden/>
          </w:rPr>
        </w:r>
        <w:r w:rsidR="008D649F">
          <w:rPr>
            <w:noProof/>
            <w:webHidden/>
          </w:rPr>
          <w:fldChar w:fldCharType="separate"/>
        </w:r>
        <w:r w:rsidR="008D649F">
          <w:rPr>
            <w:noProof/>
            <w:webHidden/>
          </w:rPr>
          <w:t>11</w:t>
        </w:r>
        <w:r w:rsidR="008D649F">
          <w:rPr>
            <w:noProof/>
            <w:webHidden/>
          </w:rPr>
          <w:fldChar w:fldCharType="end"/>
        </w:r>
      </w:hyperlink>
    </w:p>
    <w:p w14:paraId="7AA3B87C" w14:textId="77777777" w:rsidR="008D649F" w:rsidRDefault="0066758D">
      <w:pPr>
        <w:pStyle w:val="TOC2"/>
        <w:tabs>
          <w:tab w:val="left" w:pos="1440"/>
        </w:tabs>
        <w:rPr>
          <w:rFonts w:asciiTheme="minorHAnsi" w:eastAsiaTheme="minorEastAsia" w:hAnsiTheme="minorHAnsi" w:cstheme="minorBidi"/>
          <w:noProof/>
          <w:sz w:val="22"/>
          <w:szCs w:val="22"/>
          <w:lang w:val="es-HN" w:eastAsia="es-HN"/>
        </w:rPr>
      </w:pPr>
      <w:hyperlink w:anchor="_Toc8036317" w:history="1">
        <w:r w:rsidR="008D649F" w:rsidRPr="0033555C">
          <w:rPr>
            <w:rStyle w:val="Hyperlink"/>
            <w:b/>
            <w:lang w:val="en-US"/>
          </w:rPr>
          <w:t>C.</w:t>
        </w:r>
        <w:r w:rsidR="008D649F">
          <w:rPr>
            <w:rFonts w:asciiTheme="minorHAnsi" w:eastAsiaTheme="minorEastAsia" w:hAnsiTheme="minorHAnsi" w:cstheme="minorBidi"/>
            <w:noProof/>
            <w:sz w:val="22"/>
            <w:szCs w:val="22"/>
            <w:lang w:val="es-HN" w:eastAsia="es-HN"/>
          </w:rPr>
          <w:tab/>
        </w:r>
        <w:r w:rsidR="008D649F" w:rsidRPr="0033555C">
          <w:rPr>
            <w:rStyle w:val="Hyperlink"/>
            <w:b/>
            <w:lang w:val="en-US"/>
          </w:rPr>
          <w:t>Proposal Preparation</w:t>
        </w:r>
        <w:r w:rsidR="008D649F">
          <w:rPr>
            <w:noProof/>
            <w:webHidden/>
          </w:rPr>
          <w:tab/>
        </w:r>
        <w:r w:rsidR="008D649F">
          <w:rPr>
            <w:noProof/>
            <w:webHidden/>
          </w:rPr>
          <w:fldChar w:fldCharType="begin"/>
        </w:r>
        <w:r w:rsidR="008D649F">
          <w:rPr>
            <w:noProof/>
            <w:webHidden/>
          </w:rPr>
          <w:instrText xml:space="preserve"> PAGEREF _Toc8036317 \h </w:instrText>
        </w:r>
        <w:r w:rsidR="008D649F">
          <w:rPr>
            <w:noProof/>
            <w:webHidden/>
          </w:rPr>
        </w:r>
        <w:r w:rsidR="008D649F">
          <w:rPr>
            <w:noProof/>
            <w:webHidden/>
          </w:rPr>
          <w:fldChar w:fldCharType="separate"/>
        </w:r>
        <w:r w:rsidR="008D649F">
          <w:rPr>
            <w:noProof/>
            <w:webHidden/>
          </w:rPr>
          <w:t>12</w:t>
        </w:r>
        <w:r w:rsidR="008D649F">
          <w:rPr>
            <w:noProof/>
            <w:webHidden/>
          </w:rPr>
          <w:fldChar w:fldCharType="end"/>
        </w:r>
      </w:hyperlink>
    </w:p>
    <w:p w14:paraId="7AA3B87D" w14:textId="77777777" w:rsidR="008D649F" w:rsidRDefault="0066758D">
      <w:pPr>
        <w:pStyle w:val="TOC2"/>
        <w:tabs>
          <w:tab w:val="left" w:pos="1440"/>
        </w:tabs>
        <w:rPr>
          <w:rFonts w:asciiTheme="minorHAnsi" w:eastAsiaTheme="minorEastAsia" w:hAnsiTheme="minorHAnsi" w:cstheme="minorBidi"/>
          <w:noProof/>
          <w:sz w:val="22"/>
          <w:szCs w:val="22"/>
          <w:lang w:val="es-HN" w:eastAsia="es-HN"/>
        </w:rPr>
      </w:pPr>
      <w:hyperlink w:anchor="_Toc8036318" w:history="1">
        <w:r w:rsidR="008D649F" w:rsidRPr="0033555C">
          <w:rPr>
            <w:rStyle w:val="Hyperlink"/>
            <w:b/>
            <w:lang w:val="en-US"/>
          </w:rPr>
          <w:t>D.</w:t>
        </w:r>
        <w:r w:rsidR="008D649F">
          <w:rPr>
            <w:rFonts w:asciiTheme="minorHAnsi" w:eastAsiaTheme="minorEastAsia" w:hAnsiTheme="minorHAnsi" w:cstheme="minorBidi"/>
            <w:noProof/>
            <w:sz w:val="22"/>
            <w:szCs w:val="22"/>
            <w:lang w:val="es-HN" w:eastAsia="es-HN"/>
          </w:rPr>
          <w:tab/>
        </w:r>
        <w:r w:rsidR="008D649F" w:rsidRPr="0033555C">
          <w:rPr>
            <w:rStyle w:val="Hyperlink"/>
            <w:b/>
            <w:lang w:val="en-US"/>
          </w:rPr>
          <w:t>Submission and opening of Proposals</w:t>
        </w:r>
        <w:r w:rsidR="008D649F">
          <w:rPr>
            <w:noProof/>
            <w:webHidden/>
          </w:rPr>
          <w:tab/>
        </w:r>
        <w:r w:rsidR="008D649F">
          <w:rPr>
            <w:noProof/>
            <w:webHidden/>
          </w:rPr>
          <w:fldChar w:fldCharType="begin"/>
        </w:r>
        <w:r w:rsidR="008D649F">
          <w:rPr>
            <w:noProof/>
            <w:webHidden/>
          </w:rPr>
          <w:instrText xml:space="preserve"> PAGEREF _Toc8036318 \h </w:instrText>
        </w:r>
        <w:r w:rsidR="008D649F">
          <w:rPr>
            <w:noProof/>
            <w:webHidden/>
          </w:rPr>
        </w:r>
        <w:r w:rsidR="008D649F">
          <w:rPr>
            <w:noProof/>
            <w:webHidden/>
          </w:rPr>
          <w:fldChar w:fldCharType="separate"/>
        </w:r>
        <w:r w:rsidR="008D649F">
          <w:rPr>
            <w:noProof/>
            <w:webHidden/>
          </w:rPr>
          <w:t>15</w:t>
        </w:r>
        <w:r w:rsidR="008D649F">
          <w:rPr>
            <w:noProof/>
            <w:webHidden/>
          </w:rPr>
          <w:fldChar w:fldCharType="end"/>
        </w:r>
      </w:hyperlink>
    </w:p>
    <w:p w14:paraId="7AA3B87E" w14:textId="77777777" w:rsidR="008D649F" w:rsidRDefault="0066758D">
      <w:pPr>
        <w:pStyle w:val="TOC2"/>
        <w:tabs>
          <w:tab w:val="left" w:pos="1440"/>
        </w:tabs>
        <w:rPr>
          <w:rFonts w:asciiTheme="minorHAnsi" w:eastAsiaTheme="minorEastAsia" w:hAnsiTheme="minorHAnsi" w:cstheme="minorBidi"/>
          <w:noProof/>
          <w:sz w:val="22"/>
          <w:szCs w:val="22"/>
          <w:lang w:val="es-HN" w:eastAsia="es-HN"/>
        </w:rPr>
      </w:pPr>
      <w:hyperlink w:anchor="_Toc8036319" w:history="1">
        <w:r w:rsidR="008D649F" w:rsidRPr="0033555C">
          <w:rPr>
            <w:rStyle w:val="Hyperlink"/>
            <w:b/>
            <w:lang w:val="en-US"/>
          </w:rPr>
          <w:t>E.</w:t>
        </w:r>
        <w:r w:rsidR="008D649F">
          <w:rPr>
            <w:rFonts w:asciiTheme="minorHAnsi" w:eastAsiaTheme="minorEastAsia" w:hAnsiTheme="minorHAnsi" w:cstheme="minorBidi"/>
            <w:noProof/>
            <w:sz w:val="22"/>
            <w:szCs w:val="22"/>
            <w:lang w:val="es-HN" w:eastAsia="es-HN"/>
          </w:rPr>
          <w:tab/>
        </w:r>
        <w:r w:rsidR="008D649F" w:rsidRPr="0033555C">
          <w:rPr>
            <w:rStyle w:val="Hyperlink"/>
            <w:b/>
            <w:lang w:val="en-US"/>
          </w:rPr>
          <w:t>Proposal Evaluation and comparison</w:t>
        </w:r>
        <w:r w:rsidR="008D649F">
          <w:rPr>
            <w:noProof/>
            <w:webHidden/>
          </w:rPr>
          <w:tab/>
        </w:r>
        <w:r w:rsidR="008D649F">
          <w:rPr>
            <w:noProof/>
            <w:webHidden/>
          </w:rPr>
          <w:fldChar w:fldCharType="begin"/>
        </w:r>
        <w:r w:rsidR="008D649F">
          <w:rPr>
            <w:noProof/>
            <w:webHidden/>
          </w:rPr>
          <w:instrText xml:space="preserve"> PAGEREF _Toc8036319 \h </w:instrText>
        </w:r>
        <w:r w:rsidR="008D649F">
          <w:rPr>
            <w:noProof/>
            <w:webHidden/>
          </w:rPr>
        </w:r>
        <w:r w:rsidR="008D649F">
          <w:rPr>
            <w:noProof/>
            <w:webHidden/>
          </w:rPr>
          <w:fldChar w:fldCharType="separate"/>
        </w:r>
        <w:r w:rsidR="008D649F">
          <w:rPr>
            <w:noProof/>
            <w:webHidden/>
          </w:rPr>
          <w:t>17</w:t>
        </w:r>
        <w:r w:rsidR="008D649F">
          <w:rPr>
            <w:noProof/>
            <w:webHidden/>
          </w:rPr>
          <w:fldChar w:fldCharType="end"/>
        </w:r>
      </w:hyperlink>
    </w:p>
    <w:p w14:paraId="7AA3B87F" w14:textId="77777777" w:rsidR="008D649F" w:rsidRDefault="0066758D">
      <w:pPr>
        <w:pStyle w:val="TOC2"/>
        <w:tabs>
          <w:tab w:val="left" w:pos="1440"/>
        </w:tabs>
        <w:rPr>
          <w:rFonts w:asciiTheme="minorHAnsi" w:eastAsiaTheme="minorEastAsia" w:hAnsiTheme="minorHAnsi" w:cstheme="minorBidi"/>
          <w:noProof/>
          <w:sz w:val="22"/>
          <w:szCs w:val="22"/>
          <w:lang w:val="es-HN" w:eastAsia="es-HN"/>
        </w:rPr>
      </w:pPr>
      <w:hyperlink w:anchor="_Toc8036320" w:history="1">
        <w:r w:rsidR="008D649F" w:rsidRPr="0033555C">
          <w:rPr>
            <w:rStyle w:val="Hyperlink"/>
            <w:b/>
            <w:lang w:val="en-US"/>
          </w:rPr>
          <w:t>F.</w:t>
        </w:r>
        <w:r w:rsidR="008D649F">
          <w:rPr>
            <w:rFonts w:asciiTheme="minorHAnsi" w:eastAsiaTheme="minorEastAsia" w:hAnsiTheme="minorHAnsi" w:cstheme="minorBidi"/>
            <w:noProof/>
            <w:sz w:val="22"/>
            <w:szCs w:val="22"/>
            <w:lang w:val="es-HN" w:eastAsia="es-HN"/>
          </w:rPr>
          <w:tab/>
        </w:r>
        <w:r w:rsidR="008D649F" w:rsidRPr="0033555C">
          <w:rPr>
            <w:rStyle w:val="Hyperlink"/>
            <w:b/>
            <w:lang w:val="en-US"/>
          </w:rPr>
          <w:t>Bidding Awarding</w:t>
        </w:r>
        <w:r w:rsidR="008D649F">
          <w:rPr>
            <w:noProof/>
            <w:webHidden/>
          </w:rPr>
          <w:tab/>
        </w:r>
        <w:r w:rsidR="008D649F">
          <w:rPr>
            <w:noProof/>
            <w:webHidden/>
          </w:rPr>
          <w:fldChar w:fldCharType="begin"/>
        </w:r>
        <w:r w:rsidR="008D649F">
          <w:rPr>
            <w:noProof/>
            <w:webHidden/>
          </w:rPr>
          <w:instrText xml:space="preserve"> PAGEREF _Toc8036320 \h </w:instrText>
        </w:r>
        <w:r w:rsidR="008D649F">
          <w:rPr>
            <w:noProof/>
            <w:webHidden/>
          </w:rPr>
        </w:r>
        <w:r w:rsidR="008D649F">
          <w:rPr>
            <w:noProof/>
            <w:webHidden/>
          </w:rPr>
          <w:fldChar w:fldCharType="separate"/>
        </w:r>
        <w:r w:rsidR="008D649F">
          <w:rPr>
            <w:noProof/>
            <w:webHidden/>
          </w:rPr>
          <w:t>23</w:t>
        </w:r>
        <w:r w:rsidR="008D649F">
          <w:rPr>
            <w:noProof/>
            <w:webHidden/>
          </w:rPr>
          <w:fldChar w:fldCharType="end"/>
        </w:r>
      </w:hyperlink>
    </w:p>
    <w:p w14:paraId="7AA3B880" w14:textId="77777777" w:rsidR="008D649F" w:rsidRDefault="0066758D">
      <w:pPr>
        <w:pStyle w:val="TOC4"/>
        <w:rPr>
          <w:rFonts w:asciiTheme="minorHAnsi" w:eastAsiaTheme="minorEastAsia" w:hAnsiTheme="minorHAnsi" w:cstheme="minorBidi"/>
          <w:b w:val="0"/>
          <w:noProof/>
          <w:sz w:val="22"/>
          <w:szCs w:val="22"/>
          <w:lang w:val="es-HN" w:eastAsia="es-HN"/>
        </w:rPr>
      </w:pPr>
      <w:hyperlink w:anchor="_Toc8036321" w:history="1">
        <w:r w:rsidR="008D649F" w:rsidRPr="0033555C">
          <w:rPr>
            <w:rStyle w:val="Hyperlink"/>
            <w:lang w:val="en-US"/>
          </w:rPr>
          <w:t>Section III. Bidding Data</w:t>
        </w:r>
        <w:r w:rsidR="008D649F">
          <w:rPr>
            <w:noProof/>
            <w:webHidden/>
          </w:rPr>
          <w:tab/>
        </w:r>
        <w:r w:rsidR="008D649F">
          <w:rPr>
            <w:noProof/>
            <w:webHidden/>
          </w:rPr>
          <w:fldChar w:fldCharType="begin"/>
        </w:r>
        <w:r w:rsidR="008D649F">
          <w:rPr>
            <w:noProof/>
            <w:webHidden/>
          </w:rPr>
          <w:instrText xml:space="preserve"> PAGEREF _Toc8036321 \h </w:instrText>
        </w:r>
        <w:r w:rsidR="008D649F">
          <w:rPr>
            <w:noProof/>
            <w:webHidden/>
          </w:rPr>
        </w:r>
        <w:r w:rsidR="008D649F">
          <w:rPr>
            <w:noProof/>
            <w:webHidden/>
          </w:rPr>
          <w:fldChar w:fldCharType="separate"/>
        </w:r>
        <w:r w:rsidR="008D649F">
          <w:rPr>
            <w:noProof/>
            <w:webHidden/>
          </w:rPr>
          <w:t>26</w:t>
        </w:r>
        <w:r w:rsidR="008D649F">
          <w:rPr>
            <w:noProof/>
            <w:webHidden/>
          </w:rPr>
          <w:fldChar w:fldCharType="end"/>
        </w:r>
      </w:hyperlink>
    </w:p>
    <w:p w14:paraId="7AA3B881" w14:textId="77777777" w:rsidR="008D649F" w:rsidRDefault="0066758D">
      <w:pPr>
        <w:pStyle w:val="TOC4"/>
        <w:tabs>
          <w:tab w:val="left" w:pos="1440"/>
        </w:tabs>
        <w:rPr>
          <w:rFonts w:asciiTheme="minorHAnsi" w:eastAsiaTheme="minorEastAsia" w:hAnsiTheme="minorHAnsi" w:cstheme="minorBidi"/>
          <w:b w:val="0"/>
          <w:noProof/>
          <w:sz w:val="22"/>
          <w:szCs w:val="22"/>
          <w:lang w:val="es-HN" w:eastAsia="es-HN"/>
        </w:rPr>
      </w:pPr>
      <w:hyperlink w:anchor="_Toc8036322" w:history="1">
        <w:r w:rsidR="008D649F" w:rsidRPr="0033555C">
          <w:rPr>
            <w:rStyle w:val="Hyperlink"/>
            <w:lang w:val="en-US"/>
          </w:rPr>
          <w:t>Section IV</w:t>
        </w:r>
        <w:r w:rsidR="008D649F">
          <w:rPr>
            <w:rFonts w:asciiTheme="minorHAnsi" w:eastAsiaTheme="minorEastAsia" w:hAnsiTheme="minorHAnsi" w:cstheme="minorBidi"/>
            <w:b w:val="0"/>
            <w:noProof/>
            <w:sz w:val="22"/>
            <w:szCs w:val="22"/>
            <w:lang w:val="es-HN" w:eastAsia="es-HN"/>
          </w:rPr>
          <w:tab/>
        </w:r>
        <w:r w:rsidR="008D649F" w:rsidRPr="0033555C">
          <w:rPr>
            <w:rStyle w:val="Hyperlink"/>
            <w:lang w:val="en-US"/>
          </w:rPr>
          <w:t>Evaluation Criteria</w:t>
        </w:r>
        <w:r w:rsidR="008D649F">
          <w:rPr>
            <w:noProof/>
            <w:webHidden/>
          </w:rPr>
          <w:tab/>
        </w:r>
        <w:r w:rsidR="008D649F">
          <w:rPr>
            <w:noProof/>
            <w:webHidden/>
          </w:rPr>
          <w:fldChar w:fldCharType="begin"/>
        </w:r>
        <w:r w:rsidR="008D649F">
          <w:rPr>
            <w:noProof/>
            <w:webHidden/>
          </w:rPr>
          <w:instrText xml:space="preserve"> PAGEREF _Toc8036322 \h </w:instrText>
        </w:r>
        <w:r w:rsidR="008D649F">
          <w:rPr>
            <w:noProof/>
            <w:webHidden/>
          </w:rPr>
        </w:r>
        <w:r w:rsidR="008D649F">
          <w:rPr>
            <w:noProof/>
            <w:webHidden/>
          </w:rPr>
          <w:fldChar w:fldCharType="separate"/>
        </w:r>
        <w:r w:rsidR="008D649F">
          <w:rPr>
            <w:noProof/>
            <w:webHidden/>
          </w:rPr>
          <w:t>34</w:t>
        </w:r>
        <w:r w:rsidR="008D649F">
          <w:rPr>
            <w:noProof/>
            <w:webHidden/>
          </w:rPr>
          <w:fldChar w:fldCharType="end"/>
        </w:r>
      </w:hyperlink>
    </w:p>
    <w:p w14:paraId="7AA3B882" w14:textId="77777777" w:rsidR="008D649F" w:rsidRDefault="0066758D">
      <w:pPr>
        <w:pStyle w:val="TOC4"/>
        <w:rPr>
          <w:rFonts w:asciiTheme="minorHAnsi" w:eastAsiaTheme="minorEastAsia" w:hAnsiTheme="minorHAnsi" w:cstheme="minorBidi"/>
          <w:b w:val="0"/>
          <w:noProof/>
          <w:sz w:val="22"/>
          <w:szCs w:val="22"/>
          <w:lang w:val="es-HN" w:eastAsia="es-HN"/>
        </w:rPr>
      </w:pPr>
      <w:hyperlink w:anchor="_Toc8036323" w:history="1">
        <w:r w:rsidR="008D649F" w:rsidRPr="0033555C">
          <w:rPr>
            <w:rStyle w:val="Hyperlink"/>
            <w:lang w:val="en-US"/>
          </w:rPr>
          <w:t>Section V Bidding Forms</w:t>
        </w:r>
        <w:r w:rsidR="008D649F">
          <w:rPr>
            <w:noProof/>
            <w:webHidden/>
          </w:rPr>
          <w:tab/>
        </w:r>
        <w:r w:rsidR="008D649F">
          <w:rPr>
            <w:noProof/>
            <w:webHidden/>
          </w:rPr>
          <w:fldChar w:fldCharType="begin"/>
        </w:r>
        <w:r w:rsidR="008D649F">
          <w:rPr>
            <w:noProof/>
            <w:webHidden/>
          </w:rPr>
          <w:instrText xml:space="preserve"> PAGEREF _Toc8036323 \h </w:instrText>
        </w:r>
        <w:r w:rsidR="008D649F">
          <w:rPr>
            <w:noProof/>
            <w:webHidden/>
          </w:rPr>
        </w:r>
        <w:r w:rsidR="008D649F">
          <w:rPr>
            <w:noProof/>
            <w:webHidden/>
          </w:rPr>
          <w:fldChar w:fldCharType="separate"/>
        </w:r>
        <w:r w:rsidR="008D649F">
          <w:rPr>
            <w:noProof/>
            <w:webHidden/>
          </w:rPr>
          <w:t>40</w:t>
        </w:r>
        <w:r w:rsidR="008D649F">
          <w:rPr>
            <w:noProof/>
            <w:webHidden/>
          </w:rPr>
          <w:fldChar w:fldCharType="end"/>
        </w:r>
      </w:hyperlink>
    </w:p>
    <w:p w14:paraId="7AA3B883" w14:textId="77777777" w:rsidR="008D649F" w:rsidRDefault="0066758D">
      <w:pPr>
        <w:pStyle w:val="TOC4"/>
        <w:tabs>
          <w:tab w:val="left" w:pos="1440"/>
        </w:tabs>
        <w:rPr>
          <w:rFonts w:asciiTheme="minorHAnsi" w:eastAsiaTheme="minorEastAsia" w:hAnsiTheme="minorHAnsi" w:cstheme="minorBidi"/>
          <w:b w:val="0"/>
          <w:noProof/>
          <w:sz w:val="22"/>
          <w:szCs w:val="22"/>
          <w:lang w:val="es-HN" w:eastAsia="es-HN"/>
        </w:rPr>
      </w:pPr>
      <w:hyperlink w:anchor="_Toc8036324" w:history="1">
        <w:r w:rsidR="008D649F" w:rsidRPr="0033555C">
          <w:rPr>
            <w:rStyle w:val="Hyperlink"/>
            <w:lang w:val="en-US"/>
          </w:rPr>
          <w:t>Section VI</w:t>
        </w:r>
        <w:r w:rsidR="008D649F">
          <w:rPr>
            <w:rFonts w:asciiTheme="minorHAnsi" w:eastAsiaTheme="minorEastAsia" w:hAnsiTheme="minorHAnsi" w:cstheme="minorBidi"/>
            <w:b w:val="0"/>
            <w:noProof/>
            <w:sz w:val="22"/>
            <w:szCs w:val="22"/>
            <w:lang w:val="es-HN" w:eastAsia="es-HN"/>
          </w:rPr>
          <w:tab/>
        </w:r>
        <w:r w:rsidR="008D649F" w:rsidRPr="0033555C">
          <w:rPr>
            <w:rStyle w:val="Hyperlink"/>
            <w:lang w:val="en-US"/>
          </w:rPr>
          <w:t>Technical Specifications</w:t>
        </w:r>
        <w:r w:rsidR="008D649F">
          <w:rPr>
            <w:noProof/>
            <w:webHidden/>
          </w:rPr>
          <w:tab/>
        </w:r>
        <w:r w:rsidR="008D649F">
          <w:rPr>
            <w:noProof/>
            <w:webHidden/>
          </w:rPr>
          <w:fldChar w:fldCharType="begin"/>
        </w:r>
        <w:r w:rsidR="008D649F">
          <w:rPr>
            <w:noProof/>
            <w:webHidden/>
          </w:rPr>
          <w:instrText xml:space="preserve"> PAGEREF _Toc8036324 \h </w:instrText>
        </w:r>
        <w:r w:rsidR="008D649F">
          <w:rPr>
            <w:noProof/>
            <w:webHidden/>
          </w:rPr>
        </w:r>
        <w:r w:rsidR="008D649F">
          <w:rPr>
            <w:noProof/>
            <w:webHidden/>
          </w:rPr>
          <w:fldChar w:fldCharType="separate"/>
        </w:r>
        <w:r w:rsidR="008D649F">
          <w:rPr>
            <w:noProof/>
            <w:webHidden/>
          </w:rPr>
          <w:t>56</w:t>
        </w:r>
        <w:r w:rsidR="008D649F">
          <w:rPr>
            <w:noProof/>
            <w:webHidden/>
          </w:rPr>
          <w:fldChar w:fldCharType="end"/>
        </w:r>
      </w:hyperlink>
    </w:p>
    <w:p w14:paraId="7AA3B884" w14:textId="77777777" w:rsidR="008D649F" w:rsidRDefault="0066758D">
      <w:pPr>
        <w:pStyle w:val="TOC4"/>
        <w:tabs>
          <w:tab w:val="left" w:pos="1440"/>
        </w:tabs>
        <w:rPr>
          <w:rFonts w:asciiTheme="minorHAnsi" w:eastAsiaTheme="minorEastAsia" w:hAnsiTheme="minorHAnsi" w:cstheme="minorBidi"/>
          <w:b w:val="0"/>
          <w:noProof/>
          <w:sz w:val="22"/>
          <w:szCs w:val="22"/>
          <w:lang w:val="es-HN" w:eastAsia="es-HN"/>
        </w:rPr>
      </w:pPr>
      <w:hyperlink w:anchor="_Toc8036325" w:history="1">
        <w:r w:rsidR="008D649F" w:rsidRPr="0033555C">
          <w:rPr>
            <w:rStyle w:val="Hyperlink"/>
            <w:lang w:val="en-US"/>
          </w:rPr>
          <w:t>Section VII</w:t>
        </w:r>
        <w:r w:rsidR="008D649F">
          <w:rPr>
            <w:rFonts w:asciiTheme="minorHAnsi" w:eastAsiaTheme="minorEastAsia" w:hAnsiTheme="minorHAnsi" w:cstheme="minorBidi"/>
            <w:b w:val="0"/>
            <w:noProof/>
            <w:sz w:val="22"/>
            <w:szCs w:val="22"/>
            <w:lang w:val="es-HN" w:eastAsia="es-HN"/>
          </w:rPr>
          <w:tab/>
        </w:r>
        <w:r w:rsidR="008D649F" w:rsidRPr="0033555C">
          <w:rPr>
            <w:rStyle w:val="Hyperlink"/>
            <w:lang w:val="en-US"/>
          </w:rPr>
          <w:t>Contract Format</w:t>
        </w:r>
        <w:r w:rsidR="008D649F">
          <w:rPr>
            <w:noProof/>
            <w:webHidden/>
          </w:rPr>
          <w:tab/>
        </w:r>
        <w:r w:rsidR="008D649F">
          <w:rPr>
            <w:noProof/>
            <w:webHidden/>
          </w:rPr>
          <w:fldChar w:fldCharType="begin"/>
        </w:r>
        <w:r w:rsidR="008D649F">
          <w:rPr>
            <w:noProof/>
            <w:webHidden/>
          </w:rPr>
          <w:instrText xml:space="preserve"> PAGEREF _Toc8036325 \h </w:instrText>
        </w:r>
        <w:r w:rsidR="008D649F">
          <w:rPr>
            <w:noProof/>
            <w:webHidden/>
          </w:rPr>
        </w:r>
        <w:r w:rsidR="008D649F">
          <w:rPr>
            <w:noProof/>
            <w:webHidden/>
          </w:rPr>
          <w:fldChar w:fldCharType="separate"/>
        </w:r>
        <w:r w:rsidR="008D649F">
          <w:rPr>
            <w:noProof/>
            <w:webHidden/>
          </w:rPr>
          <w:t>58</w:t>
        </w:r>
        <w:r w:rsidR="008D649F">
          <w:rPr>
            <w:noProof/>
            <w:webHidden/>
          </w:rPr>
          <w:fldChar w:fldCharType="end"/>
        </w:r>
      </w:hyperlink>
    </w:p>
    <w:p w14:paraId="7AA3B885" w14:textId="77777777" w:rsidR="00FD6F27" w:rsidRPr="00626DE3" w:rsidRDefault="004F7E02" w:rsidP="00FD6F27">
      <w:pPr>
        <w:rPr>
          <w:rFonts w:asciiTheme="minorHAnsi" w:hAnsiTheme="minorHAnsi"/>
          <w:lang w:val="en-US"/>
        </w:rPr>
      </w:pPr>
      <w:r w:rsidRPr="00626DE3">
        <w:rPr>
          <w:rFonts w:asciiTheme="minorHAnsi" w:hAnsiTheme="minorHAnsi"/>
          <w:b/>
          <w:lang w:val="en-US"/>
        </w:rPr>
        <w:fldChar w:fldCharType="end"/>
      </w:r>
    </w:p>
    <w:p w14:paraId="7AA3B886" w14:textId="77777777" w:rsidR="00FD6F27" w:rsidRPr="00626DE3" w:rsidRDefault="00FD6F27" w:rsidP="00FD6F27">
      <w:pPr>
        <w:rPr>
          <w:rFonts w:asciiTheme="minorHAnsi" w:hAnsiTheme="minorHAnsi"/>
          <w:lang w:val="en-US"/>
        </w:rPr>
      </w:pPr>
    </w:p>
    <w:p w14:paraId="7AA3B887" w14:textId="77777777" w:rsidR="00FD6F27" w:rsidRPr="00626DE3" w:rsidRDefault="00FD6F27" w:rsidP="00FD6F27">
      <w:pPr>
        <w:rPr>
          <w:rFonts w:asciiTheme="minorHAnsi" w:hAnsiTheme="minorHAnsi"/>
          <w:lang w:val="en-US"/>
        </w:rPr>
      </w:pPr>
    </w:p>
    <w:p w14:paraId="7AA3B888" w14:textId="77777777" w:rsidR="003873C8" w:rsidRPr="00626DE3" w:rsidRDefault="003873C8" w:rsidP="003873C8">
      <w:pPr>
        <w:numPr>
          <w:ilvl w:val="12"/>
          <w:numId w:val="0"/>
        </w:numPr>
        <w:rPr>
          <w:rFonts w:asciiTheme="minorHAnsi" w:hAnsiTheme="minorHAnsi"/>
          <w:lang w:val="en-US"/>
        </w:rPr>
      </w:pPr>
    </w:p>
    <w:p w14:paraId="7AA3B889" w14:textId="77777777" w:rsidR="003873C8" w:rsidRPr="00626DE3" w:rsidRDefault="00B7438D" w:rsidP="00B7438D">
      <w:pPr>
        <w:numPr>
          <w:ilvl w:val="12"/>
          <w:numId w:val="0"/>
        </w:numPr>
        <w:tabs>
          <w:tab w:val="left" w:pos="3615"/>
        </w:tabs>
        <w:rPr>
          <w:rFonts w:asciiTheme="minorHAnsi" w:hAnsiTheme="minorHAnsi"/>
          <w:lang w:val="en-US"/>
        </w:rPr>
      </w:pPr>
      <w:r w:rsidRPr="00626DE3">
        <w:rPr>
          <w:rFonts w:asciiTheme="minorHAnsi" w:hAnsiTheme="minorHAnsi"/>
          <w:lang w:val="en-US"/>
        </w:rPr>
        <w:tab/>
      </w:r>
    </w:p>
    <w:p w14:paraId="7AA3B88A" w14:textId="77777777" w:rsidR="003873C8" w:rsidRPr="00626DE3" w:rsidRDefault="003873C8" w:rsidP="003873C8">
      <w:pPr>
        <w:numPr>
          <w:ilvl w:val="12"/>
          <w:numId w:val="0"/>
        </w:numPr>
        <w:rPr>
          <w:rFonts w:asciiTheme="minorHAnsi" w:hAnsiTheme="minorHAnsi"/>
          <w:lang w:val="en-US"/>
        </w:rPr>
      </w:pPr>
    </w:p>
    <w:p w14:paraId="7AA3B88B" w14:textId="77777777" w:rsidR="003873C8" w:rsidRPr="00626DE3" w:rsidRDefault="003873C8" w:rsidP="003873C8">
      <w:pPr>
        <w:numPr>
          <w:ilvl w:val="12"/>
          <w:numId w:val="0"/>
        </w:numPr>
        <w:rPr>
          <w:rFonts w:asciiTheme="minorHAnsi" w:hAnsiTheme="minorHAnsi"/>
          <w:lang w:val="en-US"/>
        </w:rPr>
      </w:pPr>
    </w:p>
    <w:p w14:paraId="7AA3B88C" w14:textId="77777777" w:rsidR="003873C8" w:rsidRPr="00626DE3" w:rsidRDefault="003873C8" w:rsidP="003873C8">
      <w:pPr>
        <w:pStyle w:val="Heading1"/>
        <w:rPr>
          <w:rFonts w:asciiTheme="minorHAnsi" w:hAnsiTheme="minorHAnsi"/>
          <w:lang w:val="en-US"/>
        </w:rPr>
      </w:pPr>
    </w:p>
    <w:p w14:paraId="7AA3B88D" w14:textId="77777777" w:rsidR="00444BF6" w:rsidRPr="00626DE3" w:rsidRDefault="00444BF6">
      <w:pPr>
        <w:jc w:val="left"/>
        <w:rPr>
          <w:rFonts w:asciiTheme="minorHAnsi" w:hAnsiTheme="minorHAnsi"/>
          <w:b/>
          <w:szCs w:val="24"/>
          <w:lang w:val="en-US"/>
        </w:rPr>
      </w:pPr>
      <w:bookmarkStart w:id="0" w:name="_Toc365893463"/>
      <w:bookmarkStart w:id="1" w:name="_Toc364779448"/>
      <w:bookmarkStart w:id="2" w:name="_Toc444179884"/>
      <w:r w:rsidRPr="00626DE3">
        <w:rPr>
          <w:rFonts w:asciiTheme="minorHAnsi" w:hAnsiTheme="minorHAnsi"/>
          <w:b/>
          <w:szCs w:val="24"/>
          <w:lang w:val="en-US"/>
        </w:rPr>
        <w:br w:type="page"/>
      </w:r>
    </w:p>
    <w:p w14:paraId="7AA3B88E" w14:textId="77777777" w:rsidR="005D0625" w:rsidRPr="00626DE3" w:rsidRDefault="005D0625" w:rsidP="005D0625">
      <w:pPr>
        <w:pStyle w:val="Heading1"/>
        <w:rPr>
          <w:rFonts w:asciiTheme="minorHAnsi" w:hAnsiTheme="minorHAnsi"/>
          <w:lang w:val="en-US"/>
        </w:rPr>
      </w:pPr>
      <w:bookmarkStart w:id="3" w:name="_Toc4550625"/>
      <w:bookmarkStart w:id="4" w:name="_Toc8036311"/>
      <w:bookmarkStart w:id="5" w:name="_Toc421626261"/>
      <w:bookmarkStart w:id="6" w:name="_Toc422146913"/>
      <w:bookmarkStart w:id="7" w:name="_Toc4436657"/>
      <w:bookmarkStart w:id="8" w:name="_Toc4477215"/>
      <w:bookmarkEnd w:id="0"/>
      <w:bookmarkEnd w:id="1"/>
      <w:bookmarkEnd w:id="2"/>
      <w:r w:rsidRPr="00626DE3">
        <w:rPr>
          <w:rFonts w:asciiTheme="minorHAnsi" w:hAnsiTheme="minorHAnsi"/>
          <w:lang w:val="en-US"/>
        </w:rPr>
        <w:lastRenderedPageBreak/>
        <w:t xml:space="preserve">Introduction for </w:t>
      </w:r>
      <w:r w:rsidR="008D649F">
        <w:rPr>
          <w:rFonts w:asciiTheme="minorHAnsi" w:hAnsiTheme="minorHAnsi"/>
          <w:lang w:val="en-US"/>
        </w:rPr>
        <w:t>Borrower</w:t>
      </w:r>
      <w:r w:rsidRPr="00626DE3">
        <w:rPr>
          <w:rFonts w:asciiTheme="minorHAnsi" w:hAnsiTheme="minorHAnsi"/>
          <w:lang w:val="en-US"/>
        </w:rPr>
        <w:t>/ Beneficiary</w:t>
      </w:r>
      <w:bookmarkEnd w:id="3"/>
      <w:bookmarkEnd w:id="4"/>
    </w:p>
    <w:p w14:paraId="7AA3B88F" w14:textId="77777777" w:rsidR="005D0625" w:rsidRPr="00626DE3" w:rsidRDefault="005D0625" w:rsidP="005D0625">
      <w:pPr>
        <w:jc w:val="center"/>
        <w:rPr>
          <w:rFonts w:asciiTheme="minorHAnsi" w:hAnsiTheme="minorHAnsi"/>
          <w:b/>
          <w:lang w:val="en-US"/>
        </w:rPr>
      </w:pPr>
      <w:r w:rsidRPr="00626DE3">
        <w:rPr>
          <w:rFonts w:asciiTheme="minorHAnsi" w:hAnsiTheme="minorHAnsi"/>
          <w:b/>
          <w:lang w:val="en-US"/>
        </w:rPr>
        <w:t>(Responsible for Bidding Process)</w:t>
      </w:r>
    </w:p>
    <w:p w14:paraId="7AA3B890" w14:textId="77777777" w:rsidR="005D0625" w:rsidRPr="00626DE3" w:rsidRDefault="005D0625" w:rsidP="005D0625">
      <w:pPr>
        <w:jc w:val="center"/>
        <w:rPr>
          <w:rFonts w:asciiTheme="minorHAnsi" w:hAnsiTheme="minorHAnsi"/>
          <w:b/>
          <w:i/>
          <w:color w:val="FF0000"/>
          <w:lang w:val="en-US"/>
        </w:rPr>
      </w:pPr>
    </w:p>
    <w:p w14:paraId="7AA3B891" w14:textId="77777777" w:rsidR="005D0625" w:rsidRPr="00626DE3" w:rsidRDefault="005D0625" w:rsidP="005D0625">
      <w:pPr>
        <w:jc w:val="center"/>
        <w:rPr>
          <w:rFonts w:asciiTheme="minorHAnsi" w:hAnsiTheme="minorHAnsi"/>
          <w:b/>
          <w:i/>
          <w:color w:val="FF0000"/>
          <w:lang w:val="en-US"/>
        </w:rPr>
      </w:pPr>
      <w:r w:rsidRPr="00626DE3">
        <w:rPr>
          <w:rFonts w:asciiTheme="minorHAnsi" w:hAnsiTheme="minorHAnsi"/>
          <w:b/>
          <w:i/>
          <w:color w:val="FF0000"/>
          <w:lang w:val="en-US"/>
        </w:rPr>
        <w:t xml:space="preserve">(This instruction sheet shall not be part of the Bidding Base Document; neither do texts marked in red, whose sole purpose is to guide the </w:t>
      </w:r>
      <w:r w:rsidR="008D649F">
        <w:rPr>
          <w:rFonts w:asciiTheme="minorHAnsi" w:hAnsiTheme="minorHAnsi"/>
          <w:b/>
          <w:i/>
          <w:color w:val="FF0000"/>
          <w:lang w:val="en-US"/>
        </w:rPr>
        <w:t>Borrower</w:t>
      </w:r>
      <w:r w:rsidRPr="00626DE3">
        <w:rPr>
          <w:rFonts w:asciiTheme="minorHAnsi" w:hAnsiTheme="minorHAnsi"/>
          <w:b/>
          <w:i/>
          <w:color w:val="FF0000"/>
          <w:lang w:val="en-US"/>
        </w:rPr>
        <w:t>/ Beneficiary on the text that must appear in lieu thereof).</w:t>
      </w:r>
    </w:p>
    <w:p w14:paraId="7AA3B892" w14:textId="77777777" w:rsidR="005D0625" w:rsidRPr="00626DE3" w:rsidRDefault="005D0625" w:rsidP="005D0625">
      <w:pPr>
        <w:numPr>
          <w:ilvl w:val="12"/>
          <w:numId w:val="0"/>
        </w:numPr>
        <w:jc w:val="center"/>
        <w:rPr>
          <w:rFonts w:asciiTheme="minorHAnsi" w:hAnsiTheme="minorHAnsi"/>
          <w:b/>
          <w:lang w:val="en-US"/>
        </w:rPr>
      </w:pPr>
    </w:p>
    <w:p w14:paraId="7AA3B893" w14:textId="7584ED79" w:rsidR="005D0625" w:rsidRPr="00626DE3" w:rsidRDefault="005D0625" w:rsidP="0099395C">
      <w:pPr>
        <w:numPr>
          <w:ilvl w:val="12"/>
          <w:numId w:val="0"/>
        </w:numPr>
        <w:spacing w:before="120" w:after="120"/>
        <w:rPr>
          <w:rFonts w:asciiTheme="minorHAnsi" w:hAnsiTheme="minorHAnsi"/>
          <w:szCs w:val="24"/>
          <w:lang w:val="en-US"/>
        </w:rPr>
      </w:pPr>
      <w:r w:rsidRPr="00626DE3">
        <w:rPr>
          <w:rFonts w:asciiTheme="minorHAnsi" w:hAnsiTheme="minorHAnsi"/>
          <w:szCs w:val="24"/>
          <w:lang w:val="en-US"/>
        </w:rPr>
        <w:t xml:space="preserve">Based on the Policy for the Procurement of Goods, Works, Services and Consultancies with Resources from the Central American Bank for Economic Integration and the Norms for its Application, this document has been updated in May 2018 including standard guidelines prepare the Base Documents for National Public Biddings </w:t>
      </w:r>
      <w:r w:rsidR="00690613">
        <w:rPr>
          <w:rFonts w:asciiTheme="minorHAnsi" w:hAnsiTheme="minorHAnsi"/>
          <w:szCs w:val="24"/>
          <w:lang w:val="en-US"/>
        </w:rPr>
        <w:t>for the procurement of Goods and Services with CABEI resources</w:t>
      </w:r>
      <w:r w:rsidRPr="00626DE3">
        <w:rPr>
          <w:rFonts w:asciiTheme="minorHAnsi" w:hAnsiTheme="minorHAnsi"/>
          <w:szCs w:val="24"/>
          <w:lang w:val="en-US"/>
        </w:rPr>
        <w:t>, under the coqualification mode; this means that the Bidders will be requested to present in one sole process: i) documents demonstrating their capacity to be legally bound,  contract and execute the supply contract, ii) the technical offer, and, iii) the economic offer.</w:t>
      </w:r>
    </w:p>
    <w:p w14:paraId="7AA3B894" w14:textId="77777777" w:rsidR="005D0625" w:rsidRPr="00626DE3" w:rsidRDefault="005D0625" w:rsidP="0099395C">
      <w:pPr>
        <w:numPr>
          <w:ilvl w:val="12"/>
          <w:numId w:val="0"/>
        </w:numPr>
        <w:spacing w:before="120" w:after="120"/>
        <w:rPr>
          <w:rFonts w:asciiTheme="minorHAnsi" w:hAnsiTheme="minorHAnsi"/>
          <w:szCs w:val="24"/>
          <w:lang w:val="en-US"/>
        </w:rPr>
      </w:pPr>
      <w:r w:rsidRPr="00626DE3">
        <w:rPr>
          <w:rFonts w:asciiTheme="minorHAnsi" w:hAnsiTheme="minorHAnsi"/>
          <w:szCs w:val="24"/>
          <w:lang w:val="en-US"/>
        </w:rPr>
        <w:t>This document may be used in national public biddings described in the aforementioned Norms for the Application of the Policy.</w:t>
      </w:r>
    </w:p>
    <w:p w14:paraId="7AA3B895" w14:textId="77777777" w:rsidR="005D0625" w:rsidRPr="00626DE3" w:rsidRDefault="005D0625" w:rsidP="0099395C">
      <w:pPr>
        <w:numPr>
          <w:ilvl w:val="12"/>
          <w:numId w:val="0"/>
        </w:numPr>
        <w:tabs>
          <w:tab w:val="center" w:pos="4770"/>
        </w:tabs>
        <w:spacing w:before="120" w:after="120"/>
        <w:rPr>
          <w:rFonts w:asciiTheme="minorHAnsi" w:hAnsiTheme="minorHAnsi"/>
          <w:szCs w:val="24"/>
          <w:lang w:val="en-US"/>
        </w:rPr>
      </w:pPr>
      <w:r w:rsidRPr="00626DE3">
        <w:rPr>
          <w:rFonts w:asciiTheme="minorHAnsi" w:hAnsiTheme="minorHAnsi"/>
          <w:szCs w:val="24"/>
          <w:lang w:val="en-US"/>
        </w:rPr>
        <w:t>The document is divided into seven sections:</w:t>
      </w:r>
      <w:r w:rsidRPr="00626DE3">
        <w:rPr>
          <w:rFonts w:asciiTheme="minorHAnsi" w:hAnsiTheme="minorHAnsi"/>
          <w:szCs w:val="24"/>
          <w:lang w:val="en-US"/>
        </w:rPr>
        <w:tab/>
      </w:r>
    </w:p>
    <w:p w14:paraId="7AA3B896" w14:textId="77777777" w:rsidR="005D0625" w:rsidRPr="00626DE3" w:rsidRDefault="002D53D0" w:rsidP="0099395C">
      <w:pPr>
        <w:pStyle w:val="ListParagraph"/>
        <w:numPr>
          <w:ilvl w:val="0"/>
          <w:numId w:val="53"/>
        </w:numPr>
        <w:rPr>
          <w:rFonts w:asciiTheme="minorHAnsi" w:hAnsiTheme="minorHAnsi"/>
          <w:szCs w:val="24"/>
          <w:lang w:val="en-US"/>
        </w:rPr>
      </w:pPr>
      <w:r>
        <w:rPr>
          <w:rFonts w:asciiTheme="minorHAnsi" w:hAnsiTheme="minorHAnsi"/>
          <w:szCs w:val="24"/>
          <w:lang w:val="en-US"/>
        </w:rPr>
        <w:t>Procurement Notice</w:t>
      </w:r>
      <w:r w:rsidR="005D0625" w:rsidRPr="00626DE3">
        <w:rPr>
          <w:rFonts w:asciiTheme="minorHAnsi" w:hAnsiTheme="minorHAnsi"/>
          <w:szCs w:val="24"/>
          <w:lang w:val="en-US"/>
        </w:rPr>
        <w:t>,</w:t>
      </w:r>
    </w:p>
    <w:p w14:paraId="7AA3B897" w14:textId="77777777" w:rsidR="005D0625" w:rsidRPr="00626DE3" w:rsidRDefault="005D0625" w:rsidP="0099395C">
      <w:pPr>
        <w:pStyle w:val="ListParagraph"/>
        <w:numPr>
          <w:ilvl w:val="0"/>
          <w:numId w:val="53"/>
        </w:numPr>
        <w:spacing w:before="120" w:after="120"/>
        <w:rPr>
          <w:rFonts w:asciiTheme="minorHAnsi" w:hAnsiTheme="minorHAnsi"/>
          <w:szCs w:val="24"/>
          <w:lang w:val="en-US"/>
        </w:rPr>
      </w:pPr>
      <w:r w:rsidRPr="00626DE3">
        <w:rPr>
          <w:rFonts w:asciiTheme="minorHAnsi" w:hAnsiTheme="minorHAnsi"/>
          <w:szCs w:val="24"/>
          <w:lang w:val="en-US"/>
        </w:rPr>
        <w:t>Instructions to Bidders,</w:t>
      </w:r>
    </w:p>
    <w:p w14:paraId="7AA3B898" w14:textId="77777777" w:rsidR="005D0625" w:rsidRPr="00626DE3" w:rsidRDefault="005D0625" w:rsidP="0099395C">
      <w:pPr>
        <w:pStyle w:val="ListParagraph"/>
        <w:numPr>
          <w:ilvl w:val="0"/>
          <w:numId w:val="53"/>
        </w:numPr>
        <w:spacing w:before="120" w:after="120"/>
        <w:rPr>
          <w:rFonts w:asciiTheme="minorHAnsi" w:hAnsiTheme="minorHAnsi"/>
          <w:szCs w:val="24"/>
          <w:lang w:val="en-US"/>
        </w:rPr>
      </w:pPr>
      <w:r w:rsidRPr="00626DE3">
        <w:rPr>
          <w:rFonts w:asciiTheme="minorHAnsi" w:hAnsiTheme="minorHAnsi"/>
          <w:szCs w:val="24"/>
          <w:lang w:val="en-US"/>
        </w:rPr>
        <w:t>Bidding Data,</w:t>
      </w:r>
    </w:p>
    <w:p w14:paraId="7AA3B899" w14:textId="77777777" w:rsidR="005D0625" w:rsidRPr="00626DE3" w:rsidRDefault="005D0625" w:rsidP="0099395C">
      <w:pPr>
        <w:pStyle w:val="ListParagraph"/>
        <w:numPr>
          <w:ilvl w:val="0"/>
          <w:numId w:val="53"/>
        </w:numPr>
        <w:spacing w:before="120" w:after="120"/>
        <w:rPr>
          <w:rFonts w:asciiTheme="minorHAnsi" w:hAnsiTheme="minorHAnsi"/>
          <w:szCs w:val="24"/>
          <w:lang w:val="en-US"/>
        </w:rPr>
      </w:pPr>
      <w:r w:rsidRPr="00626DE3">
        <w:rPr>
          <w:rFonts w:asciiTheme="minorHAnsi" w:hAnsiTheme="minorHAnsi"/>
          <w:szCs w:val="24"/>
          <w:lang w:val="en-US"/>
        </w:rPr>
        <w:t xml:space="preserve">Evaluation Criteria, </w:t>
      </w:r>
    </w:p>
    <w:p w14:paraId="7AA3B89A" w14:textId="77777777" w:rsidR="005D0625" w:rsidRPr="00626DE3" w:rsidRDefault="005D0625" w:rsidP="0099395C">
      <w:pPr>
        <w:pStyle w:val="ListParagraph"/>
        <w:numPr>
          <w:ilvl w:val="0"/>
          <w:numId w:val="53"/>
        </w:numPr>
        <w:spacing w:before="120" w:after="120"/>
        <w:rPr>
          <w:rFonts w:asciiTheme="minorHAnsi" w:hAnsiTheme="minorHAnsi"/>
          <w:szCs w:val="24"/>
          <w:lang w:val="en-US"/>
        </w:rPr>
      </w:pPr>
      <w:r w:rsidRPr="00626DE3">
        <w:rPr>
          <w:rFonts w:asciiTheme="minorHAnsi" w:hAnsiTheme="minorHAnsi"/>
          <w:szCs w:val="24"/>
          <w:lang w:val="en-US"/>
        </w:rPr>
        <w:t xml:space="preserve">Bidding Forms </w:t>
      </w:r>
    </w:p>
    <w:p w14:paraId="7AA3B89B" w14:textId="77777777" w:rsidR="005D0625" w:rsidRPr="00626DE3" w:rsidRDefault="005D0625" w:rsidP="0099395C">
      <w:pPr>
        <w:pStyle w:val="ListParagraph"/>
        <w:numPr>
          <w:ilvl w:val="0"/>
          <w:numId w:val="53"/>
        </w:numPr>
        <w:spacing w:before="120" w:after="120"/>
        <w:rPr>
          <w:rFonts w:asciiTheme="minorHAnsi" w:hAnsiTheme="minorHAnsi"/>
          <w:szCs w:val="24"/>
          <w:lang w:val="en-US"/>
        </w:rPr>
      </w:pPr>
      <w:r w:rsidRPr="00626DE3">
        <w:rPr>
          <w:rFonts w:asciiTheme="minorHAnsi" w:hAnsiTheme="minorHAnsi"/>
          <w:szCs w:val="24"/>
          <w:lang w:val="en-US"/>
        </w:rPr>
        <w:t>Technical Specifications</w:t>
      </w:r>
    </w:p>
    <w:p w14:paraId="7AA3B89C" w14:textId="77777777" w:rsidR="005D0625" w:rsidRPr="00626DE3" w:rsidRDefault="005D0625" w:rsidP="0099395C">
      <w:pPr>
        <w:pStyle w:val="ListParagraph"/>
        <w:numPr>
          <w:ilvl w:val="0"/>
          <w:numId w:val="53"/>
        </w:numPr>
        <w:spacing w:before="120" w:after="120"/>
        <w:rPr>
          <w:rFonts w:asciiTheme="minorHAnsi" w:hAnsiTheme="minorHAnsi"/>
          <w:szCs w:val="24"/>
          <w:lang w:val="en-US"/>
        </w:rPr>
      </w:pPr>
      <w:r w:rsidRPr="00626DE3">
        <w:rPr>
          <w:rFonts w:asciiTheme="minorHAnsi" w:hAnsiTheme="minorHAnsi"/>
          <w:szCs w:val="24"/>
          <w:lang w:val="en-US"/>
        </w:rPr>
        <w:t xml:space="preserve">Contract Format.  </w:t>
      </w:r>
    </w:p>
    <w:p w14:paraId="7AA3B89D" w14:textId="77777777" w:rsidR="005D0625" w:rsidRPr="00626DE3" w:rsidRDefault="005D0625" w:rsidP="0099395C">
      <w:pPr>
        <w:spacing w:before="120" w:after="120"/>
        <w:ind w:left="62"/>
        <w:rPr>
          <w:rFonts w:asciiTheme="minorHAnsi" w:hAnsiTheme="minorHAnsi"/>
          <w:szCs w:val="24"/>
          <w:lang w:val="en-US"/>
        </w:rPr>
      </w:pPr>
      <w:r w:rsidRPr="00626DE3">
        <w:rPr>
          <w:rFonts w:asciiTheme="minorHAnsi" w:hAnsiTheme="minorHAnsi"/>
          <w:szCs w:val="24"/>
          <w:lang w:val="en-US"/>
        </w:rPr>
        <w:t xml:space="preserve">Information included in Section II Instructions to Bidders is the only one out of the seven sections that is not subject to change. In sections of </w:t>
      </w:r>
      <w:r w:rsidR="002D53D0">
        <w:rPr>
          <w:rFonts w:asciiTheme="minorHAnsi" w:hAnsiTheme="minorHAnsi"/>
          <w:szCs w:val="24"/>
          <w:lang w:val="en-US"/>
        </w:rPr>
        <w:t>Procurement Notice</w:t>
      </w:r>
      <w:r w:rsidRPr="00626DE3">
        <w:rPr>
          <w:rFonts w:asciiTheme="minorHAnsi" w:hAnsiTheme="minorHAnsi"/>
          <w:szCs w:val="24"/>
          <w:lang w:val="en-US"/>
        </w:rPr>
        <w:t xml:space="preserve">, Bidding Data, Evaluation Criteria, Bidding Forms, and Technical Specifications, for each bidding process, the specific conditions and requirements must be included and only the forms that are applicable to the case and the contract </w:t>
      </w:r>
      <w:r w:rsidR="002D53D0">
        <w:rPr>
          <w:rFonts w:asciiTheme="minorHAnsi" w:hAnsiTheme="minorHAnsi"/>
          <w:szCs w:val="24"/>
          <w:lang w:val="en-US"/>
        </w:rPr>
        <w:t xml:space="preserve">format </w:t>
      </w:r>
      <w:r w:rsidRPr="00626DE3">
        <w:rPr>
          <w:rFonts w:asciiTheme="minorHAnsi" w:hAnsiTheme="minorHAnsi"/>
          <w:szCs w:val="24"/>
          <w:lang w:val="en-US"/>
        </w:rPr>
        <w:t>shall be used, pursuant to national law.</w:t>
      </w:r>
    </w:p>
    <w:p w14:paraId="7AA3B89E" w14:textId="0C57949D" w:rsidR="005D0625" w:rsidRPr="00626DE3" w:rsidRDefault="005D0625" w:rsidP="0099395C">
      <w:pPr>
        <w:spacing w:before="120" w:after="120"/>
        <w:ind w:left="62"/>
        <w:rPr>
          <w:rFonts w:asciiTheme="minorHAnsi" w:hAnsiTheme="minorHAnsi"/>
          <w:szCs w:val="24"/>
          <w:lang w:val="en-US"/>
        </w:rPr>
      </w:pPr>
      <w:r w:rsidRPr="00626DE3">
        <w:rPr>
          <w:rFonts w:asciiTheme="minorHAnsi" w:hAnsiTheme="minorHAnsi"/>
          <w:szCs w:val="24"/>
          <w:lang w:val="en-US"/>
        </w:rPr>
        <w:t xml:space="preserve">For Section IV, Evaluation Criteria, the </w:t>
      </w:r>
      <w:r w:rsidR="008D649F">
        <w:rPr>
          <w:rFonts w:asciiTheme="minorHAnsi" w:hAnsiTheme="minorHAnsi"/>
          <w:szCs w:val="24"/>
          <w:lang w:val="en-US"/>
        </w:rPr>
        <w:t>Borrower</w:t>
      </w:r>
      <w:r w:rsidRPr="00626DE3">
        <w:rPr>
          <w:rFonts w:asciiTheme="minorHAnsi" w:hAnsiTheme="minorHAnsi"/>
          <w:szCs w:val="24"/>
          <w:lang w:val="en-US"/>
        </w:rPr>
        <w:t xml:space="preserve">/Beneficiary must define and establish, in detail, the aspects and criteria that will be evaluated, as well as the scores and ratings to be used so that Bidders may know how the bids will be evaluated and how the </w:t>
      </w:r>
      <w:r w:rsidR="000D2778">
        <w:rPr>
          <w:rFonts w:asciiTheme="minorHAnsi" w:hAnsiTheme="minorHAnsi"/>
          <w:szCs w:val="24"/>
          <w:lang w:val="en-US"/>
        </w:rPr>
        <w:t>most convenient</w:t>
      </w:r>
      <w:r w:rsidRPr="00626DE3">
        <w:rPr>
          <w:rFonts w:asciiTheme="minorHAnsi" w:hAnsiTheme="minorHAnsi"/>
          <w:szCs w:val="24"/>
          <w:lang w:val="en-US"/>
        </w:rPr>
        <w:t xml:space="preserve"> offer will be selected.</w:t>
      </w:r>
    </w:p>
    <w:p w14:paraId="7AA3B89F" w14:textId="4D803DB2" w:rsidR="005D0625" w:rsidRPr="00626DE3" w:rsidRDefault="005D0625" w:rsidP="0099395C">
      <w:pPr>
        <w:spacing w:before="120" w:after="120"/>
        <w:ind w:left="62"/>
        <w:rPr>
          <w:rFonts w:asciiTheme="minorHAnsi" w:hAnsiTheme="minorHAnsi"/>
          <w:szCs w:val="24"/>
          <w:lang w:val="en-US"/>
        </w:rPr>
      </w:pPr>
      <w:r w:rsidRPr="00626DE3">
        <w:rPr>
          <w:rFonts w:asciiTheme="minorHAnsi" w:hAnsiTheme="minorHAnsi"/>
          <w:szCs w:val="24"/>
          <w:lang w:val="en-US"/>
        </w:rPr>
        <w:t>Evaluation criteria must be prepared pursuant to requirements of goods/services to be procured, detailed in sections VI Technical Specifications and Form ECO</w:t>
      </w:r>
      <w:r w:rsidR="005E0DB7">
        <w:rPr>
          <w:rFonts w:asciiTheme="minorHAnsi" w:hAnsiTheme="minorHAnsi"/>
          <w:szCs w:val="24"/>
          <w:lang w:val="en-US"/>
        </w:rPr>
        <w:t>-</w:t>
      </w:r>
      <w:r w:rsidRPr="00626DE3">
        <w:rPr>
          <w:rFonts w:asciiTheme="minorHAnsi" w:hAnsiTheme="minorHAnsi"/>
          <w:szCs w:val="24"/>
          <w:lang w:val="en-US"/>
        </w:rPr>
        <w:t>3 in order to select the ideal contractor to supply goods or services.</w:t>
      </w:r>
    </w:p>
    <w:p w14:paraId="7AA3B8A0" w14:textId="77777777" w:rsidR="005D0625" w:rsidRPr="00626DE3" w:rsidRDefault="005D0625" w:rsidP="0099395C">
      <w:pPr>
        <w:spacing w:before="120" w:after="120"/>
        <w:ind w:left="62"/>
        <w:rPr>
          <w:rFonts w:asciiTheme="minorHAnsi" w:hAnsiTheme="minorHAnsi"/>
          <w:szCs w:val="24"/>
          <w:lang w:val="en-US"/>
        </w:rPr>
      </w:pPr>
    </w:p>
    <w:p w14:paraId="7AA3B8A1" w14:textId="77777777" w:rsidR="005D0625" w:rsidRPr="00626DE3" w:rsidRDefault="005D0625" w:rsidP="0099395C">
      <w:pPr>
        <w:spacing w:before="120" w:after="120"/>
        <w:ind w:left="62"/>
        <w:rPr>
          <w:rFonts w:ascii="Calibri" w:hAnsi="Calibri"/>
          <w:szCs w:val="24"/>
          <w:lang w:val="en-US"/>
        </w:rPr>
      </w:pPr>
      <w:r w:rsidRPr="00626DE3">
        <w:rPr>
          <w:rFonts w:ascii="Calibri" w:hAnsi="Calibri"/>
          <w:szCs w:val="24"/>
          <w:lang w:val="en-US"/>
        </w:rPr>
        <w:t>Section V, Bidding Forms, includes formats for document submission that will allow i) reviewing and analyzing the Bidders’ capacity, in order to authorize prequalification or otherwise; ii) for the technical offer, forms for the submission of experience, resumes of proposed professional key staff, methodologies, execution schedule among others and, iii) for the economic offer, forms including a breakdown of the economic offer.</w:t>
      </w:r>
    </w:p>
    <w:p w14:paraId="7AA3B8A2" w14:textId="77777777" w:rsidR="005D0625" w:rsidRPr="00626DE3" w:rsidRDefault="005D0625" w:rsidP="0099395C">
      <w:pPr>
        <w:spacing w:before="120" w:after="120"/>
        <w:ind w:left="62"/>
        <w:rPr>
          <w:rFonts w:ascii="Calibri" w:hAnsi="Calibri"/>
          <w:szCs w:val="24"/>
          <w:lang w:val="en-US"/>
        </w:rPr>
      </w:pPr>
      <w:r w:rsidRPr="00626DE3">
        <w:rPr>
          <w:rFonts w:ascii="Calibri" w:hAnsi="Calibri"/>
          <w:szCs w:val="24"/>
          <w:lang w:val="en-US"/>
        </w:rPr>
        <w:t xml:space="preserve">The </w:t>
      </w:r>
      <w:r w:rsidR="008D649F">
        <w:rPr>
          <w:rFonts w:ascii="Calibri" w:hAnsi="Calibri"/>
          <w:szCs w:val="24"/>
          <w:lang w:val="en-US"/>
        </w:rPr>
        <w:t>Borrower</w:t>
      </w:r>
      <w:r w:rsidRPr="00626DE3">
        <w:rPr>
          <w:rFonts w:ascii="Calibri" w:hAnsi="Calibri"/>
          <w:szCs w:val="24"/>
          <w:lang w:val="en-US"/>
        </w:rPr>
        <w:t>/Beneficiary will prepare the Bidding Base Document, including only the forms that apply to the particular process and agreeing with CABEI on adjustments to the Base Document that are necessary for the convenience of the operation and specifically for the bidding process to be conducted. The only section that shall not be modified, because it refers to aspects related to CABEI’s procurement norms, is Section II, Instructions to Bidders.</w:t>
      </w:r>
    </w:p>
    <w:p w14:paraId="7AA3B8A3" w14:textId="77777777" w:rsidR="005D0625" w:rsidRPr="00626DE3" w:rsidRDefault="005D0625" w:rsidP="0099395C">
      <w:pPr>
        <w:numPr>
          <w:ilvl w:val="12"/>
          <w:numId w:val="0"/>
        </w:numPr>
        <w:spacing w:before="120" w:after="120"/>
        <w:ind w:left="62"/>
        <w:rPr>
          <w:rFonts w:ascii="Calibri" w:hAnsi="Calibri"/>
          <w:szCs w:val="24"/>
          <w:lang w:val="en-US"/>
        </w:rPr>
      </w:pPr>
      <w:r w:rsidRPr="00626DE3">
        <w:rPr>
          <w:rFonts w:ascii="Calibri" w:hAnsi="Calibri"/>
          <w:szCs w:val="24"/>
          <w:lang w:val="en-US"/>
        </w:rPr>
        <w:t xml:space="preserve">The use of this standard document is mandatory for all national public bidding processes for totally or partially funded consultancies with CABEI’s resources, promoted by </w:t>
      </w:r>
      <w:r w:rsidR="008D649F">
        <w:rPr>
          <w:rFonts w:ascii="Calibri" w:hAnsi="Calibri"/>
          <w:szCs w:val="24"/>
          <w:lang w:val="en-US"/>
        </w:rPr>
        <w:t>Borrower</w:t>
      </w:r>
      <w:r w:rsidRPr="00626DE3">
        <w:rPr>
          <w:rFonts w:ascii="Calibri" w:hAnsi="Calibri"/>
          <w:szCs w:val="24"/>
          <w:lang w:val="en-US"/>
        </w:rPr>
        <w:t>s/ Beneficiaries.</w:t>
      </w:r>
    </w:p>
    <w:p w14:paraId="7AA3B8A4" w14:textId="77777777" w:rsidR="009E0032" w:rsidRPr="00626DE3" w:rsidRDefault="005D0625" w:rsidP="0099395C">
      <w:pPr>
        <w:pStyle w:val="i"/>
        <w:tabs>
          <w:tab w:val="left" w:pos="2100"/>
          <w:tab w:val="center" w:pos="4770"/>
        </w:tabs>
        <w:spacing w:before="100" w:beforeAutospacing="1" w:after="100" w:afterAutospacing="1"/>
        <w:outlineLvl w:val="0"/>
        <w:rPr>
          <w:rFonts w:asciiTheme="minorHAnsi" w:hAnsiTheme="minorHAnsi"/>
          <w:b/>
          <w:lang w:val="en-US"/>
        </w:rPr>
      </w:pPr>
      <w:bookmarkStart w:id="9" w:name="_Toc8036312"/>
      <w:r w:rsidRPr="00626DE3">
        <w:rPr>
          <w:rFonts w:ascii="Calibri" w:hAnsi="Calibri"/>
          <w:szCs w:val="24"/>
          <w:lang w:val="en-US"/>
        </w:rPr>
        <w:t>This document is being made of public knowledge through the Bank’s web page and it is recommended that, before preparing a Proposal, the user must get familiarized with the Bank’s current Procurement Policies and Norms. All parts of the text in red refer to information or data regarding the process that must be adapted to each case</w:t>
      </w:r>
      <w:r w:rsidR="009E0032" w:rsidRPr="00626DE3">
        <w:rPr>
          <w:rFonts w:asciiTheme="minorHAnsi" w:hAnsiTheme="minorHAnsi"/>
          <w:szCs w:val="24"/>
          <w:lang w:val="en-US"/>
        </w:rPr>
        <w:t>.</w:t>
      </w:r>
      <w:bookmarkEnd w:id="5"/>
      <w:bookmarkEnd w:id="6"/>
      <w:bookmarkEnd w:id="7"/>
      <w:bookmarkEnd w:id="8"/>
      <w:bookmarkEnd w:id="9"/>
    </w:p>
    <w:p w14:paraId="7AA3B8A5" w14:textId="77777777" w:rsidR="000E7E2A" w:rsidRPr="00626DE3" w:rsidRDefault="000E7E2A" w:rsidP="00444BF6">
      <w:pPr>
        <w:numPr>
          <w:ilvl w:val="12"/>
          <w:numId w:val="0"/>
        </w:numPr>
        <w:spacing w:before="120" w:after="120"/>
        <w:ind w:left="62"/>
        <w:rPr>
          <w:rFonts w:asciiTheme="minorHAnsi" w:hAnsiTheme="minorHAnsi"/>
          <w:szCs w:val="24"/>
          <w:lang w:val="en-US"/>
        </w:rPr>
      </w:pPr>
    </w:p>
    <w:p w14:paraId="7AA3B8A6" w14:textId="77777777" w:rsidR="008A4E17" w:rsidRPr="00626DE3" w:rsidRDefault="008A4E17" w:rsidP="00676BD1">
      <w:pPr>
        <w:jc w:val="left"/>
        <w:rPr>
          <w:rFonts w:asciiTheme="minorHAnsi" w:hAnsiTheme="minorHAnsi"/>
          <w:b/>
          <w:szCs w:val="24"/>
          <w:lang w:val="en-US"/>
        </w:rPr>
      </w:pPr>
    </w:p>
    <w:p w14:paraId="7AA3B8A7" w14:textId="77777777" w:rsidR="00CE544A" w:rsidRPr="00626DE3" w:rsidRDefault="00CE544A">
      <w:pPr>
        <w:jc w:val="left"/>
        <w:rPr>
          <w:rFonts w:asciiTheme="minorHAnsi" w:hAnsiTheme="minorHAnsi"/>
          <w:b/>
          <w:szCs w:val="24"/>
          <w:lang w:val="en-US"/>
        </w:rPr>
      </w:pPr>
      <w:r w:rsidRPr="00626DE3">
        <w:rPr>
          <w:rFonts w:asciiTheme="minorHAnsi" w:hAnsiTheme="minorHAnsi"/>
          <w:b/>
          <w:szCs w:val="24"/>
          <w:lang w:val="en-US"/>
        </w:rPr>
        <w:br w:type="page"/>
      </w:r>
    </w:p>
    <w:p w14:paraId="7AA3B8A8" w14:textId="77777777" w:rsidR="003873C8" w:rsidRPr="00626DE3" w:rsidRDefault="00EF521E" w:rsidP="00353D6F">
      <w:pPr>
        <w:pStyle w:val="BodyText2"/>
        <w:tabs>
          <w:tab w:val="num" w:pos="648"/>
        </w:tabs>
        <w:spacing w:before="240" w:after="120"/>
        <w:ind w:right="74"/>
        <w:jc w:val="center"/>
        <w:outlineLvl w:val="3"/>
        <w:rPr>
          <w:rFonts w:asciiTheme="minorHAnsi" w:hAnsiTheme="minorHAnsi"/>
          <w:b/>
          <w:i w:val="0"/>
          <w:szCs w:val="24"/>
          <w:lang w:val="en-US"/>
        </w:rPr>
      </w:pPr>
      <w:bookmarkStart w:id="10" w:name="_Toc365893464"/>
      <w:bookmarkStart w:id="11" w:name="_Toc444179885"/>
      <w:bookmarkStart w:id="12" w:name="_Toc364779449"/>
      <w:bookmarkStart w:id="13" w:name="_Toc8036313"/>
      <w:r w:rsidRPr="00626DE3">
        <w:rPr>
          <w:rFonts w:asciiTheme="minorHAnsi" w:hAnsiTheme="minorHAnsi"/>
          <w:b/>
          <w:i w:val="0"/>
          <w:szCs w:val="24"/>
          <w:lang w:val="en-US"/>
        </w:rPr>
        <w:lastRenderedPageBreak/>
        <w:t>Sec</w:t>
      </w:r>
      <w:r w:rsidR="008651D3" w:rsidRPr="00626DE3">
        <w:rPr>
          <w:rFonts w:asciiTheme="minorHAnsi" w:hAnsiTheme="minorHAnsi"/>
          <w:b/>
          <w:i w:val="0"/>
          <w:szCs w:val="24"/>
          <w:lang w:val="en-US"/>
        </w:rPr>
        <w:t>tio</w:t>
      </w:r>
      <w:r w:rsidRPr="00626DE3">
        <w:rPr>
          <w:rFonts w:asciiTheme="minorHAnsi" w:hAnsiTheme="minorHAnsi"/>
          <w:b/>
          <w:i w:val="0"/>
          <w:szCs w:val="24"/>
          <w:lang w:val="en-US"/>
        </w:rPr>
        <w:t>n I</w:t>
      </w:r>
      <w:bookmarkStart w:id="14" w:name="_Toc444179886"/>
      <w:bookmarkEnd w:id="10"/>
      <w:bookmarkEnd w:id="11"/>
      <w:bookmarkEnd w:id="12"/>
      <w:r w:rsidR="00353D6F" w:rsidRPr="00626DE3">
        <w:rPr>
          <w:rFonts w:asciiTheme="minorHAnsi" w:hAnsiTheme="minorHAnsi"/>
          <w:b/>
          <w:i w:val="0"/>
          <w:szCs w:val="24"/>
          <w:lang w:val="en-US"/>
        </w:rPr>
        <w:tab/>
      </w:r>
      <w:bookmarkEnd w:id="14"/>
      <w:r w:rsidR="002D53D0">
        <w:rPr>
          <w:rFonts w:asciiTheme="minorHAnsi" w:hAnsiTheme="minorHAnsi"/>
          <w:b/>
          <w:i w:val="0"/>
          <w:szCs w:val="24"/>
          <w:lang w:val="en-US"/>
        </w:rPr>
        <w:t>Procurement Notice</w:t>
      </w:r>
      <w:bookmarkEnd w:id="13"/>
    </w:p>
    <w:p w14:paraId="7AA3B8A9" w14:textId="77777777" w:rsidR="009E7193" w:rsidRPr="00626DE3" w:rsidRDefault="00D63780" w:rsidP="009E7193">
      <w:pPr>
        <w:ind w:right="-32"/>
        <w:jc w:val="center"/>
        <w:rPr>
          <w:rFonts w:asciiTheme="minorHAnsi" w:hAnsiTheme="minorHAnsi"/>
          <w:b/>
          <w:i/>
          <w:color w:val="FF0000"/>
          <w:szCs w:val="24"/>
          <w:lang w:val="en-US"/>
        </w:rPr>
      </w:pPr>
      <w:r w:rsidRPr="00626DE3">
        <w:rPr>
          <w:rFonts w:asciiTheme="minorHAnsi" w:hAnsiTheme="minorHAnsi"/>
          <w:b/>
          <w:i/>
          <w:color w:val="FF0000"/>
          <w:szCs w:val="24"/>
          <w:lang w:val="en-US"/>
        </w:rPr>
        <w:t>(</w:t>
      </w:r>
      <w:r w:rsidR="009E7193" w:rsidRPr="00626DE3">
        <w:rPr>
          <w:rFonts w:asciiTheme="minorHAnsi" w:hAnsiTheme="minorHAnsi"/>
          <w:b/>
          <w:i/>
          <w:color w:val="FF0000"/>
          <w:szCs w:val="24"/>
          <w:lang w:val="en-US"/>
        </w:rPr>
        <w:t xml:space="preserve">Indicate the name of the </w:t>
      </w:r>
      <w:r w:rsidR="005D0625" w:rsidRPr="00626DE3">
        <w:rPr>
          <w:rFonts w:asciiTheme="minorHAnsi" w:hAnsiTheme="minorHAnsi"/>
          <w:b/>
          <w:i/>
          <w:color w:val="FF0000"/>
          <w:szCs w:val="24"/>
          <w:lang w:val="en-US"/>
        </w:rPr>
        <w:t>Bidding</w:t>
      </w:r>
      <w:r w:rsidR="009E7193" w:rsidRPr="00626DE3">
        <w:rPr>
          <w:rFonts w:asciiTheme="minorHAnsi" w:hAnsiTheme="minorHAnsi"/>
          <w:b/>
          <w:i/>
          <w:color w:val="FF0000"/>
          <w:szCs w:val="24"/>
          <w:lang w:val="en-US"/>
        </w:rPr>
        <w:t xml:space="preserve"> process)</w:t>
      </w:r>
    </w:p>
    <w:p w14:paraId="7AA3B8AA" w14:textId="77777777" w:rsidR="00D63780" w:rsidRPr="00626DE3" w:rsidRDefault="009E7193" w:rsidP="009E7193">
      <w:pPr>
        <w:ind w:right="-32"/>
        <w:jc w:val="center"/>
        <w:rPr>
          <w:rFonts w:asciiTheme="minorHAnsi" w:hAnsiTheme="minorHAnsi"/>
          <w:b/>
          <w:i/>
          <w:color w:val="FF0000"/>
          <w:szCs w:val="24"/>
          <w:lang w:val="en-US"/>
        </w:rPr>
      </w:pPr>
      <w:r w:rsidRPr="00626DE3">
        <w:rPr>
          <w:rFonts w:asciiTheme="minorHAnsi" w:hAnsiTheme="minorHAnsi"/>
          <w:b/>
          <w:i/>
          <w:color w:val="FF0000"/>
          <w:szCs w:val="24"/>
          <w:lang w:val="en-US"/>
        </w:rPr>
        <w:t>Nº ------ (process number</w:t>
      </w:r>
      <w:r w:rsidR="00D63780" w:rsidRPr="00626DE3">
        <w:rPr>
          <w:rFonts w:asciiTheme="minorHAnsi" w:hAnsiTheme="minorHAnsi"/>
          <w:b/>
          <w:i/>
          <w:color w:val="FF0000"/>
          <w:szCs w:val="24"/>
          <w:lang w:val="en-US"/>
        </w:rPr>
        <w:t>)</w:t>
      </w:r>
    </w:p>
    <w:p w14:paraId="7AA3B8AB" w14:textId="77777777" w:rsidR="00D63780" w:rsidRPr="00626DE3" w:rsidRDefault="009E7193" w:rsidP="00676BD1">
      <w:pPr>
        <w:ind w:right="-32"/>
        <w:jc w:val="center"/>
        <w:rPr>
          <w:rFonts w:asciiTheme="minorHAnsi" w:hAnsiTheme="minorHAnsi"/>
          <w:b/>
          <w:szCs w:val="24"/>
          <w:lang w:val="en-US"/>
        </w:rPr>
      </w:pPr>
      <w:r w:rsidRPr="00626DE3">
        <w:rPr>
          <w:rFonts w:asciiTheme="minorHAnsi" w:hAnsiTheme="minorHAnsi"/>
          <w:b/>
          <w:szCs w:val="24"/>
          <w:lang w:val="en-US"/>
        </w:rPr>
        <w:t>Mode: Coqualification</w:t>
      </w:r>
    </w:p>
    <w:p w14:paraId="7AA3B8AC" w14:textId="77777777" w:rsidR="00DB0747" w:rsidRPr="00626DE3" w:rsidRDefault="00DB0747" w:rsidP="003873C8">
      <w:pPr>
        <w:ind w:right="-32"/>
        <w:rPr>
          <w:rFonts w:asciiTheme="minorHAnsi" w:hAnsiTheme="minorHAnsi"/>
          <w:b/>
          <w:i/>
          <w:szCs w:val="24"/>
          <w:lang w:val="en-US" w:eastAsia="ar-SA"/>
        </w:rPr>
      </w:pPr>
    </w:p>
    <w:p w14:paraId="7AA3B8AD" w14:textId="77777777" w:rsidR="003873C8" w:rsidRPr="00626DE3" w:rsidRDefault="006951E3" w:rsidP="00676BD1">
      <w:pPr>
        <w:ind w:right="-32"/>
        <w:rPr>
          <w:rFonts w:asciiTheme="minorHAnsi" w:hAnsiTheme="minorHAnsi"/>
          <w:b/>
          <w:i/>
          <w:color w:val="FF0000"/>
          <w:szCs w:val="24"/>
          <w:lang w:val="en-US"/>
        </w:rPr>
      </w:pPr>
      <w:r w:rsidRPr="00626DE3">
        <w:rPr>
          <w:rFonts w:asciiTheme="minorHAnsi" w:hAnsiTheme="minorHAnsi"/>
          <w:b/>
          <w:i/>
          <w:color w:val="FF0000"/>
          <w:szCs w:val="24"/>
          <w:lang w:val="en-US"/>
        </w:rPr>
        <w:t>Date</w:t>
      </w:r>
      <w:r w:rsidR="003873C8" w:rsidRPr="00626DE3">
        <w:rPr>
          <w:rFonts w:asciiTheme="minorHAnsi" w:hAnsiTheme="minorHAnsi"/>
          <w:b/>
          <w:i/>
          <w:color w:val="FF0000"/>
          <w:szCs w:val="24"/>
          <w:lang w:val="en-US"/>
        </w:rPr>
        <w:t>:</w:t>
      </w:r>
    </w:p>
    <w:p w14:paraId="7AA3B8AE" w14:textId="77777777" w:rsidR="003873C8" w:rsidRPr="00626DE3" w:rsidRDefault="006951E3" w:rsidP="00316080">
      <w:pPr>
        <w:pStyle w:val="i"/>
        <w:numPr>
          <w:ilvl w:val="0"/>
          <w:numId w:val="5"/>
        </w:numPr>
        <w:spacing w:before="120" w:after="120"/>
        <w:ind w:left="357" w:hanging="357"/>
        <w:rPr>
          <w:rFonts w:asciiTheme="minorHAnsi" w:hAnsiTheme="minorHAnsi"/>
          <w:b/>
          <w:szCs w:val="24"/>
          <w:lang w:val="en-US"/>
        </w:rPr>
      </w:pPr>
      <w:r w:rsidRPr="00626DE3">
        <w:rPr>
          <w:rFonts w:asciiTheme="minorHAnsi" w:hAnsiTheme="minorHAnsi"/>
          <w:b/>
          <w:szCs w:val="24"/>
          <w:lang w:val="en-US"/>
        </w:rPr>
        <w:t>SOURCE OF RESOURCES</w:t>
      </w:r>
    </w:p>
    <w:p w14:paraId="7AA3B8AF" w14:textId="77777777" w:rsidR="006951E3" w:rsidRPr="00626DE3" w:rsidRDefault="006951E3" w:rsidP="006951E3">
      <w:pPr>
        <w:ind w:right="-32"/>
        <w:rPr>
          <w:rFonts w:asciiTheme="minorHAnsi" w:hAnsiTheme="minorHAnsi"/>
          <w:i/>
          <w:szCs w:val="24"/>
          <w:lang w:val="en-US"/>
        </w:rPr>
      </w:pPr>
      <w:r w:rsidRPr="00626DE3">
        <w:rPr>
          <w:rFonts w:asciiTheme="minorHAnsi" w:hAnsiTheme="minorHAnsi"/>
          <w:szCs w:val="24"/>
          <w:lang w:val="en-US"/>
        </w:rPr>
        <w:t xml:space="preserve">As part of the services the Central American Bank for Economic Integration (CABEI) provides to its beneficiary member is granting funding </w:t>
      </w:r>
      <w:r w:rsidRPr="00626DE3">
        <w:rPr>
          <w:rFonts w:asciiTheme="minorHAnsi" w:hAnsiTheme="minorHAnsi"/>
          <w:i/>
          <w:color w:val="FF0000"/>
          <w:szCs w:val="24"/>
          <w:lang w:val="en-US"/>
        </w:rPr>
        <w:t>(indicate whether it is total or partial)</w:t>
      </w:r>
      <w:r w:rsidRPr="00626DE3">
        <w:rPr>
          <w:rFonts w:asciiTheme="minorHAnsi" w:hAnsiTheme="minorHAnsi"/>
          <w:szCs w:val="24"/>
          <w:lang w:val="en-US"/>
        </w:rPr>
        <w:t xml:space="preserve"> for the procurement of </w:t>
      </w:r>
      <w:r w:rsidRPr="00626DE3">
        <w:rPr>
          <w:rFonts w:asciiTheme="minorHAnsi" w:hAnsiTheme="minorHAnsi"/>
          <w:i/>
          <w:color w:val="FF0000"/>
          <w:szCs w:val="24"/>
          <w:lang w:val="en-US"/>
        </w:rPr>
        <w:t xml:space="preserve">(Indicate the name of the </w:t>
      </w:r>
      <w:r w:rsidR="005D0625" w:rsidRPr="00626DE3">
        <w:rPr>
          <w:rFonts w:asciiTheme="minorHAnsi" w:hAnsiTheme="minorHAnsi"/>
          <w:i/>
          <w:color w:val="FF0000"/>
          <w:szCs w:val="24"/>
          <w:lang w:val="en-US"/>
        </w:rPr>
        <w:t>Bidding</w:t>
      </w:r>
      <w:r w:rsidRPr="00626DE3">
        <w:rPr>
          <w:rFonts w:asciiTheme="minorHAnsi" w:hAnsiTheme="minorHAnsi"/>
          <w:i/>
          <w:color w:val="FF0000"/>
          <w:szCs w:val="24"/>
          <w:lang w:val="en-US"/>
        </w:rPr>
        <w:t xml:space="preserve"> process), </w:t>
      </w:r>
      <w:r w:rsidRPr="00626DE3">
        <w:rPr>
          <w:rFonts w:asciiTheme="minorHAnsi" w:hAnsiTheme="minorHAnsi"/>
          <w:szCs w:val="24"/>
          <w:lang w:val="en-US"/>
        </w:rPr>
        <w:t xml:space="preserve">in line with the </w:t>
      </w:r>
      <w:r w:rsidRPr="00626DE3">
        <w:rPr>
          <w:rFonts w:asciiTheme="minorHAnsi" w:hAnsiTheme="minorHAnsi"/>
          <w:i/>
          <w:color w:val="FF0000"/>
          <w:szCs w:val="24"/>
          <w:lang w:val="en-US"/>
        </w:rPr>
        <w:t>(name of the Operation for which CABEI has approved the resources).</w:t>
      </w:r>
    </w:p>
    <w:p w14:paraId="7AA3B8B0" w14:textId="77777777" w:rsidR="002A3AD0" w:rsidRPr="00626DE3" w:rsidRDefault="002A3AD0" w:rsidP="00676BD1">
      <w:pPr>
        <w:ind w:right="-32"/>
        <w:rPr>
          <w:rFonts w:asciiTheme="minorHAnsi" w:hAnsiTheme="minorHAnsi"/>
          <w:i/>
          <w:szCs w:val="24"/>
          <w:lang w:val="en-US"/>
        </w:rPr>
      </w:pPr>
    </w:p>
    <w:p w14:paraId="7AA3B8B1" w14:textId="77777777" w:rsidR="00B078E2" w:rsidRPr="00626DE3" w:rsidRDefault="00B078E2" w:rsidP="00676BD1">
      <w:pPr>
        <w:ind w:right="-32"/>
        <w:rPr>
          <w:rFonts w:asciiTheme="minorHAnsi" w:hAnsiTheme="minorHAnsi"/>
          <w:szCs w:val="24"/>
          <w:lang w:val="en-US"/>
        </w:rPr>
      </w:pPr>
    </w:p>
    <w:p w14:paraId="7AA3B8B2" w14:textId="77777777" w:rsidR="00554A4C" w:rsidRPr="00626DE3" w:rsidRDefault="005D0625" w:rsidP="00316080">
      <w:pPr>
        <w:numPr>
          <w:ilvl w:val="0"/>
          <w:numId w:val="5"/>
        </w:numPr>
        <w:suppressAutoHyphens/>
        <w:spacing w:before="120" w:after="120"/>
        <w:ind w:left="357" w:right="-34" w:hanging="357"/>
        <w:rPr>
          <w:rFonts w:asciiTheme="minorHAnsi" w:hAnsiTheme="minorHAnsi"/>
          <w:b/>
          <w:szCs w:val="24"/>
          <w:lang w:val="en-US"/>
        </w:rPr>
      </w:pPr>
      <w:r w:rsidRPr="00626DE3">
        <w:rPr>
          <w:rFonts w:asciiTheme="minorHAnsi" w:hAnsiTheme="minorHAnsi"/>
          <w:b/>
          <w:szCs w:val="24"/>
          <w:lang w:val="en-US"/>
        </w:rPr>
        <w:t>BIDDING</w:t>
      </w:r>
      <w:r w:rsidR="006951E3" w:rsidRPr="00626DE3">
        <w:rPr>
          <w:rFonts w:asciiTheme="minorHAnsi" w:hAnsiTheme="minorHAnsi"/>
          <w:b/>
          <w:szCs w:val="24"/>
          <w:lang w:val="en-US"/>
        </w:rPr>
        <w:t xml:space="preserve"> PROCESS EXECUTING </w:t>
      </w:r>
      <w:r w:rsidRPr="00626DE3">
        <w:rPr>
          <w:rFonts w:asciiTheme="minorHAnsi" w:hAnsiTheme="minorHAnsi"/>
          <w:b/>
          <w:szCs w:val="24"/>
          <w:lang w:val="en-US"/>
        </w:rPr>
        <w:t>AGENCY</w:t>
      </w:r>
      <w:r w:rsidR="006951E3" w:rsidRPr="00626DE3">
        <w:rPr>
          <w:rFonts w:asciiTheme="minorHAnsi" w:hAnsiTheme="minorHAnsi"/>
          <w:b/>
          <w:szCs w:val="24"/>
          <w:lang w:val="en-US"/>
        </w:rPr>
        <w:t xml:space="preserve"> AND CONTRACTING </w:t>
      </w:r>
      <w:r w:rsidRPr="00626DE3">
        <w:rPr>
          <w:rFonts w:asciiTheme="minorHAnsi" w:hAnsiTheme="minorHAnsi"/>
          <w:b/>
          <w:szCs w:val="24"/>
          <w:lang w:val="en-US"/>
        </w:rPr>
        <w:t>AGENCY</w:t>
      </w:r>
    </w:p>
    <w:p w14:paraId="7AA3B8B3" w14:textId="77777777" w:rsidR="00554A4C" w:rsidRPr="00626DE3" w:rsidRDefault="006951E3" w:rsidP="001C0CA2">
      <w:pPr>
        <w:numPr>
          <w:ilvl w:val="1"/>
          <w:numId w:val="31"/>
        </w:numPr>
        <w:suppressAutoHyphens/>
        <w:spacing w:before="120" w:after="120"/>
        <w:ind w:left="567" w:right="-34" w:hanging="567"/>
        <w:rPr>
          <w:rFonts w:asciiTheme="minorHAnsi" w:hAnsiTheme="minorHAnsi"/>
          <w:b/>
          <w:szCs w:val="24"/>
          <w:lang w:val="en-US"/>
        </w:rPr>
      </w:pPr>
      <w:r w:rsidRPr="00626DE3">
        <w:rPr>
          <w:rFonts w:asciiTheme="minorHAnsi" w:hAnsiTheme="minorHAnsi"/>
          <w:szCs w:val="24"/>
          <w:lang w:val="en-US"/>
        </w:rPr>
        <w:t xml:space="preserve">Background of the Executing </w:t>
      </w:r>
      <w:r w:rsidR="005D0625" w:rsidRPr="00626DE3">
        <w:rPr>
          <w:rFonts w:asciiTheme="minorHAnsi" w:hAnsiTheme="minorHAnsi"/>
          <w:szCs w:val="24"/>
          <w:lang w:val="en-US"/>
        </w:rPr>
        <w:t>Agency</w:t>
      </w:r>
      <w:r w:rsidRPr="00626DE3">
        <w:rPr>
          <w:rFonts w:asciiTheme="minorHAnsi" w:hAnsiTheme="minorHAnsi"/>
          <w:szCs w:val="24"/>
          <w:lang w:val="en-US"/>
        </w:rPr>
        <w:t xml:space="preserve"> </w:t>
      </w:r>
      <w:r w:rsidRPr="00626DE3">
        <w:rPr>
          <w:rFonts w:asciiTheme="minorHAnsi" w:hAnsiTheme="minorHAnsi"/>
          <w:color w:val="FF0000"/>
          <w:szCs w:val="24"/>
          <w:lang w:val="en-US"/>
        </w:rPr>
        <w:t xml:space="preserve">(brief description). </w:t>
      </w:r>
    </w:p>
    <w:p w14:paraId="7AA3B8B4" w14:textId="77777777" w:rsidR="006951E3" w:rsidRPr="00626DE3" w:rsidRDefault="006951E3" w:rsidP="001C0CA2">
      <w:pPr>
        <w:numPr>
          <w:ilvl w:val="1"/>
          <w:numId w:val="31"/>
        </w:numPr>
        <w:suppressAutoHyphens/>
        <w:spacing w:before="120" w:after="120"/>
        <w:ind w:left="567" w:right="-34" w:hanging="567"/>
        <w:rPr>
          <w:rFonts w:asciiTheme="minorHAnsi" w:hAnsiTheme="minorHAnsi"/>
          <w:b/>
          <w:szCs w:val="24"/>
          <w:lang w:val="en-US"/>
        </w:rPr>
      </w:pPr>
      <w:r w:rsidRPr="00626DE3">
        <w:rPr>
          <w:rFonts w:asciiTheme="minorHAnsi" w:hAnsiTheme="minorHAnsi"/>
          <w:i/>
          <w:color w:val="FF0000"/>
          <w:szCs w:val="24"/>
          <w:lang w:val="en-US"/>
        </w:rPr>
        <w:t>The</w:t>
      </w:r>
      <w:r w:rsidR="008D649F">
        <w:rPr>
          <w:rFonts w:asciiTheme="minorHAnsi" w:hAnsiTheme="minorHAnsi"/>
          <w:i/>
          <w:color w:val="FF0000"/>
          <w:szCs w:val="24"/>
          <w:lang w:val="en-US"/>
        </w:rPr>
        <w:t xml:space="preserve"> </w:t>
      </w:r>
      <w:r w:rsidRPr="00626DE3">
        <w:rPr>
          <w:rFonts w:asciiTheme="minorHAnsi" w:hAnsiTheme="minorHAnsi"/>
          <w:i/>
          <w:color w:val="FF0000"/>
          <w:szCs w:val="24"/>
          <w:lang w:val="en-US"/>
        </w:rPr>
        <w:t xml:space="preserve">(Indicate name of Executing </w:t>
      </w:r>
      <w:r w:rsidR="005D0625" w:rsidRPr="00626DE3">
        <w:rPr>
          <w:rFonts w:asciiTheme="minorHAnsi" w:hAnsiTheme="minorHAnsi"/>
          <w:i/>
          <w:color w:val="FF0000"/>
          <w:szCs w:val="24"/>
          <w:lang w:val="en-US"/>
        </w:rPr>
        <w:t>Agency</w:t>
      </w:r>
      <w:r w:rsidRPr="00626DE3">
        <w:rPr>
          <w:rFonts w:asciiTheme="minorHAnsi" w:hAnsiTheme="minorHAnsi"/>
          <w:i/>
          <w:color w:val="FF0000"/>
          <w:szCs w:val="24"/>
          <w:lang w:val="en-US"/>
        </w:rPr>
        <w:t>)</w:t>
      </w:r>
      <w:r w:rsidRPr="00626DE3">
        <w:rPr>
          <w:rFonts w:asciiTheme="minorHAnsi" w:hAnsiTheme="minorHAnsi"/>
          <w:szCs w:val="24"/>
          <w:lang w:val="en-US"/>
        </w:rPr>
        <w:t xml:space="preserve"> is responsible for the present procurement process and to that end it will name an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and issue a call for </w:t>
      </w:r>
      <w:r w:rsidR="005D0625" w:rsidRPr="00626DE3">
        <w:rPr>
          <w:rFonts w:asciiTheme="minorHAnsi" w:hAnsiTheme="minorHAnsi"/>
          <w:szCs w:val="24"/>
          <w:lang w:val="en-US"/>
        </w:rPr>
        <w:t>Bidding</w:t>
      </w:r>
      <w:r w:rsidRPr="00626DE3">
        <w:rPr>
          <w:rFonts w:asciiTheme="minorHAnsi" w:hAnsiTheme="minorHAnsi"/>
          <w:szCs w:val="24"/>
          <w:lang w:val="en-US"/>
        </w:rPr>
        <w:t xml:space="preserve">s for the required contracting. </w:t>
      </w:r>
    </w:p>
    <w:p w14:paraId="7AA3B8B5" w14:textId="77777777" w:rsidR="0018056B" w:rsidRPr="00626DE3" w:rsidRDefault="006951E3" w:rsidP="001C0CA2">
      <w:pPr>
        <w:numPr>
          <w:ilvl w:val="1"/>
          <w:numId w:val="31"/>
        </w:numPr>
        <w:suppressAutoHyphens/>
        <w:spacing w:before="120" w:after="120"/>
        <w:ind w:left="567" w:right="-34" w:hanging="567"/>
        <w:rPr>
          <w:rFonts w:asciiTheme="minorHAnsi" w:hAnsiTheme="minorHAnsi"/>
          <w:b/>
          <w:szCs w:val="24"/>
          <w:lang w:val="en-US"/>
        </w:rPr>
      </w:pPr>
      <w:r w:rsidRPr="00626DE3">
        <w:rPr>
          <w:rFonts w:asciiTheme="minorHAnsi" w:hAnsiTheme="minorHAnsi"/>
          <w:szCs w:val="24"/>
          <w:lang w:val="en-US"/>
        </w:rPr>
        <w:t xml:space="preserve">The Contractor will be selected pursuant to the procedures of the Central American Bank for Economic Integration established in the Policy for the Procurement of Goods, Works, Services and Consultancies with CABEI resources and the Norms for its Application, which can be found at the following internet address: </w:t>
      </w:r>
      <w:hyperlink r:id="rId22" w:history="1">
        <w:r w:rsidRPr="00626DE3">
          <w:rPr>
            <w:rStyle w:val="Hyperlink"/>
            <w:rFonts w:asciiTheme="minorHAnsi" w:hAnsiTheme="minorHAnsi"/>
            <w:noProof w:val="0"/>
            <w:szCs w:val="24"/>
            <w:lang w:val="en-US"/>
          </w:rPr>
          <w:t>http://www.bcie.org</w:t>
        </w:r>
      </w:hyperlink>
      <w:r w:rsidRPr="00626DE3">
        <w:rPr>
          <w:rStyle w:val="Hyperlink"/>
          <w:rFonts w:asciiTheme="minorHAnsi" w:hAnsiTheme="minorHAnsi"/>
          <w:noProof w:val="0"/>
          <w:szCs w:val="24"/>
          <w:lang w:val="en-US"/>
        </w:rPr>
        <w:t xml:space="preserve">. </w:t>
      </w:r>
    </w:p>
    <w:p w14:paraId="7AA3B8B6" w14:textId="77777777" w:rsidR="0018056B" w:rsidRPr="00626DE3" w:rsidRDefault="0018056B" w:rsidP="00676BD1">
      <w:pPr>
        <w:pStyle w:val="BodyText2"/>
        <w:tabs>
          <w:tab w:val="num" w:pos="648"/>
        </w:tabs>
        <w:ind w:left="540" w:right="74"/>
        <w:jc w:val="center"/>
        <w:rPr>
          <w:rFonts w:asciiTheme="minorHAnsi" w:hAnsiTheme="minorHAnsi"/>
          <w:b/>
          <w:i w:val="0"/>
          <w:szCs w:val="24"/>
          <w:lang w:val="en-US"/>
        </w:rPr>
      </w:pPr>
    </w:p>
    <w:p w14:paraId="7AA3B8B7" w14:textId="77777777" w:rsidR="00676BD1" w:rsidRPr="00626DE3" w:rsidRDefault="005D0625" w:rsidP="001C0CA2">
      <w:pPr>
        <w:numPr>
          <w:ilvl w:val="0"/>
          <w:numId w:val="31"/>
        </w:numPr>
        <w:suppressAutoHyphens/>
        <w:spacing w:before="120" w:after="120"/>
        <w:ind w:left="357" w:right="-34" w:hanging="357"/>
        <w:rPr>
          <w:rFonts w:asciiTheme="minorHAnsi" w:hAnsiTheme="minorHAnsi"/>
          <w:b/>
          <w:szCs w:val="24"/>
          <w:lang w:val="en-US"/>
        </w:rPr>
      </w:pPr>
      <w:r w:rsidRPr="00626DE3">
        <w:rPr>
          <w:rFonts w:asciiTheme="minorHAnsi" w:hAnsiTheme="minorHAnsi"/>
          <w:b/>
          <w:szCs w:val="24"/>
          <w:lang w:val="en-US"/>
        </w:rPr>
        <w:t>SUBMISSION</w:t>
      </w:r>
      <w:r w:rsidR="006951E3" w:rsidRPr="00626DE3">
        <w:rPr>
          <w:rFonts w:asciiTheme="minorHAnsi" w:hAnsiTheme="minorHAnsi"/>
          <w:b/>
          <w:szCs w:val="24"/>
          <w:lang w:val="en-US"/>
        </w:rPr>
        <w:t xml:space="preserve"> OF THE </w:t>
      </w:r>
      <w:r w:rsidRPr="00626DE3">
        <w:rPr>
          <w:rFonts w:asciiTheme="minorHAnsi" w:hAnsiTheme="minorHAnsi"/>
          <w:b/>
          <w:szCs w:val="24"/>
          <w:lang w:val="en-US"/>
        </w:rPr>
        <w:t>BIDDING</w:t>
      </w:r>
      <w:r w:rsidR="006951E3" w:rsidRPr="00626DE3">
        <w:rPr>
          <w:rFonts w:asciiTheme="minorHAnsi" w:hAnsiTheme="minorHAnsi"/>
          <w:b/>
          <w:szCs w:val="24"/>
          <w:lang w:val="en-US"/>
        </w:rPr>
        <w:t xml:space="preserve"> PROCESS</w:t>
      </w:r>
    </w:p>
    <w:p w14:paraId="7AA3B8B8" w14:textId="77777777" w:rsidR="003873C8" w:rsidRPr="00626DE3" w:rsidRDefault="00E22DCC" w:rsidP="001C0CA2">
      <w:pPr>
        <w:numPr>
          <w:ilvl w:val="1"/>
          <w:numId w:val="27"/>
        </w:numPr>
        <w:suppressAutoHyphens/>
        <w:spacing w:before="120" w:after="120"/>
        <w:ind w:left="567" w:right="-34" w:hanging="567"/>
        <w:rPr>
          <w:rFonts w:asciiTheme="minorHAnsi" w:hAnsiTheme="minorHAnsi"/>
          <w:b/>
          <w:szCs w:val="24"/>
          <w:lang w:val="en-US"/>
        </w:rPr>
      </w:pPr>
      <w:r w:rsidRPr="00626DE3">
        <w:rPr>
          <w:rFonts w:asciiTheme="minorHAnsi" w:hAnsiTheme="minorHAnsi"/>
          <w:szCs w:val="24"/>
          <w:lang w:val="en-US"/>
        </w:rPr>
        <w:t xml:space="preserve">General Objectives of the procurement </w:t>
      </w:r>
      <w:r w:rsidRPr="00626DE3">
        <w:rPr>
          <w:rFonts w:asciiTheme="minorHAnsi" w:hAnsiTheme="minorHAnsi"/>
          <w:color w:val="FF0000"/>
          <w:szCs w:val="24"/>
          <w:lang w:val="en-US"/>
        </w:rPr>
        <w:t>(describe briefly).</w:t>
      </w:r>
    </w:p>
    <w:p w14:paraId="7AA3B8B9" w14:textId="77777777" w:rsidR="002241CF" w:rsidRPr="00626DE3" w:rsidRDefault="00797220" w:rsidP="001C0CA2">
      <w:pPr>
        <w:numPr>
          <w:ilvl w:val="1"/>
          <w:numId w:val="27"/>
        </w:numPr>
        <w:suppressAutoHyphens/>
        <w:spacing w:before="120" w:after="120"/>
        <w:ind w:left="567" w:right="-34" w:hanging="567"/>
        <w:rPr>
          <w:rFonts w:asciiTheme="minorHAnsi" w:hAnsiTheme="minorHAnsi"/>
          <w:szCs w:val="24"/>
          <w:lang w:val="en-US"/>
        </w:rPr>
      </w:pPr>
      <w:r w:rsidRPr="00626DE3">
        <w:rPr>
          <w:rFonts w:asciiTheme="minorHAnsi" w:hAnsiTheme="minorHAnsi"/>
          <w:szCs w:val="24"/>
          <w:lang w:val="en-US"/>
        </w:rPr>
        <w:t xml:space="preserve">The Executing </w:t>
      </w:r>
      <w:r w:rsidR="005D0625" w:rsidRPr="00626DE3">
        <w:rPr>
          <w:rFonts w:asciiTheme="minorHAnsi" w:hAnsiTheme="minorHAnsi"/>
          <w:szCs w:val="24"/>
          <w:lang w:val="en-US"/>
        </w:rPr>
        <w:t>Agency</w:t>
      </w:r>
      <w:r w:rsidRPr="00626DE3">
        <w:rPr>
          <w:rFonts w:asciiTheme="minorHAnsi" w:hAnsiTheme="minorHAnsi"/>
          <w:szCs w:val="24"/>
          <w:lang w:val="en-US"/>
        </w:rPr>
        <w:t xml:space="preserve"> will make available to interested parties </w:t>
      </w:r>
      <w:r w:rsidR="00772A4A" w:rsidRPr="00626DE3">
        <w:rPr>
          <w:rFonts w:asciiTheme="minorHAnsi" w:hAnsiTheme="minorHAnsi"/>
          <w:szCs w:val="24"/>
          <w:lang w:val="en-US"/>
        </w:rPr>
        <w:t>all the</w:t>
      </w:r>
      <w:r w:rsidRPr="00626DE3">
        <w:rPr>
          <w:rFonts w:asciiTheme="minorHAnsi" w:hAnsiTheme="minorHAnsi"/>
          <w:szCs w:val="24"/>
          <w:lang w:val="en-US"/>
        </w:rPr>
        <w:t xml:space="preserve"> documentation related to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that is necessary for the preparation of proposals.</w:t>
      </w:r>
    </w:p>
    <w:p w14:paraId="7AA3B8BA" w14:textId="77777777" w:rsidR="002241CF" w:rsidRPr="00626DE3"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lang w:val="en-US"/>
        </w:rPr>
      </w:pPr>
      <w:r w:rsidRPr="00626DE3">
        <w:rPr>
          <w:rFonts w:asciiTheme="minorHAnsi" w:hAnsiTheme="minorHAnsi"/>
          <w:szCs w:val="24"/>
          <w:lang w:val="en-US"/>
        </w:rPr>
        <w:tab/>
      </w:r>
      <w:r w:rsidR="00797220" w:rsidRPr="00626DE3">
        <w:rPr>
          <w:rFonts w:asciiTheme="minorHAnsi" w:hAnsiTheme="minorHAnsi"/>
          <w:szCs w:val="24"/>
          <w:lang w:val="en-US"/>
        </w:rPr>
        <w:t xml:space="preserve">The information will be available without cost: </w:t>
      </w:r>
    </w:p>
    <w:p w14:paraId="7AA3B8BB" w14:textId="77777777" w:rsidR="002C2CD0" w:rsidRPr="00626DE3" w:rsidRDefault="00797220" w:rsidP="001C0CA2">
      <w:pPr>
        <w:pStyle w:val="wfxRecipient"/>
        <w:numPr>
          <w:ilvl w:val="0"/>
          <w:numId w:val="36"/>
        </w:numPr>
        <w:tabs>
          <w:tab w:val="right" w:pos="7308"/>
        </w:tabs>
        <w:overflowPunct/>
        <w:autoSpaceDE/>
        <w:spacing w:before="120" w:after="120"/>
        <w:ind w:right="74"/>
        <w:textAlignment w:val="auto"/>
        <w:rPr>
          <w:rFonts w:asciiTheme="minorHAnsi" w:hAnsiTheme="minorHAnsi"/>
          <w:i/>
          <w:color w:val="FF0000"/>
          <w:szCs w:val="24"/>
          <w:lang w:val="en-US"/>
        </w:rPr>
      </w:pPr>
      <w:r w:rsidRPr="00626DE3">
        <w:rPr>
          <w:rFonts w:asciiTheme="minorHAnsi" w:hAnsiTheme="minorHAnsi"/>
          <w:i/>
          <w:color w:val="FF0000"/>
          <w:szCs w:val="24"/>
          <w:lang w:val="en-US"/>
        </w:rPr>
        <w:t xml:space="preserve">For website download: </w:t>
      </w:r>
    </w:p>
    <w:p w14:paraId="7AA3B8BC" w14:textId="77777777" w:rsidR="002C2CD0" w:rsidRPr="00626DE3" w:rsidRDefault="00797220" w:rsidP="001C0CA2">
      <w:pPr>
        <w:pStyle w:val="wfxRecipient"/>
        <w:numPr>
          <w:ilvl w:val="0"/>
          <w:numId w:val="36"/>
        </w:numPr>
        <w:tabs>
          <w:tab w:val="right" w:pos="7308"/>
        </w:tabs>
        <w:overflowPunct/>
        <w:autoSpaceDE/>
        <w:spacing w:before="120" w:after="120"/>
        <w:ind w:right="74"/>
        <w:jc w:val="both"/>
        <w:textAlignment w:val="auto"/>
        <w:rPr>
          <w:rFonts w:asciiTheme="minorHAnsi" w:hAnsiTheme="minorHAnsi"/>
          <w:i/>
          <w:color w:val="FF0000"/>
          <w:szCs w:val="24"/>
          <w:lang w:val="en-US"/>
        </w:rPr>
      </w:pPr>
      <w:r w:rsidRPr="00626DE3">
        <w:rPr>
          <w:rFonts w:asciiTheme="minorHAnsi" w:hAnsiTheme="minorHAnsi"/>
          <w:i/>
          <w:color w:val="FF0000"/>
          <w:szCs w:val="24"/>
          <w:lang w:val="en-US"/>
        </w:rPr>
        <w:t>Physically in</w:t>
      </w:r>
      <w:r w:rsidR="002C2CD0" w:rsidRPr="00626DE3">
        <w:rPr>
          <w:rFonts w:asciiTheme="minorHAnsi" w:hAnsiTheme="minorHAnsi"/>
          <w:i/>
          <w:color w:val="FF0000"/>
          <w:szCs w:val="24"/>
          <w:lang w:val="en-US"/>
        </w:rPr>
        <w:t>: (</w:t>
      </w:r>
      <w:r w:rsidRPr="00626DE3">
        <w:rPr>
          <w:rFonts w:asciiTheme="minorHAnsi" w:hAnsiTheme="minorHAnsi"/>
          <w:i/>
          <w:color w:val="FF0000"/>
          <w:szCs w:val="24"/>
          <w:lang w:val="en-US"/>
        </w:rPr>
        <w:t>specify the place, date, and time so that interested Bidders can obtain the necessary documentation</w:t>
      </w:r>
      <w:r w:rsidR="002C2CD0" w:rsidRPr="00626DE3">
        <w:rPr>
          <w:rFonts w:asciiTheme="minorHAnsi" w:hAnsiTheme="minorHAnsi"/>
          <w:i/>
          <w:color w:val="FF0000"/>
          <w:szCs w:val="24"/>
          <w:lang w:val="en-US"/>
        </w:rPr>
        <w:t>)</w:t>
      </w:r>
    </w:p>
    <w:p w14:paraId="7AA3B8BD" w14:textId="77777777" w:rsidR="00554A4C" w:rsidRPr="00626DE3"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lang w:val="en-US"/>
        </w:rPr>
      </w:pPr>
      <w:r w:rsidRPr="00626DE3">
        <w:rPr>
          <w:rFonts w:asciiTheme="minorHAnsi" w:hAnsiTheme="minorHAnsi"/>
          <w:szCs w:val="24"/>
          <w:lang w:val="en-US"/>
        </w:rPr>
        <w:tab/>
      </w:r>
      <w:r w:rsidR="00074A64" w:rsidRPr="00626DE3">
        <w:rPr>
          <w:rFonts w:asciiTheme="minorHAnsi" w:hAnsiTheme="minorHAnsi"/>
          <w:i/>
          <w:szCs w:val="24"/>
          <w:lang w:val="en-US"/>
        </w:rPr>
        <w:t xml:space="preserve">In case a cost for obtaining </w:t>
      </w:r>
      <w:r w:rsidR="00BC4A52" w:rsidRPr="00626DE3">
        <w:rPr>
          <w:rFonts w:asciiTheme="minorHAnsi" w:hAnsiTheme="minorHAnsi"/>
          <w:i/>
          <w:szCs w:val="24"/>
          <w:lang w:val="en-US"/>
        </w:rPr>
        <w:t>documents exists, it must be indicated that it non-reimbursable</w:t>
      </w:r>
      <w:r w:rsidR="00BC4A52" w:rsidRPr="00626DE3">
        <w:rPr>
          <w:rFonts w:asciiTheme="minorHAnsi" w:hAnsiTheme="minorHAnsi"/>
          <w:szCs w:val="24"/>
          <w:lang w:val="en-US"/>
        </w:rPr>
        <w:t xml:space="preserve">.  </w:t>
      </w:r>
    </w:p>
    <w:p w14:paraId="7AA3B8BE" w14:textId="77777777" w:rsidR="004B2C2A" w:rsidRPr="00626DE3" w:rsidRDefault="00BC4A52" w:rsidP="001C0CA2">
      <w:pPr>
        <w:numPr>
          <w:ilvl w:val="1"/>
          <w:numId w:val="27"/>
        </w:numPr>
        <w:suppressAutoHyphens/>
        <w:spacing w:before="120" w:after="120"/>
        <w:ind w:left="567" w:right="-34" w:hanging="567"/>
        <w:rPr>
          <w:rFonts w:asciiTheme="minorHAnsi" w:hAnsiTheme="minorHAnsi"/>
          <w:b/>
          <w:szCs w:val="24"/>
          <w:lang w:val="en-US"/>
        </w:rPr>
      </w:pPr>
      <w:r w:rsidRPr="00626DE3">
        <w:rPr>
          <w:rFonts w:asciiTheme="minorHAnsi" w:hAnsiTheme="minorHAnsi"/>
          <w:szCs w:val="24"/>
          <w:lang w:val="en-US"/>
        </w:rPr>
        <w:t xml:space="preserve">Proposals for this </w:t>
      </w:r>
      <w:r w:rsidR="005D0625" w:rsidRPr="00626DE3">
        <w:rPr>
          <w:rFonts w:asciiTheme="minorHAnsi" w:hAnsiTheme="minorHAnsi"/>
          <w:szCs w:val="24"/>
          <w:lang w:val="en-US"/>
        </w:rPr>
        <w:t>Bidding</w:t>
      </w:r>
      <w:r w:rsidRPr="00626DE3">
        <w:rPr>
          <w:rFonts w:asciiTheme="minorHAnsi" w:hAnsiTheme="minorHAnsi"/>
          <w:szCs w:val="24"/>
          <w:lang w:val="en-US"/>
        </w:rPr>
        <w:t xml:space="preserve"> will be received by</w:t>
      </w:r>
      <w:r w:rsidR="008D649F">
        <w:rPr>
          <w:rFonts w:asciiTheme="minorHAnsi" w:hAnsiTheme="minorHAnsi"/>
          <w:szCs w:val="24"/>
          <w:lang w:val="en-US"/>
        </w:rPr>
        <w:t xml:space="preserve"> </w:t>
      </w:r>
      <w:r w:rsidR="004B2C2A" w:rsidRPr="00626DE3">
        <w:rPr>
          <w:rFonts w:asciiTheme="minorHAnsi" w:hAnsiTheme="minorHAnsi"/>
          <w:i/>
          <w:color w:val="FF0000"/>
          <w:szCs w:val="24"/>
          <w:lang w:val="en-US"/>
        </w:rPr>
        <w:t>(</w:t>
      </w:r>
      <w:r w:rsidRPr="00626DE3">
        <w:rPr>
          <w:rFonts w:asciiTheme="minorHAnsi" w:hAnsiTheme="minorHAnsi"/>
          <w:i/>
          <w:color w:val="FF0000"/>
          <w:szCs w:val="24"/>
          <w:lang w:val="en-US"/>
        </w:rPr>
        <w:t>indicate date, month and year</w:t>
      </w:r>
      <w:r w:rsidR="004B2C2A" w:rsidRPr="00626DE3">
        <w:rPr>
          <w:rFonts w:asciiTheme="minorHAnsi" w:hAnsiTheme="minorHAnsi"/>
          <w:i/>
          <w:color w:val="FF0000"/>
          <w:szCs w:val="24"/>
          <w:lang w:val="en-US"/>
        </w:rPr>
        <w:t>)</w:t>
      </w:r>
      <w:r w:rsidR="004B2C2A" w:rsidRPr="00626DE3">
        <w:rPr>
          <w:rFonts w:asciiTheme="minorHAnsi" w:hAnsiTheme="minorHAnsi"/>
          <w:szCs w:val="24"/>
          <w:lang w:val="en-US"/>
        </w:rPr>
        <w:t xml:space="preserve">, </w:t>
      </w:r>
      <w:r w:rsidRPr="00626DE3">
        <w:rPr>
          <w:rFonts w:asciiTheme="minorHAnsi" w:hAnsiTheme="minorHAnsi"/>
          <w:szCs w:val="24"/>
          <w:lang w:val="en-US"/>
        </w:rPr>
        <w:t xml:space="preserve">until </w:t>
      </w:r>
      <w:r w:rsidRPr="00626DE3">
        <w:rPr>
          <w:rFonts w:asciiTheme="minorHAnsi" w:hAnsiTheme="minorHAnsi"/>
          <w:i/>
          <w:color w:val="FF0000"/>
          <w:szCs w:val="24"/>
          <w:lang w:val="en-US"/>
        </w:rPr>
        <w:t>specify the exact time)</w:t>
      </w:r>
      <w:r w:rsidRPr="00626DE3">
        <w:rPr>
          <w:rFonts w:asciiTheme="minorHAnsi" w:hAnsiTheme="minorHAnsi"/>
          <w:szCs w:val="24"/>
          <w:lang w:val="en-US"/>
        </w:rPr>
        <w:t xml:space="preserve"> o’clock at the following physical address:</w:t>
      </w:r>
    </w:p>
    <w:p w14:paraId="7AA3B8BF" w14:textId="77777777" w:rsidR="003873C8" w:rsidRPr="00626DE3" w:rsidRDefault="00155B71" w:rsidP="00D90FDC">
      <w:pPr>
        <w:autoSpaceDE w:val="0"/>
        <w:ind w:left="567" w:right="74"/>
        <w:rPr>
          <w:rFonts w:asciiTheme="minorHAnsi" w:hAnsiTheme="minorHAnsi"/>
          <w:color w:val="FF0000"/>
          <w:szCs w:val="24"/>
          <w:lang w:val="en-US"/>
        </w:rPr>
      </w:pPr>
      <w:r w:rsidRPr="00626DE3">
        <w:rPr>
          <w:rFonts w:asciiTheme="minorHAnsi" w:hAnsiTheme="minorHAnsi"/>
          <w:i/>
          <w:color w:val="FF0000"/>
          <w:szCs w:val="24"/>
          <w:lang w:val="en-US"/>
        </w:rPr>
        <w:t>(</w:t>
      </w:r>
      <w:r w:rsidR="00BC4A52" w:rsidRPr="00626DE3">
        <w:rPr>
          <w:rFonts w:asciiTheme="minorHAnsi" w:hAnsiTheme="minorHAnsi"/>
          <w:i/>
          <w:color w:val="FF0000"/>
          <w:szCs w:val="24"/>
          <w:lang w:val="en-US"/>
        </w:rPr>
        <w:t>Indicate the address clearly and completely</w:t>
      </w:r>
      <w:r w:rsidRPr="00626DE3">
        <w:rPr>
          <w:rFonts w:asciiTheme="minorHAnsi" w:hAnsiTheme="minorHAnsi"/>
          <w:i/>
          <w:color w:val="FF0000"/>
          <w:szCs w:val="24"/>
          <w:lang w:val="en-US"/>
        </w:rPr>
        <w:t>)</w:t>
      </w:r>
    </w:p>
    <w:p w14:paraId="7AA3B8C0" w14:textId="77777777" w:rsidR="002C2CD0" w:rsidRPr="00626DE3" w:rsidRDefault="002C2CD0" w:rsidP="00353D6F">
      <w:pPr>
        <w:jc w:val="left"/>
        <w:rPr>
          <w:rFonts w:asciiTheme="minorHAnsi" w:hAnsiTheme="minorHAnsi"/>
          <w:lang w:val="en-US"/>
        </w:rPr>
      </w:pPr>
      <w:r w:rsidRPr="00626DE3">
        <w:rPr>
          <w:rFonts w:asciiTheme="minorHAnsi" w:hAnsiTheme="minorHAnsi"/>
          <w:i/>
          <w:lang w:val="en-US"/>
        </w:rPr>
        <w:br w:type="page"/>
      </w:r>
    </w:p>
    <w:p w14:paraId="7AA3B8C1" w14:textId="77777777" w:rsidR="002C2CD0" w:rsidRPr="00626DE3" w:rsidRDefault="00BC4A52" w:rsidP="004A15A6">
      <w:pPr>
        <w:pStyle w:val="BodyText2"/>
        <w:tabs>
          <w:tab w:val="num" w:pos="648"/>
        </w:tabs>
        <w:ind w:right="74"/>
        <w:jc w:val="left"/>
        <w:rPr>
          <w:rFonts w:asciiTheme="minorHAnsi" w:hAnsiTheme="minorHAnsi"/>
          <w:i w:val="0"/>
          <w:lang w:val="en-US"/>
        </w:rPr>
      </w:pPr>
      <w:r w:rsidRPr="00626DE3">
        <w:rPr>
          <w:rFonts w:asciiTheme="minorHAnsi" w:hAnsiTheme="minorHAnsi"/>
          <w:i w:val="0"/>
          <w:lang w:val="en-US"/>
        </w:rPr>
        <w:lastRenderedPageBreak/>
        <w:t xml:space="preserve">Sections II to VII of base document are below, in which sections II, III, and IV prevail to the rest of the sections. </w:t>
      </w:r>
    </w:p>
    <w:p w14:paraId="7AA3B8C2" w14:textId="77777777" w:rsidR="00692A96" w:rsidRPr="00626DE3" w:rsidRDefault="00692A96" w:rsidP="00353D6F">
      <w:pPr>
        <w:pStyle w:val="BodyText2"/>
        <w:tabs>
          <w:tab w:val="num" w:pos="648"/>
        </w:tabs>
        <w:ind w:right="74"/>
        <w:jc w:val="center"/>
        <w:outlineLvl w:val="3"/>
        <w:rPr>
          <w:rFonts w:asciiTheme="minorHAnsi" w:hAnsiTheme="minorHAnsi"/>
          <w:b/>
          <w:i w:val="0"/>
          <w:szCs w:val="24"/>
          <w:lang w:val="en-US"/>
        </w:rPr>
      </w:pP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96"/>
        <w:gridCol w:w="240"/>
        <w:gridCol w:w="8094"/>
      </w:tblGrid>
      <w:tr w:rsidR="00353D6F" w:rsidRPr="001B7BA7" w14:paraId="7AA3B8C4" w14:textId="77777777" w:rsidTr="00651674">
        <w:trPr>
          <w:tblHeader/>
        </w:trPr>
        <w:tc>
          <w:tcPr>
            <w:tcW w:w="10519" w:type="dxa"/>
            <w:gridSpan w:val="4"/>
            <w:shd w:val="clear" w:color="auto" w:fill="EEECE1" w:themeFill="background2"/>
            <w:vAlign w:val="center"/>
          </w:tcPr>
          <w:p w14:paraId="7AA3B8C3" w14:textId="77777777" w:rsidR="00353D6F" w:rsidRPr="00626DE3" w:rsidRDefault="00353D6F" w:rsidP="00534B2E">
            <w:pPr>
              <w:pStyle w:val="BodyText2"/>
              <w:tabs>
                <w:tab w:val="num" w:pos="648"/>
              </w:tabs>
              <w:spacing w:before="120" w:after="120"/>
              <w:ind w:right="74"/>
              <w:jc w:val="center"/>
              <w:outlineLvl w:val="3"/>
              <w:rPr>
                <w:rFonts w:asciiTheme="minorHAnsi" w:hAnsiTheme="minorHAnsi"/>
                <w:b/>
                <w:i w:val="0"/>
                <w:szCs w:val="24"/>
                <w:lang w:val="en-US"/>
              </w:rPr>
            </w:pPr>
            <w:bookmarkStart w:id="15" w:name="_Toc365893466"/>
            <w:bookmarkStart w:id="16" w:name="_Toc364779450"/>
            <w:bookmarkStart w:id="17" w:name="_Toc8036314"/>
            <w:r w:rsidRPr="00626DE3">
              <w:rPr>
                <w:rFonts w:asciiTheme="minorHAnsi" w:hAnsiTheme="minorHAnsi"/>
                <w:b/>
                <w:i w:val="0"/>
                <w:szCs w:val="24"/>
                <w:lang w:val="en-US"/>
              </w:rPr>
              <w:t>Se</w:t>
            </w:r>
            <w:r w:rsidR="00534B2E" w:rsidRPr="00626DE3">
              <w:rPr>
                <w:rFonts w:asciiTheme="minorHAnsi" w:hAnsiTheme="minorHAnsi"/>
                <w:b/>
                <w:i w:val="0"/>
                <w:szCs w:val="24"/>
                <w:lang w:val="en-US"/>
              </w:rPr>
              <w:t>ctio</w:t>
            </w:r>
            <w:r w:rsidRPr="00626DE3">
              <w:rPr>
                <w:rFonts w:asciiTheme="minorHAnsi" w:hAnsiTheme="minorHAnsi"/>
                <w:b/>
                <w:i w:val="0"/>
                <w:szCs w:val="24"/>
                <w:lang w:val="en-US"/>
              </w:rPr>
              <w:t>n II.</w:t>
            </w:r>
            <w:bookmarkStart w:id="18" w:name="_Toc365893467"/>
            <w:bookmarkStart w:id="19" w:name="_Toc444179888"/>
            <w:bookmarkEnd w:id="15"/>
            <w:r w:rsidRPr="00626DE3">
              <w:rPr>
                <w:rFonts w:asciiTheme="minorHAnsi" w:hAnsiTheme="minorHAnsi"/>
                <w:b/>
                <w:i w:val="0"/>
                <w:szCs w:val="24"/>
                <w:lang w:val="en-US"/>
              </w:rPr>
              <w:tab/>
            </w:r>
            <w:r w:rsidR="00BC4A52" w:rsidRPr="00626DE3">
              <w:rPr>
                <w:rFonts w:asciiTheme="minorHAnsi" w:hAnsiTheme="minorHAnsi"/>
                <w:b/>
                <w:i w:val="0"/>
                <w:szCs w:val="24"/>
                <w:lang w:val="en-US"/>
              </w:rPr>
              <w:t>Instructions to Bidders</w:t>
            </w:r>
            <w:bookmarkEnd w:id="16"/>
            <w:bookmarkEnd w:id="17"/>
            <w:bookmarkEnd w:id="18"/>
            <w:bookmarkEnd w:id="19"/>
          </w:p>
        </w:tc>
      </w:tr>
      <w:tr w:rsidR="003357A2" w:rsidRPr="00626DE3" w14:paraId="7AA3B8C6" w14:textId="77777777" w:rsidTr="00651674">
        <w:tc>
          <w:tcPr>
            <w:tcW w:w="10519" w:type="dxa"/>
            <w:gridSpan w:val="4"/>
            <w:vAlign w:val="center"/>
          </w:tcPr>
          <w:p w14:paraId="7AA3B8C5" w14:textId="77777777" w:rsidR="003357A2" w:rsidRPr="00626DE3" w:rsidRDefault="003357A2" w:rsidP="005D0625">
            <w:pPr>
              <w:pStyle w:val="i"/>
              <w:numPr>
                <w:ilvl w:val="0"/>
                <w:numId w:val="28"/>
              </w:numPr>
              <w:spacing w:before="120" w:after="120"/>
              <w:jc w:val="center"/>
              <w:outlineLvl w:val="1"/>
              <w:rPr>
                <w:rFonts w:asciiTheme="minorHAnsi" w:hAnsiTheme="minorHAnsi"/>
                <w:b/>
                <w:szCs w:val="24"/>
                <w:lang w:val="en-US"/>
              </w:rPr>
            </w:pPr>
            <w:bookmarkStart w:id="20" w:name="_Toc365893468"/>
            <w:bookmarkStart w:id="21" w:name="_Toc364779451"/>
            <w:bookmarkStart w:id="22" w:name="_Toc444179889"/>
            <w:bookmarkStart w:id="23" w:name="_Toc8036315"/>
            <w:r w:rsidRPr="00626DE3">
              <w:rPr>
                <w:rFonts w:asciiTheme="minorHAnsi" w:hAnsiTheme="minorHAnsi"/>
                <w:b/>
                <w:szCs w:val="24"/>
                <w:lang w:val="en-US"/>
              </w:rPr>
              <w:t>General</w:t>
            </w:r>
            <w:bookmarkEnd w:id="20"/>
            <w:bookmarkEnd w:id="21"/>
            <w:bookmarkEnd w:id="22"/>
            <w:r w:rsidR="00BC4A52" w:rsidRPr="00626DE3">
              <w:rPr>
                <w:rFonts w:asciiTheme="minorHAnsi" w:hAnsiTheme="minorHAnsi"/>
                <w:b/>
                <w:szCs w:val="24"/>
                <w:lang w:val="en-US"/>
              </w:rPr>
              <w:t xml:space="preserve"> </w:t>
            </w:r>
            <w:r w:rsidR="005D0625" w:rsidRPr="00626DE3">
              <w:rPr>
                <w:rFonts w:asciiTheme="minorHAnsi" w:hAnsiTheme="minorHAnsi"/>
                <w:b/>
                <w:szCs w:val="24"/>
                <w:lang w:val="en-US"/>
              </w:rPr>
              <w:t>Data</w:t>
            </w:r>
            <w:bookmarkEnd w:id="23"/>
          </w:p>
        </w:tc>
      </w:tr>
      <w:tr w:rsidR="00B168D2" w:rsidRPr="001B7BA7" w14:paraId="7AA3B8D8" w14:textId="77777777" w:rsidTr="00651674">
        <w:tc>
          <w:tcPr>
            <w:tcW w:w="1589" w:type="dxa"/>
            <w:vMerge w:val="restart"/>
          </w:tcPr>
          <w:p w14:paraId="7AA3B8C7" w14:textId="77777777" w:rsidR="00B168D2" w:rsidRPr="00626DE3" w:rsidRDefault="00B168D2" w:rsidP="00BC4A52">
            <w:pPr>
              <w:pStyle w:val="i"/>
              <w:spacing w:before="100" w:after="100"/>
              <w:jc w:val="left"/>
              <w:rPr>
                <w:rFonts w:asciiTheme="majorHAnsi" w:hAnsiTheme="majorHAnsi"/>
                <w:b/>
                <w:szCs w:val="24"/>
                <w:lang w:val="en-US"/>
              </w:rPr>
            </w:pPr>
            <w:r w:rsidRPr="00626DE3">
              <w:rPr>
                <w:rFonts w:asciiTheme="minorHAnsi" w:hAnsiTheme="minorHAnsi"/>
                <w:b/>
                <w:szCs w:val="24"/>
                <w:lang w:val="en-US"/>
              </w:rPr>
              <w:t>1. Defini</w:t>
            </w:r>
            <w:r w:rsidR="00BC4A52" w:rsidRPr="00626DE3">
              <w:rPr>
                <w:rFonts w:asciiTheme="minorHAnsi" w:hAnsiTheme="minorHAnsi"/>
                <w:b/>
                <w:szCs w:val="24"/>
                <w:lang w:val="en-US"/>
              </w:rPr>
              <w:t>t</w:t>
            </w:r>
            <w:r w:rsidRPr="00626DE3">
              <w:rPr>
                <w:rFonts w:asciiTheme="minorHAnsi" w:hAnsiTheme="minorHAnsi"/>
                <w:b/>
                <w:szCs w:val="24"/>
                <w:lang w:val="en-US"/>
              </w:rPr>
              <w:t>ions</w:t>
            </w:r>
          </w:p>
        </w:tc>
        <w:tc>
          <w:tcPr>
            <w:tcW w:w="596" w:type="dxa"/>
            <w:tcBorders>
              <w:right w:val="nil"/>
            </w:tcBorders>
          </w:tcPr>
          <w:p w14:paraId="7AA3B8C8" w14:textId="77777777" w:rsidR="00B168D2" w:rsidRPr="00626DE3" w:rsidRDefault="00B168D2" w:rsidP="00353D6F">
            <w:pPr>
              <w:spacing w:before="100" w:after="100"/>
              <w:ind w:left="-71" w:right="34"/>
              <w:rPr>
                <w:rFonts w:asciiTheme="minorHAnsi" w:hAnsiTheme="minorHAnsi"/>
                <w:b/>
                <w:szCs w:val="24"/>
                <w:lang w:val="en-US"/>
              </w:rPr>
            </w:pPr>
            <w:r w:rsidRPr="00626DE3">
              <w:rPr>
                <w:rFonts w:asciiTheme="minorHAnsi" w:hAnsiTheme="minorHAnsi"/>
                <w:b/>
                <w:szCs w:val="24"/>
                <w:lang w:val="en-US"/>
              </w:rPr>
              <w:t>1.1</w:t>
            </w:r>
          </w:p>
        </w:tc>
        <w:tc>
          <w:tcPr>
            <w:tcW w:w="8334" w:type="dxa"/>
            <w:gridSpan w:val="2"/>
            <w:tcBorders>
              <w:left w:val="nil"/>
            </w:tcBorders>
          </w:tcPr>
          <w:p w14:paraId="07A56DF2" w14:textId="77777777" w:rsidR="00CA4E98" w:rsidRPr="00157F28" w:rsidRDefault="00CA4E98" w:rsidP="00CA4E98">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 xml:space="preserve">Bidder: </w:t>
            </w:r>
            <w:r w:rsidRPr="00157F28">
              <w:rPr>
                <w:rFonts w:asciiTheme="minorHAnsi" w:hAnsiTheme="minorHAnsi" w:cstheme="minorHAnsi"/>
                <w:szCs w:val="24"/>
                <w:lang w:val="en-US"/>
              </w:rPr>
              <w:t xml:space="preserve">A natural or </w:t>
            </w:r>
            <w:r>
              <w:rPr>
                <w:rFonts w:asciiTheme="minorHAnsi" w:hAnsiTheme="minorHAnsi" w:cstheme="minorHAnsi"/>
                <w:szCs w:val="24"/>
                <w:lang w:val="en-US"/>
              </w:rPr>
              <w:t>legal person</w:t>
            </w:r>
            <w:r w:rsidRPr="00157F28">
              <w:rPr>
                <w:rFonts w:asciiTheme="minorHAnsi" w:hAnsiTheme="minorHAnsi" w:cstheme="minorHAnsi"/>
                <w:szCs w:val="24"/>
                <w:lang w:val="en-US"/>
              </w:rPr>
              <w:t xml:space="preserve">, who participates in a pre-qualification or Bidding process by offering </w:t>
            </w:r>
            <w:r>
              <w:rPr>
                <w:rFonts w:asciiTheme="minorHAnsi" w:hAnsiTheme="minorHAnsi" w:cstheme="minorHAnsi"/>
                <w:szCs w:val="24"/>
                <w:lang w:val="en-US"/>
              </w:rPr>
              <w:t>their</w:t>
            </w:r>
            <w:r w:rsidRPr="00157F28">
              <w:rPr>
                <w:rFonts w:asciiTheme="minorHAnsi" w:hAnsiTheme="minorHAnsi" w:cstheme="minorHAnsi"/>
                <w:szCs w:val="24"/>
                <w:lang w:val="en-US"/>
              </w:rPr>
              <w:t xml:space="preserve"> skills in the provision of the requested goods or services. </w:t>
            </w:r>
          </w:p>
          <w:p w14:paraId="6B32C902" w14:textId="77777777" w:rsidR="00CA4E98" w:rsidRPr="00157F28" w:rsidRDefault="00CA4E98" w:rsidP="00CA4E98">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Borrower/Beneficiary</w:t>
            </w:r>
            <w:r w:rsidRPr="00157F28">
              <w:rPr>
                <w:rFonts w:asciiTheme="minorHAnsi" w:hAnsiTheme="minorHAnsi" w:cstheme="minorHAnsi"/>
                <w:szCs w:val="24"/>
                <w:lang w:val="en-US"/>
              </w:rPr>
              <w:t>: A</w:t>
            </w:r>
            <w:r>
              <w:rPr>
                <w:rFonts w:asciiTheme="minorHAnsi" w:hAnsiTheme="minorHAnsi" w:cstheme="minorHAnsi"/>
                <w:szCs w:val="24"/>
                <w:lang w:val="en-US"/>
              </w:rPr>
              <w:t xml:space="preserve"> natural or legal,</w:t>
            </w:r>
            <w:r w:rsidRPr="00157F28">
              <w:rPr>
                <w:rFonts w:asciiTheme="minorHAnsi" w:hAnsiTheme="minorHAnsi" w:cstheme="minorHAnsi"/>
                <w:szCs w:val="24"/>
                <w:lang w:val="en-US"/>
              </w:rPr>
              <w:t xml:space="preserve"> public or private</w:t>
            </w:r>
            <w:r>
              <w:rPr>
                <w:rFonts w:asciiTheme="minorHAnsi" w:hAnsiTheme="minorHAnsi" w:cstheme="minorHAnsi"/>
                <w:szCs w:val="24"/>
                <w:lang w:val="en-US"/>
              </w:rPr>
              <w:t xml:space="preserve"> person </w:t>
            </w:r>
            <w:r w:rsidRPr="00157F28">
              <w:rPr>
                <w:rFonts w:asciiTheme="minorHAnsi" w:hAnsiTheme="minorHAnsi" w:cstheme="minorHAnsi"/>
                <w:szCs w:val="24"/>
                <w:lang w:val="en-US"/>
              </w:rPr>
              <w:t>that has signed a contract or agreement with CABEI. It may appoint an Executing Agency to execute the Operation on its behalf.</w:t>
            </w:r>
          </w:p>
          <w:p w14:paraId="7AA3B8C9" w14:textId="3C176192" w:rsidR="005D0625" w:rsidRPr="00157F28" w:rsidRDefault="005D0625" w:rsidP="005D0625">
            <w:pPr>
              <w:spacing w:before="100" w:after="100"/>
              <w:ind w:left="-109" w:right="34"/>
              <w:rPr>
                <w:rFonts w:asciiTheme="minorHAnsi" w:hAnsiTheme="minorHAnsi" w:cstheme="minorHAnsi"/>
                <w:szCs w:val="24"/>
                <w:lang w:val="en-US"/>
              </w:rPr>
            </w:pPr>
            <w:r w:rsidRPr="00157F28">
              <w:rPr>
                <w:rFonts w:asciiTheme="minorHAnsi" w:hAnsiTheme="minorHAnsi" w:cstheme="minorHAnsi"/>
                <w:b/>
                <w:szCs w:val="24"/>
                <w:lang w:val="en-US"/>
              </w:rPr>
              <w:t>CABEI</w:t>
            </w:r>
            <w:r w:rsidRPr="00157F28">
              <w:rPr>
                <w:rFonts w:asciiTheme="minorHAnsi" w:hAnsiTheme="minorHAnsi" w:cstheme="minorHAnsi"/>
                <w:szCs w:val="24"/>
                <w:lang w:val="en-US"/>
              </w:rPr>
              <w:t>: Central American Bank for Economic Integration.</w:t>
            </w:r>
          </w:p>
          <w:p w14:paraId="54C9EF5F" w14:textId="77777777" w:rsidR="00CA4E98" w:rsidRPr="00157F28" w:rsidRDefault="00CA4E98" w:rsidP="00CA4E98">
            <w:pPr>
              <w:spacing w:before="100" w:after="100"/>
              <w:ind w:left="-105" w:right="34"/>
              <w:rPr>
                <w:rFonts w:asciiTheme="minorHAnsi" w:hAnsiTheme="minorHAnsi" w:cstheme="minorHAnsi"/>
                <w:b/>
                <w:szCs w:val="24"/>
                <w:lang w:val="en-US"/>
              </w:rPr>
            </w:pPr>
            <w:r w:rsidRPr="00157F28">
              <w:rPr>
                <w:rFonts w:asciiTheme="minorHAnsi" w:hAnsiTheme="minorHAnsi" w:cstheme="minorHAnsi"/>
                <w:b/>
                <w:szCs w:val="24"/>
                <w:lang w:val="en-US"/>
              </w:rPr>
              <w:t xml:space="preserve">CABEI Member Countries:  </w:t>
            </w:r>
            <w:r w:rsidRPr="00157F28">
              <w:rPr>
                <w:rFonts w:asciiTheme="minorHAnsi" w:hAnsiTheme="minorHAnsi" w:cstheme="minorHAnsi"/>
                <w:szCs w:val="24"/>
                <w:lang w:val="en-US"/>
              </w:rPr>
              <w:t>These include the founding countries, non-founding regional countries and non-regional countries, pursuant to the provisions of the Constitutive Agreement of the Central American Bank for Economic Integration.</w:t>
            </w:r>
          </w:p>
          <w:p w14:paraId="5391EBB0" w14:textId="389F539B" w:rsidR="003A478D" w:rsidRPr="00157F28" w:rsidRDefault="00700018" w:rsidP="00700018">
            <w:pPr>
              <w:spacing w:before="100" w:after="100"/>
              <w:ind w:left="-105" w:right="34"/>
              <w:rPr>
                <w:rFonts w:asciiTheme="minorHAnsi" w:eastAsia="Cambria" w:hAnsiTheme="minorHAnsi" w:cstheme="minorHAnsi"/>
                <w:bdr w:val="nil"/>
                <w:lang w:val="en-US"/>
              </w:rPr>
            </w:pPr>
            <w:r w:rsidRPr="00157F28">
              <w:rPr>
                <w:rFonts w:asciiTheme="minorHAnsi" w:hAnsiTheme="minorHAnsi" w:cstheme="minorHAnsi"/>
                <w:b/>
                <w:szCs w:val="24"/>
                <w:lang w:val="en-US"/>
              </w:rPr>
              <w:t xml:space="preserve">Consortium: </w:t>
            </w:r>
            <w:r w:rsidR="003A478D" w:rsidRPr="00157F28">
              <w:rPr>
                <w:rFonts w:asciiTheme="minorHAnsi" w:eastAsia="Cambria" w:hAnsiTheme="minorHAnsi" w:cstheme="minorHAnsi"/>
                <w:bdr w:val="nil"/>
                <w:lang w:val="en-US"/>
              </w:rPr>
              <w:t>Bidders that join temporarily for the purpose of providing goods, works, services or consulting services.</w:t>
            </w:r>
          </w:p>
          <w:p w14:paraId="135E4AEB" w14:textId="77777777" w:rsidR="00157F28" w:rsidRPr="00157F28" w:rsidRDefault="00700018" w:rsidP="00157F28">
            <w:pPr>
              <w:spacing w:before="100" w:after="100"/>
              <w:ind w:left="-105" w:right="34"/>
              <w:rPr>
                <w:rFonts w:asciiTheme="minorHAnsi" w:hAnsiTheme="minorHAnsi" w:cstheme="minorHAnsi"/>
                <w:b/>
                <w:szCs w:val="24"/>
                <w:lang w:val="en-US"/>
              </w:rPr>
            </w:pPr>
            <w:r w:rsidRPr="00157F28">
              <w:rPr>
                <w:rFonts w:asciiTheme="minorHAnsi" w:hAnsiTheme="minorHAnsi" w:cstheme="minorHAnsi"/>
                <w:b/>
                <w:szCs w:val="24"/>
                <w:lang w:val="en-US"/>
              </w:rPr>
              <w:t xml:space="preserve">Contractor: </w:t>
            </w:r>
            <w:r w:rsidR="00113042" w:rsidRPr="00157F28">
              <w:rPr>
                <w:rFonts w:asciiTheme="minorHAnsi" w:eastAsia="Cambria" w:hAnsiTheme="minorHAnsi" w:cstheme="minorHAnsi"/>
                <w:bdr w:val="nil"/>
                <w:lang w:val="en-US"/>
              </w:rPr>
              <w:t>A public or private, natural or legal person that is responsible for providing goods or services or carrying out a specific work, related to an area in which they have specialized knowledge and experience.</w:t>
            </w:r>
          </w:p>
          <w:p w14:paraId="4A4CD1B9" w14:textId="129904EA" w:rsidR="00157F28" w:rsidRPr="00157F28" w:rsidRDefault="005D0625" w:rsidP="00157F28">
            <w:pPr>
              <w:spacing w:before="100" w:after="100"/>
              <w:ind w:left="-105" w:right="34"/>
              <w:rPr>
                <w:rFonts w:asciiTheme="minorHAnsi" w:hAnsiTheme="minorHAnsi" w:cstheme="minorHAnsi"/>
                <w:b/>
                <w:szCs w:val="24"/>
                <w:lang w:val="en-US"/>
              </w:rPr>
            </w:pPr>
            <w:r w:rsidRPr="00157F28">
              <w:rPr>
                <w:rFonts w:asciiTheme="minorHAnsi" w:hAnsiTheme="minorHAnsi" w:cstheme="minorHAnsi"/>
                <w:b/>
                <w:szCs w:val="24"/>
                <w:lang w:val="en-US"/>
              </w:rPr>
              <w:t>Co</w:t>
            </w:r>
            <w:r w:rsidR="003A478D" w:rsidRPr="00157F28">
              <w:rPr>
                <w:rFonts w:asciiTheme="minorHAnsi" w:hAnsiTheme="minorHAnsi" w:cstheme="minorHAnsi"/>
                <w:b/>
                <w:szCs w:val="24"/>
                <w:lang w:val="en-US"/>
              </w:rPr>
              <w:t>-</w:t>
            </w:r>
            <w:r w:rsidRPr="00157F28">
              <w:rPr>
                <w:rFonts w:asciiTheme="minorHAnsi" w:hAnsiTheme="minorHAnsi" w:cstheme="minorHAnsi"/>
                <w:b/>
                <w:szCs w:val="24"/>
                <w:lang w:val="en-US"/>
              </w:rPr>
              <w:t>qualification:</w:t>
            </w:r>
            <w:r w:rsidRPr="00157F28">
              <w:rPr>
                <w:rFonts w:asciiTheme="minorHAnsi" w:hAnsiTheme="minorHAnsi" w:cstheme="minorHAnsi"/>
                <w:szCs w:val="24"/>
                <w:lang w:val="en-US"/>
              </w:rPr>
              <w:t xml:space="preserve"> </w:t>
            </w:r>
            <w:r w:rsidR="00157F28" w:rsidRPr="00157F28">
              <w:rPr>
                <w:rFonts w:asciiTheme="minorHAnsi" w:eastAsia="Cambria" w:hAnsiTheme="minorHAnsi" w:cstheme="minorHAnsi"/>
                <w:bdr w:val="nil"/>
                <w:lang w:val="en-US"/>
              </w:rPr>
              <w:t>Procedure by means of which the bidder's legal, technical and financial background is presented simultaneously with the technical and economic bid, with the purpose of prequalifying the bidders and later evaluating their bids in the framework of the same process.</w:t>
            </w:r>
          </w:p>
          <w:p w14:paraId="312982C0" w14:textId="77777777" w:rsidR="00CA4E98" w:rsidRPr="00157F28" w:rsidRDefault="00CA4E98" w:rsidP="00CA4E98">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Day:</w:t>
            </w:r>
            <w:r w:rsidRPr="00157F28">
              <w:rPr>
                <w:rFonts w:asciiTheme="minorHAnsi" w:hAnsiTheme="minorHAnsi" w:cstheme="minorHAnsi"/>
                <w:szCs w:val="24"/>
                <w:lang w:val="en-US"/>
              </w:rPr>
              <w:t xml:space="preserve"> It shall be understood that time periods expressed in “days” refer to “calendar days,” except when “working days” are specified.”</w:t>
            </w:r>
          </w:p>
          <w:p w14:paraId="7AA3B8CB" w14:textId="7EDAD486" w:rsidR="00B168D2" w:rsidRPr="00157F28" w:rsidRDefault="005D0625" w:rsidP="005D0625">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Executive Bidding Committee:</w:t>
            </w:r>
            <w:r w:rsidRPr="00157F28">
              <w:rPr>
                <w:rFonts w:asciiTheme="minorHAnsi" w:hAnsiTheme="minorHAnsi" w:cstheme="minorHAnsi"/>
                <w:szCs w:val="24"/>
                <w:lang w:val="en-US"/>
              </w:rPr>
              <w:t xml:space="preserve"> It is appointed and accredited by the </w:t>
            </w:r>
            <w:r w:rsidR="008D649F" w:rsidRPr="00157F28">
              <w:rPr>
                <w:rFonts w:asciiTheme="minorHAnsi" w:hAnsiTheme="minorHAnsi" w:cstheme="minorHAnsi"/>
                <w:szCs w:val="24"/>
                <w:lang w:val="en-US"/>
              </w:rPr>
              <w:t>Borrower</w:t>
            </w:r>
            <w:r w:rsidRPr="00157F28">
              <w:rPr>
                <w:rFonts w:asciiTheme="minorHAnsi" w:hAnsiTheme="minorHAnsi" w:cstheme="minorHAnsi"/>
                <w:szCs w:val="24"/>
                <w:lang w:val="en-US"/>
              </w:rPr>
              <w:t>/Beneficiary and which has been notified to CABEI as being the one responsible for the bidding process</w:t>
            </w:r>
            <w:r w:rsidR="00534B2E" w:rsidRPr="00157F28">
              <w:rPr>
                <w:rFonts w:asciiTheme="minorHAnsi" w:hAnsiTheme="minorHAnsi" w:cstheme="minorHAnsi"/>
                <w:szCs w:val="24"/>
                <w:lang w:val="en-US"/>
              </w:rPr>
              <w:t xml:space="preserve">. </w:t>
            </w:r>
          </w:p>
          <w:p w14:paraId="7AA3B8D2" w14:textId="1A7A68DC" w:rsidR="00B168D2" w:rsidRPr="00157F28" w:rsidRDefault="003B497F" w:rsidP="00353D6F">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Operation:</w:t>
            </w:r>
            <w:r w:rsidRPr="00157F28">
              <w:rPr>
                <w:rFonts w:asciiTheme="minorHAnsi" w:hAnsiTheme="minorHAnsi" w:cstheme="minorHAnsi"/>
                <w:szCs w:val="24"/>
                <w:lang w:val="en-US"/>
              </w:rPr>
              <w:t xml:space="preserve"> This term will be used indistinctly for projects, cooperation and reimbursable or non-reimbursable technical assistances, programs, special operations or other funding modes granted by CABEI. </w:t>
            </w:r>
          </w:p>
          <w:p w14:paraId="7AA3B8D4" w14:textId="77777777" w:rsidR="00B168D2" w:rsidRPr="00157F28" w:rsidRDefault="005A4B61" w:rsidP="00353D6F">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Policy</w:t>
            </w:r>
            <w:r w:rsidR="00B168D2" w:rsidRPr="00157F28">
              <w:rPr>
                <w:rFonts w:asciiTheme="minorHAnsi" w:hAnsiTheme="minorHAnsi" w:cstheme="minorHAnsi"/>
                <w:b/>
                <w:szCs w:val="24"/>
                <w:lang w:val="en-US"/>
              </w:rPr>
              <w:t>:</w:t>
            </w:r>
            <w:r w:rsidR="005D0625" w:rsidRPr="00157F28">
              <w:rPr>
                <w:rFonts w:asciiTheme="minorHAnsi" w:hAnsiTheme="minorHAnsi" w:cstheme="minorHAnsi"/>
                <w:b/>
                <w:szCs w:val="24"/>
                <w:lang w:val="en-US"/>
              </w:rPr>
              <w:t xml:space="preserve"> </w:t>
            </w:r>
            <w:r w:rsidR="006F20AB" w:rsidRPr="00157F28">
              <w:rPr>
                <w:rFonts w:asciiTheme="minorHAnsi" w:hAnsiTheme="minorHAnsi" w:cstheme="minorHAnsi"/>
                <w:szCs w:val="24"/>
                <w:lang w:val="en-US"/>
              </w:rPr>
              <w:t>The current Policy for the Procurement of Goods, Works, Services and Consultancies with Resources of the Central American Bank for Economic Integration.</w:t>
            </w:r>
          </w:p>
          <w:p w14:paraId="7AA3B8D5" w14:textId="77777777" w:rsidR="00B168D2" w:rsidRPr="00157F28" w:rsidRDefault="006F20AB" w:rsidP="00353D6F">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Proposal:</w:t>
            </w:r>
            <w:r w:rsidR="005D0625" w:rsidRPr="00157F28">
              <w:rPr>
                <w:rFonts w:asciiTheme="minorHAnsi" w:hAnsiTheme="minorHAnsi" w:cstheme="minorHAnsi"/>
                <w:szCs w:val="24"/>
                <w:lang w:val="en-US"/>
              </w:rPr>
              <w:t xml:space="preserve"> Documentation submit</w:t>
            </w:r>
            <w:r w:rsidRPr="00157F28">
              <w:rPr>
                <w:rFonts w:asciiTheme="minorHAnsi" w:hAnsiTheme="minorHAnsi" w:cstheme="minorHAnsi"/>
                <w:szCs w:val="24"/>
                <w:lang w:val="en-US"/>
              </w:rPr>
              <w:t xml:space="preserve">ted by a Bidder for a pre-qualification or </w:t>
            </w:r>
            <w:r w:rsidR="005D0625" w:rsidRPr="00157F28">
              <w:rPr>
                <w:rFonts w:asciiTheme="minorHAnsi" w:hAnsiTheme="minorHAnsi" w:cstheme="minorHAnsi"/>
                <w:szCs w:val="24"/>
                <w:lang w:val="en-US"/>
              </w:rPr>
              <w:t>Bidding</w:t>
            </w:r>
            <w:r w:rsidRPr="00157F28">
              <w:rPr>
                <w:rFonts w:asciiTheme="minorHAnsi" w:hAnsiTheme="minorHAnsi" w:cstheme="minorHAnsi"/>
                <w:szCs w:val="24"/>
                <w:lang w:val="en-US"/>
              </w:rPr>
              <w:t xml:space="preserve"> process in order to be considered as a potential supplier of goods or services.</w:t>
            </w:r>
          </w:p>
          <w:p w14:paraId="49E5FDF5" w14:textId="77777777" w:rsidR="00B168D2" w:rsidRDefault="006F20AB" w:rsidP="006F20AB">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lastRenderedPageBreak/>
              <w:t>Protest:</w:t>
            </w:r>
            <w:r w:rsidR="005D0625" w:rsidRPr="00157F28">
              <w:rPr>
                <w:rFonts w:asciiTheme="minorHAnsi" w:hAnsiTheme="minorHAnsi" w:cstheme="minorHAnsi"/>
                <w:b/>
                <w:szCs w:val="24"/>
                <w:lang w:val="en-US"/>
              </w:rPr>
              <w:t xml:space="preserve"> </w:t>
            </w:r>
            <w:r w:rsidR="00B3333C" w:rsidRPr="00157F28">
              <w:rPr>
                <w:rFonts w:asciiTheme="minorHAnsi" w:hAnsiTheme="minorHAnsi" w:cstheme="minorHAnsi"/>
                <w:szCs w:val="24"/>
                <w:lang w:val="en-US"/>
              </w:rPr>
              <w:t xml:space="preserve">This involves any claim, objection, challenge, rejection, controversy or any other demonstration of disagreement submitted in writing in a timely manner by a Bidder to the Executive </w:t>
            </w:r>
            <w:r w:rsidR="005D0625" w:rsidRPr="00157F28">
              <w:rPr>
                <w:rFonts w:asciiTheme="minorHAnsi" w:hAnsiTheme="minorHAnsi" w:cstheme="minorHAnsi"/>
                <w:szCs w:val="24"/>
                <w:lang w:val="en-US"/>
              </w:rPr>
              <w:t>Bidding</w:t>
            </w:r>
            <w:r w:rsidR="00B3333C" w:rsidRPr="00157F28">
              <w:rPr>
                <w:rFonts w:asciiTheme="minorHAnsi" w:hAnsiTheme="minorHAnsi" w:cstheme="minorHAnsi"/>
                <w:szCs w:val="24"/>
                <w:lang w:val="en-US"/>
              </w:rPr>
              <w:t xml:space="preserve"> Committee or, subsequently to the competent authority that has been clearly established in the Base Documents, filed at any stage of the procurement process and only with regard to the results obtained. In every case involving a </w:t>
            </w:r>
            <w:r w:rsidR="005D0625" w:rsidRPr="00157F28">
              <w:rPr>
                <w:rFonts w:asciiTheme="minorHAnsi" w:hAnsiTheme="minorHAnsi" w:cstheme="minorHAnsi"/>
                <w:szCs w:val="24"/>
                <w:lang w:val="en-US"/>
              </w:rPr>
              <w:t>Bidding</w:t>
            </w:r>
            <w:r w:rsidR="00B3333C" w:rsidRPr="00157F28">
              <w:rPr>
                <w:rFonts w:asciiTheme="minorHAnsi" w:hAnsiTheme="minorHAnsi" w:cstheme="minorHAnsi"/>
                <w:szCs w:val="24"/>
                <w:lang w:val="en-US"/>
              </w:rPr>
              <w:t>, it will be an indispensable requirement that there are no outstanding protests to resolve in order to proceed with the contract award.</w:t>
            </w:r>
          </w:p>
          <w:p w14:paraId="25A070AE" w14:textId="29A3807E" w:rsidR="00CA4E98" w:rsidRDefault="00CA4E98" w:rsidP="00CA4E98">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 xml:space="preserve">Public Bidding: </w:t>
            </w:r>
            <w:r w:rsidRPr="00157F28">
              <w:rPr>
                <w:rFonts w:asciiTheme="minorHAnsi" w:hAnsiTheme="minorHAnsi" w:cstheme="minorHAnsi"/>
                <w:szCs w:val="24"/>
                <w:lang w:val="en-US"/>
              </w:rPr>
              <w:t xml:space="preserve">Formal and competitive procurement procedure through which technical and economic bids are requested, received and evaluated, through an announcement, for the procurement of goods and services. </w:t>
            </w:r>
          </w:p>
          <w:p w14:paraId="7AA3B8D7" w14:textId="5DF2DF1F" w:rsidR="00CA4E98" w:rsidRPr="00CA4E98" w:rsidRDefault="00CA4E98" w:rsidP="00CA4E98">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Report or Minute (</w:t>
            </w:r>
            <w:r>
              <w:rPr>
                <w:rFonts w:asciiTheme="minorHAnsi" w:hAnsiTheme="minorHAnsi" w:cstheme="minorHAnsi"/>
                <w:b/>
                <w:szCs w:val="24"/>
                <w:lang w:val="en-US"/>
              </w:rPr>
              <w:t>of</w:t>
            </w:r>
            <w:r w:rsidRPr="00157F28">
              <w:rPr>
                <w:rFonts w:asciiTheme="minorHAnsi" w:hAnsiTheme="minorHAnsi" w:cstheme="minorHAnsi"/>
                <w:b/>
                <w:szCs w:val="24"/>
                <w:lang w:val="en-US"/>
              </w:rPr>
              <w:t xml:space="preserve"> the process): </w:t>
            </w:r>
            <w:r w:rsidRPr="00157F28">
              <w:rPr>
                <w:rFonts w:asciiTheme="minorHAnsi" w:hAnsiTheme="minorHAnsi" w:cstheme="minorHAnsi"/>
                <w:szCs w:val="24"/>
                <w:lang w:val="en-US"/>
              </w:rPr>
              <w:t xml:space="preserve">Document submitted by the Borrower/Beneficiary with the results of and recommendations about the process carried out (pre-qualification of Bidders or evaluation of Bids) in order to obtain CABEI’s non-objection prior to notifying the </w:t>
            </w:r>
            <w:r>
              <w:rPr>
                <w:rFonts w:asciiTheme="minorHAnsi" w:hAnsiTheme="minorHAnsi" w:cstheme="minorHAnsi"/>
                <w:szCs w:val="24"/>
                <w:lang w:val="en-US"/>
              </w:rPr>
              <w:t xml:space="preserve">results to the </w:t>
            </w:r>
            <w:r w:rsidRPr="00157F28">
              <w:rPr>
                <w:rFonts w:asciiTheme="minorHAnsi" w:hAnsiTheme="minorHAnsi" w:cstheme="minorHAnsi"/>
                <w:szCs w:val="24"/>
                <w:lang w:val="en-US"/>
              </w:rPr>
              <w:t>bidders.</w:t>
            </w:r>
          </w:p>
        </w:tc>
      </w:tr>
      <w:tr w:rsidR="00B168D2" w:rsidRPr="001B7BA7" w14:paraId="7AA3B8DF" w14:textId="77777777" w:rsidTr="00651674">
        <w:tc>
          <w:tcPr>
            <w:tcW w:w="1589" w:type="dxa"/>
            <w:vMerge/>
          </w:tcPr>
          <w:p w14:paraId="7AA3B8D9" w14:textId="77777777" w:rsidR="00B168D2" w:rsidRPr="00626DE3" w:rsidRDefault="00B168D2" w:rsidP="00353D6F">
            <w:pPr>
              <w:pStyle w:val="i"/>
              <w:spacing w:before="100" w:after="100"/>
              <w:jc w:val="left"/>
              <w:rPr>
                <w:rFonts w:asciiTheme="minorHAnsi" w:hAnsiTheme="minorHAnsi"/>
                <w:b/>
                <w:szCs w:val="24"/>
                <w:lang w:val="en-US"/>
              </w:rPr>
            </w:pPr>
          </w:p>
        </w:tc>
        <w:tc>
          <w:tcPr>
            <w:tcW w:w="596" w:type="dxa"/>
            <w:tcBorders>
              <w:bottom w:val="single" w:sz="4" w:space="0" w:color="auto"/>
              <w:right w:val="nil"/>
            </w:tcBorders>
          </w:tcPr>
          <w:p w14:paraId="7AA3B8DA" w14:textId="77777777" w:rsidR="00B168D2" w:rsidRPr="00626DE3" w:rsidRDefault="00B168D2" w:rsidP="00353D6F">
            <w:pPr>
              <w:spacing w:before="100" w:after="100"/>
              <w:ind w:left="-108" w:right="34"/>
              <w:jc w:val="center"/>
              <w:rPr>
                <w:rFonts w:asciiTheme="minorHAnsi" w:hAnsiTheme="minorHAnsi"/>
                <w:szCs w:val="24"/>
                <w:lang w:val="en-US"/>
              </w:rPr>
            </w:pPr>
            <w:r w:rsidRPr="00626DE3">
              <w:rPr>
                <w:rFonts w:asciiTheme="minorHAnsi" w:hAnsiTheme="minorHAnsi"/>
                <w:szCs w:val="24"/>
                <w:lang w:val="en-US"/>
              </w:rPr>
              <w:t>1.</w:t>
            </w:r>
            <w:r w:rsidR="006B5D46" w:rsidRPr="00626DE3">
              <w:rPr>
                <w:rFonts w:asciiTheme="minorHAnsi" w:hAnsiTheme="minorHAnsi"/>
                <w:szCs w:val="24"/>
                <w:lang w:val="en-US"/>
              </w:rPr>
              <w:t>2</w:t>
            </w:r>
          </w:p>
          <w:p w14:paraId="7AA3B8DB" w14:textId="77777777" w:rsidR="00B168D2" w:rsidRPr="00626DE3" w:rsidRDefault="00B168D2" w:rsidP="00353D6F">
            <w:pPr>
              <w:spacing w:before="100" w:after="100"/>
              <w:ind w:left="-108" w:right="34"/>
              <w:jc w:val="center"/>
              <w:rPr>
                <w:rFonts w:asciiTheme="minorHAnsi" w:hAnsiTheme="minorHAnsi"/>
                <w:szCs w:val="24"/>
                <w:lang w:val="en-US"/>
              </w:rPr>
            </w:pPr>
          </w:p>
          <w:p w14:paraId="7AA3B8DC" w14:textId="77777777" w:rsidR="00B168D2" w:rsidRPr="00626DE3" w:rsidRDefault="00B168D2" w:rsidP="00353D6F">
            <w:pPr>
              <w:spacing w:before="100" w:after="100"/>
              <w:ind w:left="34" w:right="34"/>
              <w:jc w:val="left"/>
              <w:rPr>
                <w:rFonts w:asciiTheme="minorHAnsi" w:hAnsiTheme="minorHAnsi"/>
                <w:szCs w:val="24"/>
                <w:lang w:val="en-US"/>
              </w:rPr>
            </w:pPr>
          </w:p>
        </w:tc>
        <w:tc>
          <w:tcPr>
            <w:tcW w:w="8334" w:type="dxa"/>
            <w:gridSpan w:val="2"/>
            <w:tcBorders>
              <w:left w:val="nil"/>
              <w:bottom w:val="single" w:sz="4" w:space="0" w:color="auto"/>
            </w:tcBorders>
          </w:tcPr>
          <w:p w14:paraId="7AA3B8DD" w14:textId="77777777" w:rsidR="00537AB1" w:rsidRPr="00626DE3" w:rsidRDefault="00537AB1" w:rsidP="00537AB1">
            <w:pPr>
              <w:spacing w:before="100" w:after="100"/>
              <w:ind w:left="-76" w:right="34"/>
              <w:jc w:val="left"/>
              <w:rPr>
                <w:rFonts w:asciiTheme="minorHAnsi" w:hAnsiTheme="minorHAnsi"/>
                <w:szCs w:val="24"/>
                <w:lang w:val="en-US"/>
              </w:rPr>
            </w:pPr>
            <w:r w:rsidRPr="00626DE3">
              <w:rPr>
                <w:rFonts w:asciiTheme="minorHAnsi" w:hAnsiTheme="minorHAnsi"/>
                <w:szCs w:val="24"/>
                <w:lang w:val="en-US"/>
              </w:rPr>
              <w:t xml:space="preserve">Scope of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w:t>
            </w:r>
          </w:p>
          <w:p w14:paraId="7AA3B8DE" w14:textId="77777777" w:rsidR="00B168D2" w:rsidRPr="00626DE3" w:rsidRDefault="00537AB1" w:rsidP="00353D6F">
            <w:pPr>
              <w:spacing w:before="100" w:after="100"/>
              <w:ind w:left="-105" w:right="34"/>
              <w:rPr>
                <w:rFonts w:asciiTheme="minorHAnsi" w:hAnsiTheme="minorHAnsi"/>
                <w:color w:val="000000"/>
                <w:szCs w:val="24"/>
                <w:lang w:val="en-US"/>
              </w:rPr>
            </w:pPr>
            <w:r w:rsidRPr="00626DE3">
              <w:rPr>
                <w:rFonts w:asciiTheme="minorHAnsi" w:hAnsiTheme="minorHAnsi"/>
                <w:szCs w:val="24"/>
                <w:lang w:val="en-US"/>
              </w:rPr>
              <w:t xml:space="preserve">The </w:t>
            </w:r>
            <w:r w:rsidR="008D649F">
              <w:rPr>
                <w:rFonts w:asciiTheme="minorHAnsi" w:hAnsiTheme="minorHAnsi"/>
                <w:szCs w:val="24"/>
                <w:lang w:val="en-US"/>
              </w:rPr>
              <w:t>Borrower</w:t>
            </w:r>
            <w:r w:rsidRPr="00626DE3">
              <w:rPr>
                <w:rFonts w:asciiTheme="minorHAnsi" w:hAnsiTheme="minorHAnsi"/>
                <w:szCs w:val="24"/>
                <w:lang w:val="en-US"/>
              </w:rPr>
              <w:t xml:space="preserve">/Beneficiary, identified in Section III, announces its call for Proposals for the procurement of goods and services, described in the same </w:t>
            </w:r>
            <w:r w:rsidRPr="00626DE3">
              <w:rPr>
                <w:rFonts w:asciiTheme="minorHAnsi" w:hAnsiTheme="minorHAnsi" w:cs="Arial"/>
                <w:szCs w:val="24"/>
                <w:lang w:val="en-US"/>
              </w:rPr>
              <w:t xml:space="preserve">Section, where the name and identification number of the </w:t>
            </w:r>
            <w:r w:rsidR="005D0625" w:rsidRPr="00626DE3">
              <w:rPr>
                <w:rFonts w:asciiTheme="minorHAnsi" w:hAnsiTheme="minorHAnsi" w:cs="Arial"/>
                <w:szCs w:val="24"/>
                <w:lang w:val="en-US"/>
              </w:rPr>
              <w:t>Bidding</w:t>
            </w:r>
            <w:r w:rsidRPr="00626DE3">
              <w:rPr>
                <w:rFonts w:asciiTheme="minorHAnsi" w:hAnsiTheme="minorHAnsi" w:cs="Arial"/>
                <w:szCs w:val="24"/>
                <w:lang w:val="en-US"/>
              </w:rPr>
              <w:t xml:space="preserve"> process and the maximum time period for delivery of the goods and services is specified.</w:t>
            </w:r>
          </w:p>
        </w:tc>
      </w:tr>
      <w:tr w:rsidR="006B5D46" w:rsidRPr="001B7BA7" w14:paraId="7AA3B8E5" w14:textId="77777777" w:rsidTr="00651674">
        <w:tc>
          <w:tcPr>
            <w:tcW w:w="1589" w:type="dxa"/>
          </w:tcPr>
          <w:p w14:paraId="7AA3B8E0" w14:textId="77777777" w:rsidR="006B5D46" w:rsidRPr="00626DE3" w:rsidRDefault="006B5D46" w:rsidP="00353D6F">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 </w:t>
            </w:r>
            <w:r w:rsidR="00537AB1" w:rsidRPr="00626DE3">
              <w:rPr>
                <w:rFonts w:asciiTheme="minorHAnsi" w:hAnsiTheme="minorHAnsi"/>
                <w:b/>
                <w:szCs w:val="24"/>
                <w:lang w:val="en-US"/>
              </w:rPr>
              <w:t>Legal Relations of the Parties. Rights and Obligations.</w:t>
            </w:r>
          </w:p>
        </w:tc>
        <w:tc>
          <w:tcPr>
            <w:tcW w:w="596" w:type="dxa"/>
            <w:tcBorders>
              <w:bottom w:val="single" w:sz="4" w:space="0" w:color="auto"/>
              <w:right w:val="nil"/>
            </w:tcBorders>
          </w:tcPr>
          <w:p w14:paraId="7AA3B8E1" w14:textId="77777777" w:rsidR="006B5D46" w:rsidRPr="00626DE3" w:rsidRDefault="006B5D46" w:rsidP="00353D6F">
            <w:pPr>
              <w:autoSpaceDE w:val="0"/>
              <w:autoSpaceDN w:val="0"/>
              <w:adjustRightInd w:val="0"/>
              <w:spacing w:before="100" w:after="100"/>
              <w:rPr>
                <w:rFonts w:asciiTheme="minorHAnsi" w:hAnsiTheme="minorHAnsi"/>
                <w:color w:val="000000"/>
                <w:szCs w:val="24"/>
                <w:lang w:val="en-US"/>
              </w:rPr>
            </w:pPr>
            <w:r w:rsidRPr="00626DE3">
              <w:rPr>
                <w:rFonts w:asciiTheme="minorHAnsi" w:hAnsiTheme="minorHAnsi"/>
                <w:color w:val="000000"/>
                <w:szCs w:val="24"/>
                <w:lang w:val="en-US"/>
              </w:rPr>
              <w:t>2.1</w:t>
            </w:r>
          </w:p>
        </w:tc>
        <w:tc>
          <w:tcPr>
            <w:tcW w:w="8334" w:type="dxa"/>
            <w:gridSpan w:val="2"/>
            <w:tcBorders>
              <w:left w:val="nil"/>
              <w:bottom w:val="single" w:sz="4" w:space="0" w:color="auto"/>
            </w:tcBorders>
          </w:tcPr>
          <w:p w14:paraId="7AA3B8E2" w14:textId="14D7DD4E" w:rsidR="006B5D46" w:rsidRPr="00626DE3" w:rsidRDefault="004406D3" w:rsidP="004406D3">
            <w:pPr>
              <w:autoSpaceDE w:val="0"/>
              <w:autoSpaceDN w:val="0"/>
              <w:adjustRightInd w:val="0"/>
              <w:spacing w:before="240" w:after="240"/>
              <w:rPr>
                <w:rFonts w:asciiTheme="minorHAnsi" w:hAnsiTheme="minorHAnsi"/>
                <w:color w:val="000000"/>
                <w:szCs w:val="24"/>
                <w:lang w:val="en-US"/>
              </w:rPr>
            </w:pPr>
            <w:r w:rsidRPr="00626DE3">
              <w:rPr>
                <w:rFonts w:asciiTheme="minorHAnsi" w:hAnsiTheme="minorHAnsi"/>
                <w:color w:val="000000"/>
                <w:szCs w:val="24"/>
                <w:lang w:val="en-US"/>
              </w:rPr>
              <w:t xml:space="preserve">The legal relationships between the </w:t>
            </w:r>
            <w:r w:rsidR="008D649F">
              <w:rPr>
                <w:rFonts w:asciiTheme="minorHAnsi" w:hAnsiTheme="minorHAnsi"/>
                <w:color w:val="000000"/>
                <w:szCs w:val="24"/>
                <w:lang w:val="en-US"/>
              </w:rPr>
              <w:t>Borrower</w:t>
            </w:r>
            <w:r w:rsidRPr="00626DE3">
              <w:rPr>
                <w:rFonts w:asciiTheme="minorHAnsi" w:hAnsiTheme="minorHAnsi"/>
                <w:color w:val="000000"/>
                <w:szCs w:val="24"/>
                <w:lang w:val="en-US"/>
              </w:rPr>
              <w:t xml:space="preserve">s/Beneficiaries and the </w:t>
            </w:r>
            <w:r w:rsidR="008D649F">
              <w:rPr>
                <w:rFonts w:asciiTheme="minorHAnsi" w:hAnsiTheme="minorHAnsi"/>
                <w:color w:val="000000"/>
                <w:szCs w:val="24"/>
                <w:lang w:val="en-US"/>
              </w:rPr>
              <w:t>contractor</w:t>
            </w:r>
            <w:r w:rsidR="005551D0">
              <w:rPr>
                <w:rFonts w:asciiTheme="minorHAnsi" w:hAnsiTheme="minorHAnsi"/>
                <w:color w:val="000000"/>
                <w:szCs w:val="24"/>
                <w:lang w:val="en-US"/>
              </w:rPr>
              <w:t>s</w:t>
            </w:r>
            <w:r w:rsidRPr="00626DE3">
              <w:rPr>
                <w:rFonts w:asciiTheme="minorHAnsi" w:hAnsiTheme="minorHAnsi"/>
                <w:color w:val="000000"/>
                <w:szCs w:val="24"/>
                <w:lang w:val="en-US"/>
              </w:rPr>
              <w:t xml:space="preserve"> selected </w:t>
            </w:r>
            <w:r w:rsidR="005551D0">
              <w:rPr>
                <w:rFonts w:asciiTheme="minorHAnsi" w:hAnsiTheme="minorHAnsi"/>
                <w:color w:val="000000"/>
                <w:szCs w:val="24"/>
                <w:lang w:val="en-US"/>
              </w:rPr>
              <w:t xml:space="preserve">to provide goods or services </w:t>
            </w:r>
            <w:r w:rsidRPr="00626DE3">
              <w:rPr>
                <w:rFonts w:asciiTheme="minorHAnsi" w:hAnsiTheme="minorHAnsi"/>
                <w:color w:val="000000"/>
                <w:szCs w:val="24"/>
                <w:lang w:val="en-US"/>
              </w:rPr>
              <w:t xml:space="preserve">shall be governed by the respective </w:t>
            </w:r>
            <w:r w:rsidR="005551D0">
              <w:rPr>
                <w:rFonts w:asciiTheme="minorHAnsi" w:hAnsiTheme="minorHAnsi"/>
                <w:color w:val="000000"/>
                <w:szCs w:val="24"/>
                <w:lang w:val="en-US"/>
              </w:rPr>
              <w:t xml:space="preserve">provision </w:t>
            </w:r>
            <w:r w:rsidRPr="00626DE3">
              <w:rPr>
                <w:rFonts w:asciiTheme="minorHAnsi" w:hAnsiTheme="minorHAnsi"/>
                <w:color w:val="000000"/>
                <w:szCs w:val="24"/>
                <w:lang w:val="en-US"/>
              </w:rPr>
              <w:t xml:space="preserve">contract defined </w:t>
            </w:r>
            <w:r w:rsidRPr="005551D0">
              <w:rPr>
                <w:rFonts w:asciiTheme="minorHAnsi" w:hAnsiTheme="minorHAnsi"/>
                <w:color w:val="000000"/>
                <w:szCs w:val="24"/>
                <w:lang w:val="en-US"/>
              </w:rPr>
              <w:t xml:space="preserve">in Section </w:t>
            </w:r>
            <w:r w:rsidR="006B5D46" w:rsidRPr="005551D0">
              <w:rPr>
                <w:rFonts w:asciiTheme="minorHAnsi" w:hAnsiTheme="minorHAnsi" w:cs="Arial"/>
                <w:color w:val="000000"/>
                <w:szCs w:val="24"/>
                <w:lang w:val="en-US"/>
              </w:rPr>
              <w:t>VII.</w:t>
            </w:r>
          </w:p>
          <w:p w14:paraId="7AA3B8E3" w14:textId="77777777" w:rsidR="004406D3" w:rsidRPr="00626DE3" w:rsidRDefault="004406D3" w:rsidP="004406D3">
            <w:pPr>
              <w:autoSpaceDE w:val="0"/>
              <w:autoSpaceDN w:val="0"/>
              <w:adjustRightInd w:val="0"/>
              <w:spacing w:before="240" w:after="240"/>
              <w:rPr>
                <w:rFonts w:asciiTheme="minorHAnsi" w:hAnsiTheme="minorHAnsi"/>
                <w:color w:val="000000"/>
                <w:szCs w:val="24"/>
                <w:lang w:val="en-US"/>
              </w:rPr>
            </w:pPr>
            <w:r w:rsidRPr="00626DE3">
              <w:rPr>
                <w:rFonts w:asciiTheme="minorHAnsi" w:hAnsiTheme="minorHAnsi"/>
                <w:color w:val="000000"/>
                <w:szCs w:val="24"/>
                <w:lang w:val="en-US"/>
              </w:rPr>
              <w:t xml:space="preserve">The rights and obligations related to Bidders in the </w:t>
            </w:r>
            <w:r w:rsidR="005D0625" w:rsidRPr="00626DE3">
              <w:rPr>
                <w:rFonts w:asciiTheme="minorHAnsi" w:hAnsiTheme="minorHAnsi"/>
                <w:color w:val="000000"/>
                <w:szCs w:val="24"/>
                <w:lang w:val="en-US"/>
              </w:rPr>
              <w:t>Bidding</w:t>
            </w:r>
            <w:r w:rsidRPr="00626DE3">
              <w:rPr>
                <w:rFonts w:asciiTheme="minorHAnsi" w:hAnsiTheme="minorHAnsi"/>
                <w:color w:val="000000"/>
                <w:szCs w:val="24"/>
                <w:lang w:val="en-US"/>
              </w:rPr>
              <w:t xml:space="preserve"> processes shall be determined by the </w:t>
            </w:r>
            <w:r w:rsidR="005D0625" w:rsidRPr="00626DE3">
              <w:rPr>
                <w:rFonts w:asciiTheme="minorHAnsi" w:hAnsiTheme="minorHAnsi"/>
                <w:color w:val="000000"/>
                <w:szCs w:val="24"/>
                <w:lang w:val="en-US"/>
              </w:rPr>
              <w:t>Bidding</w:t>
            </w:r>
            <w:r w:rsidRPr="00626DE3">
              <w:rPr>
                <w:rFonts w:asciiTheme="minorHAnsi" w:hAnsiTheme="minorHAnsi"/>
                <w:color w:val="000000"/>
                <w:szCs w:val="24"/>
                <w:lang w:val="en-US"/>
              </w:rPr>
              <w:t xml:space="preserve"> Base Documents</w:t>
            </w:r>
            <w:r w:rsidRPr="00626DE3">
              <w:rPr>
                <w:rFonts w:asciiTheme="minorHAnsi" w:hAnsiTheme="minorHAnsi" w:cs="Arial"/>
                <w:color w:val="000000"/>
                <w:szCs w:val="24"/>
                <w:lang w:val="en-US"/>
              </w:rPr>
              <w:t xml:space="preserve">. </w:t>
            </w:r>
          </w:p>
          <w:p w14:paraId="7AA3B8E4" w14:textId="7CD48D1F" w:rsidR="006B5D46" w:rsidRPr="00626DE3" w:rsidRDefault="004406D3" w:rsidP="00F4467C">
            <w:pPr>
              <w:autoSpaceDE w:val="0"/>
              <w:autoSpaceDN w:val="0"/>
              <w:adjustRightInd w:val="0"/>
              <w:spacing w:before="100" w:after="100"/>
              <w:ind w:left="24"/>
              <w:rPr>
                <w:rFonts w:asciiTheme="minorHAnsi" w:hAnsiTheme="minorHAnsi"/>
                <w:color w:val="000000"/>
                <w:szCs w:val="24"/>
                <w:lang w:val="en-US"/>
              </w:rPr>
            </w:pPr>
            <w:r w:rsidRPr="00626DE3">
              <w:rPr>
                <w:rFonts w:asciiTheme="minorHAnsi" w:hAnsiTheme="minorHAnsi"/>
                <w:color w:val="000000"/>
                <w:szCs w:val="24"/>
                <w:lang w:val="en-US"/>
              </w:rPr>
              <w:t xml:space="preserve">No Bidder in the </w:t>
            </w:r>
            <w:r w:rsidR="005D0625" w:rsidRPr="00626DE3">
              <w:rPr>
                <w:rFonts w:asciiTheme="minorHAnsi" w:hAnsiTheme="minorHAnsi"/>
                <w:color w:val="000000"/>
                <w:szCs w:val="24"/>
                <w:lang w:val="en-US"/>
              </w:rPr>
              <w:t>Bidding</w:t>
            </w:r>
            <w:r w:rsidRPr="00626DE3">
              <w:rPr>
                <w:rFonts w:asciiTheme="minorHAnsi" w:hAnsiTheme="minorHAnsi"/>
                <w:color w:val="000000"/>
                <w:szCs w:val="24"/>
                <w:lang w:val="en-US"/>
              </w:rPr>
              <w:t xml:space="preserve"> processes or </w:t>
            </w:r>
            <w:r w:rsidR="005D0625" w:rsidRPr="00626DE3">
              <w:rPr>
                <w:rFonts w:asciiTheme="minorHAnsi" w:hAnsiTheme="minorHAnsi"/>
                <w:color w:val="000000"/>
                <w:szCs w:val="24"/>
                <w:lang w:val="en-US"/>
              </w:rPr>
              <w:t>hired contractor</w:t>
            </w:r>
            <w:r w:rsidRPr="00626DE3">
              <w:rPr>
                <w:rFonts w:asciiTheme="minorHAnsi" w:hAnsiTheme="minorHAnsi"/>
                <w:color w:val="000000"/>
                <w:szCs w:val="24"/>
                <w:lang w:val="en-US"/>
              </w:rPr>
              <w:t xml:space="preserve"> by the </w:t>
            </w:r>
            <w:r w:rsidR="008D649F">
              <w:rPr>
                <w:rFonts w:asciiTheme="minorHAnsi" w:hAnsiTheme="minorHAnsi"/>
                <w:color w:val="000000"/>
                <w:szCs w:val="24"/>
                <w:lang w:val="en-US"/>
              </w:rPr>
              <w:t>Borrower</w:t>
            </w:r>
            <w:r w:rsidRPr="00626DE3">
              <w:rPr>
                <w:rFonts w:asciiTheme="minorHAnsi" w:hAnsiTheme="minorHAnsi"/>
                <w:color w:val="000000"/>
                <w:szCs w:val="24"/>
                <w:lang w:val="en-US"/>
              </w:rPr>
              <w:t xml:space="preserve">/Beneficiary to provide goods and services in line with the financed operations </w:t>
            </w:r>
            <w:r w:rsidR="005A0968" w:rsidRPr="00626DE3">
              <w:rPr>
                <w:rFonts w:asciiTheme="minorHAnsi" w:hAnsiTheme="minorHAnsi"/>
                <w:color w:val="000000"/>
                <w:szCs w:val="24"/>
                <w:lang w:val="en-US"/>
              </w:rPr>
              <w:t xml:space="preserve">may </w:t>
            </w:r>
            <w:r w:rsidR="005A0968">
              <w:rPr>
                <w:rFonts w:asciiTheme="minorHAnsi" w:hAnsiTheme="minorHAnsi"/>
                <w:color w:val="000000"/>
                <w:szCs w:val="24"/>
                <w:lang w:val="en-US"/>
              </w:rPr>
              <w:t xml:space="preserve">always not derive rights or demand payments from the Bank since </w:t>
            </w:r>
            <w:r w:rsidRPr="00626DE3">
              <w:rPr>
                <w:rFonts w:asciiTheme="minorHAnsi" w:hAnsiTheme="minorHAnsi"/>
                <w:color w:val="000000"/>
                <w:szCs w:val="24"/>
                <w:lang w:val="en-US"/>
              </w:rPr>
              <w:t xml:space="preserve">the legal relationship involving rights and responsibilities is between them and the </w:t>
            </w:r>
            <w:r w:rsidR="008D649F">
              <w:rPr>
                <w:rFonts w:asciiTheme="minorHAnsi" w:hAnsiTheme="minorHAnsi"/>
                <w:color w:val="000000"/>
                <w:szCs w:val="24"/>
                <w:lang w:val="en-US"/>
              </w:rPr>
              <w:t>Borrower</w:t>
            </w:r>
            <w:r w:rsidRPr="00626DE3">
              <w:rPr>
                <w:rFonts w:asciiTheme="minorHAnsi" w:hAnsiTheme="minorHAnsi"/>
                <w:color w:val="000000"/>
                <w:szCs w:val="24"/>
                <w:lang w:val="en-US"/>
              </w:rPr>
              <w:t xml:space="preserve">/Beneficiary. </w:t>
            </w:r>
          </w:p>
        </w:tc>
      </w:tr>
      <w:tr w:rsidR="003B5159" w:rsidRPr="001B7BA7" w14:paraId="7AA3B8ED" w14:textId="77777777" w:rsidTr="00651674">
        <w:trPr>
          <w:trHeight w:val="416"/>
        </w:trPr>
        <w:tc>
          <w:tcPr>
            <w:tcW w:w="1589" w:type="dxa"/>
          </w:tcPr>
          <w:p w14:paraId="7AA3B8E6" w14:textId="77777777" w:rsidR="008A0F67" w:rsidRPr="00626DE3" w:rsidRDefault="008A0F67" w:rsidP="008A0F67">
            <w:pPr>
              <w:pStyle w:val="i"/>
              <w:numPr>
                <w:ilvl w:val="0"/>
                <w:numId w:val="8"/>
              </w:numPr>
              <w:spacing w:before="100" w:after="100"/>
              <w:ind w:left="369" w:hanging="369"/>
              <w:rPr>
                <w:rFonts w:asciiTheme="minorHAnsi" w:hAnsiTheme="minorHAnsi"/>
                <w:b/>
                <w:szCs w:val="24"/>
                <w:lang w:val="en-US"/>
              </w:rPr>
            </w:pPr>
            <w:r w:rsidRPr="00626DE3">
              <w:rPr>
                <w:rFonts w:asciiTheme="minorHAnsi" w:hAnsiTheme="minorHAnsi"/>
                <w:b/>
                <w:szCs w:val="24"/>
                <w:lang w:val="en-US"/>
              </w:rPr>
              <w:t>Due Process</w:t>
            </w:r>
          </w:p>
          <w:p w14:paraId="7AA3B8E7" w14:textId="77777777" w:rsidR="003B5159" w:rsidRPr="00626DE3" w:rsidRDefault="003B5159" w:rsidP="00353D6F">
            <w:pPr>
              <w:pStyle w:val="i"/>
              <w:spacing w:before="100" w:after="100"/>
              <w:rPr>
                <w:rFonts w:asciiTheme="minorHAnsi" w:hAnsiTheme="minorHAnsi"/>
                <w:b/>
                <w:szCs w:val="24"/>
                <w:lang w:val="en-US"/>
              </w:rPr>
            </w:pPr>
          </w:p>
          <w:p w14:paraId="7AA3B8E8" w14:textId="77777777" w:rsidR="003B5159" w:rsidRPr="00626DE3" w:rsidRDefault="003B5159" w:rsidP="00353D6F">
            <w:pPr>
              <w:pStyle w:val="i"/>
              <w:spacing w:before="100" w:after="100"/>
              <w:rPr>
                <w:rFonts w:asciiTheme="minorHAnsi" w:hAnsiTheme="minorHAnsi"/>
                <w:b/>
                <w:szCs w:val="24"/>
                <w:lang w:val="en-US"/>
              </w:rPr>
            </w:pPr>
          </w:p>
          <w:p w14:paraId="7AA3B8E9" w14:textId="77777777" w:rsidR="003B5159" w:rsidRPr="00626DE3" w:rsidRDefault="003B5159" w:rsidP="00353D6F">
            <w:pPr>
              <w:pStyle w:val="i"/>
              <w:spacing w:before="100" w:after="100"/>
              <w:rPr>
                <w:rFonts w:asciiTheme="minorHAnsi" w:hAnsiTheme="minorHAnsi"/>
                <w:b/>
                <w:szCs w:val="24"/>
                <w:lang w:val="en-US"/>
              </w:rPr>
            </w:pPr>
          </w:p>
        </w:tc>
        <w:tc>
          <w:tcPr>
            <w:tcW w:w="596" w:type="dxa"/>
            <w:tcBorders>
              <w:bottom w:val="single" w:sz="4" w:space="0" w:color="auto"/>
              <w:right w:val="nil"/>
            </w:tcBorders>
          </w:tcPr>
          <w:p w14:paraId="7AA3B8EA" w14:textId="77777777" w:rsidR="003B5159" w:rsidRPr="00626DE3" w:rsidRDefault="003B5159" w:rsidP="00353D6F">
            <w:pPr>
              <w:autoSpaceDE w:val="0"/>
              <w:autoSpaceDN w:val="0"/>
              <w:adjustRightInd w:val="0"/>
              <w:spacing w:before="100" w:after="100"/>
              <w:rPr>
                <w:rFonts w:asciiTheme="minorHAnsi" w:hAnsiTheme="minorHAnsi"/>
                <w:color w:val="000000"/>
                <w:szCs w:val="24"/>
                <w:lang w:val="en-US"/>
              </w:rPr>
            </w:pPr>
            <w:r w:rsidRPr="00626DE3">
              <w:rPr>
                <w:rFonts w:asciiTheme="minorHAnsi" w:hAnsiTheme="minorHAnsi"/>
                <w:color w:val="000000"/>
                <w:szCs w:val="24"/>
                <w:lang w:val="en-US"/>
              </w:rPr>
              <w:t>3.1</w:t>
            </w:r>
          </w:p>
        </w:tc>
        <w:tc>
          <w:tcPr>
            <w:tcW w:w="8334" w:type="dxa"/>
            <w:gridSpan w:val="2"/>
            <w:tcBorders>
              <w:left w:val="nil"/>
              <w:bottom w:val="single" w:sz="4" w:space="0" w:color="auto"/>
            </w:tcBorders>
          </w:tcPr>
          <w:p w14:paraId="7AA3B8EB" w14:textId="0BEB3E15" w:rsidR="008A0F67" w:rsidRPr="00626DE3" w:rsidRDefault="008A0F67" w:rsidP="008A0F67">
            <w:pPr>
              <w:spacing w:before="100" w:after="100"/>
              <w:ind w:left="34"/>
              <w:rPr>
                <w:rFonts w:asciiTheme="minorHAnsi" w:hAnsiTheme="minorHAnsi"/>
                <w:color w:val="000000"/>
                <w:szCs w:val="24"/>
                <w:lang w:val="en-US"/>
              </w:rPr>
            </w:pPr>
            <w:r w:rsidRPr="00626DE3">
              <w:rPr>
                <w:rFonts w:asciiTheme="minorHAnsi" w:hAnsiTheme="minorHAnsi"/>
                <w:color w:val="000000"/>
                <w:szCs w:val="24"/>
                <w:lang w:val="en-US"/>
              </w:rPr>
              <w:t xml:space="preserve">CABEI demands from </w:t>
            </w:r>
            <w:r w:rsidR="008D649F">
              <w:rPr>
                <w:rFonts w:asciiTheme="minorHAnsi" w:hAnsiTheme="minorHAnsi"/>
                <w:color w:val="000000"/>
                <w:szCs w:val="24"/>
                <w:lang w:val="en-US"/>
              </w:rPr>
              <w:t>Borrower</w:t>
            </w:r>
            <w:r w:rsidRPr="00626DE3">
              <w:rPr>
                <w:rFonts w:asciiTheme="minorHAnsi" w:hAnsiTheme="minorHAnsi"/>
                <w:color w:val="000000"/>
                <w:szCs w:val="24"/>
                <w:lang w:val="en-US"/>
              </w:rPr>
              <w:t xml:space="preserve">/Beneficiaries of the operations to establish, within </w:t>
            </w:r>
            <w:r w:rsidR="005D0625" w:rsidRPr="00626DE3">
              <w:rPr>
                <w:rFonts w:asciiTheme="minorHAnsi" w:hAnsiTheme="minorHAnsi"/>
                <w:color w:val="000000"/>
                <w:szCs w:val="24"/>
                <w:lang w:val="en-US"/>
              </w:rPr>
              <w:t>Bidding</w:t>
            </w:r>
            <w:r w:rsidRPr="00626DE3">
              <w:rPr>
                <w:rFonts w:asciiTheme="minorHAnsi" w:hAnsiTheme="minorHAnsi"/>
                <w:color w:val="000000"/>
                <w:szCs w:val="24"/>
                <w:lang w:val="en-US"/>
              </w:rPr>
              <w:t xml:space="preserve"> documents, arbitration first and foremost and without prejudice of other alternatives contemplated in the national legislation of countries, as a transparent mechanism and method to allow a broad discussion and prompt resolution of protests during the procurement process and of controversies during the execution of the country, therefore providing bidders and contractors the legal possibility to present </w:t>
            </w:r>
            <w:r w:rsidR="00735C2B">
              <w:rPr>
                <w:rFonts w:asciiTheme="minorHAnsi" w:hAnsiTheme="minorHAnsi"/>
                <w:color w:val="000000"/>
                <w:szCs w:val="24"/>
                <w:lang w:val="en-US"/>
              </w:rPr>
              <w:t>complaints</w:t>
            </w:r>
            <w:r w:rsidRPr="00626DE3">
              <w:rPr>
                <w:rFonts w:asciiTheme="minorHAnsi" w:hAnsiTheme="minorHAnsi"/>
                <w:color w:val="000000"/>
                <w:szCs w:val="24"/>
                <w:lang w:val="en-US"/>
              </w:rPr>
              <w:t xml:space="preserve"> or defend themselves against</w:t>
            </w:r>
            <w:r w:rsidR="00735C2B">
              <w:rPr>
                <w:rFonts w:asciiTheme="minorHAnsi" w:hAnsiTheme="minorHAnsi"/>
                <w:color w:val="000000"/>
                <w:szCs w:val="24"/>
                <w:lang w:val="en-US"/>
              </w:rPr>
              <w:t xml:space="preserve"> complaints</w:t>
            </w:r>
            <w:r w:rsidRPr="00626DE3">
              <w:rPr>
                <w:rFonts w:asciiTheme="minorHAnsi" w:hAnsiTheme="minorHAnsi"/>
                <w:color w:val="000000"/>
                <w:szCs w:val="24"/>
                <w:lang w:val="en-US"/>
              </w:rPr>
              <w:t xml:space="preserve"> they receive until a final resolution is reached.</w:t>
            </w:r>
          </w:p>
          <w:p w14:paraId="7AA3B8EC" w14:textId="77777777" w:rsidR="003B5159" w:rsidRPr="00626DE3" w:rsidRDefault="00D17797" w:rsidP="00353D6F">
            <w:pPr>
              <w:autoSpaceDE w:val="0"/>
              <w:autoSpaceDN w:val="0"/>
              <w:adjustRightInd w:val="0"/>
              <w:spacing w:before="100" w:after="100"/>
              <w:ind w:left="-105"/>
              <w:rPr>
                <w:rFonts w:asciiTheme="minorHAnsi" w:hAnsiTheme="minorHAnsi"/>
                <w:color w:val="000000"/>
                <w:szCs w:val="24"/>
                <w:lang w:val="en-US"/>
              </w:rPr>
            </w:pPr>
            <w:r w:rsidRPr="00626DE3">
              <w:rPr>
                <w:rFonts w:asciiTheme="minorHAnsi" w:hAnsiTheme="minorHAnsi"/>
                <w:color w:val="000000"/>
                <w:szCs w:val="24"/>
                <w:lang w:val="en-US"/>
              </w:rPr>
              <w:lastRenderedPageBreak/>
              <w:t xml:space="preserve">In every case, prior to recurring to the established authorities and methods, the Executive </w:t>
            </w:r>
            <w:r w:rsidR="005D0625" w:rsidRPr="00626DE3">
              <w:rPr>
                <w:rFonts w:asciiTheme="minorHAnsi" w:hAnsiTheme="minorHAnsi"/>
                <w:color w:val="000000"/>
                <w:szCs w:val="24"/>
                <w:lang w:val="en-US"/>
              </w:rPr>
              <w:t>Bidding</w:t>
            </w:r>
            <w:r w:rsidRPr="00626DE3">
              <w:rPr>
                <w:rFonts w:asciiTheme="minorHAnsi" w:hAnsiTheme="minorHAnsi"/>
                <w:color w:val="000000"/>
                <w:szCs w:val="24"/>
                <w:lang w:val="en-US"/>
              </w:rPr>
              <w:t xml:space="preserve"> Committee, as the responsible party for the procurement process, must receive and assist protests formulated by Bidders before the notifications, which could only be related with its own bid and the results obtained by their proposals.  </w:t>
            </w:r>
          </w:p>
        </w:tc>
      </w:tr>
      <w:tr w:rsidR="003B5159" w:rsidRPr="001B7BA7" w14:paraId="7AA3B8F1" w14:textId="77777777" w:rsidTr="00651674">
        <w:tc>
          <w:tcPr>
            <w:tcW w:w="1589" w:type="dxa"/>
          </w:tcPr>
          <w:p w14:paraId="7AA3B8EE" w14:textId="77777777" w:rsidR="003B5159" w:rsidRPr="00626DE3" w:rsidRDefault="00D17797" w:rsidP="00D17797">
            <w:pPr>
              <w:pStyle w:val="i"/>
              <w:spacing w:before="100" w:after="100"/>
              <w:rPr>
                <w:rFonts w:asciiTheme="minorHAnsi" w:hAnsiTheme="minorHAnsi"/>
                <w:b/>
                <w:szCs w:val="24"/>
                <w:lang w:val="en-US"/>
              </w:rPr>
            </w:pPr>
            <w:r w:rsidRPr="00626DE3">
              <w:rPr>
                <w:rFonts w:asciiTheme="minorHAnsi" w:hAnsiTheme="minorHAnsi"/>
                <w:b/>
                <w:szCs w:val="24"/>
                <w:lang w:val="en-US"/>
              </w:rPr>
              <w:lastRenderedPageBreak/>
              <w:t>4.Fund Source</w:t>
            </w:r>
          </w:p>
        </w:tc>
        <w:tc>
          <w:tcPr>
            <w:tcW w:w="596" w:type="dxa"/>
            <w:tcBorders>
              <w:bottom w:val="single" w:sz="4" w:space="0" w:color="auto"/>
              <w:right w:val="nil"/>
            </w:tcBorders>
          </w:tcPr>
          <w:p w14:paraId="7AA3B8EF" w14:textId="77777777" w:rsidR="003B5159" w:rsidRPr="00626DE3" w:rsidRDefault="00D17087" w:rsidP="00353D6F">
            <w:pPr>
              <w:pStyle w:val="Header1-Clauses"/>
              <w:numPr>
                <w:ilvl w:val="0"/>
                <w:numId w:val="0"/>
              </w:numPr>
              <w:spacing w:before="100" w:after="100"/>
              <w:jc w:val="both"/>
              <w:rPr>
                <w:rFonts w:asciiTheme="minorHAnsi" w:hAnsiTheme="minorHAnsi"/>
                <w:b w:val="0"/>
                <w:szCs w:val="24"/>
                <w:lang w:val="en-US"/>
              </w:rPr>
            </w:pPr>
            <w:r w:rsidRPr="00626DE3">
              <w:rPr>
                <w:rFonts w:asciiTheme="minorHAnsi" w:hAnsiTheme="minorHAnsi"/>
                <w:b w:val="0"/>
                <w:szCs w:val="24"/>
                <w:lang w:val="en-US"/>
              </w:rPr>
              <w:t>4.1</w:t>
            </w:r>
          </w:p>
        </w:tc>
        <w:tc>
          <w:tcPr>
            <w:tcW w:w="8334" w:type="dxa"/>
            <w:gridSpan w:val="2"/>
            <w:tcBorders>
              <w:left w:val="nil"/>
              <w:bottom w:val="single" w:sz="4" w:space="0" w:color="auto"/>
            </w:tcBorders>
          </w:tcPr>
          <w:p w14:paraId="7AA3B8F0" w14:textId="77777777" w:rsidR="003B5159" w:rsidRPr="00626DE3" w:rsidRDefault="00D17797" w:rsidP="00353D6F">
            <w:pPr>
              <w:pStyle w:val="Header1-Clauses"/>
              <w:numPr>
                <w:ilvl w:val="0"/>
                <w:numId w:val="0"/>
              </w:numPr>
              <w:spacing w:before="100" w:after="100"/>
              <w:ind w:left="-105"/>
              <w:jc w:val="both"/>
              <w:rPr>
                <w:rFonts w:asciiTheme="minorHAnsi" w:hAnsiTheme="minorHAnsi"/>
                <w:b w:val="0"/>
                <w:szCs w:val="24"/>
                <w:lang w:val="en-US"/>
              </w:rPr>
            </w:pPr>
            <w:r w:rsidRPr="00626DE3">
              <w:rPr>
                <w:rFonts w:asciiTheme="minorHAnsi" w:hAnsiTheme="minorHAnsi"/>
                <w:b w:val="0"/>
                <w:szCs w:val="24"/>
                <w:lang w:val="en-US"/>
              </w:rPr>
              <w:t xml:space="preserve">The </w:t>
            </w:r>
            <w:r w:rsidR="008D649F">
              <w:rPr>
                <w:rFonts w:asciiTheme="minorHAnsi" w:hAnsiTheme="minorHAnsi"/>
                <w:b w:val="0"/>
                <w:szCs w:val="24"/>
                <w:lang w:val="en-US"/>
              </w:rPr>
              <w:t>Borrower</w:t>
            </w:r>
            <w:r w:rsidRPr="00626DE3">
              <w:rPr>
                <w:rFonts w:asciiTheme="minorHAnsi" w:hAnsiTheme="minorHAnsi"/>
                <w:b w:val="0"/>
                <w:szCs w:val="24"/>
                <w:lang w:val="en-US"/>
              </w:rPr>
              <w:t xml:space="preserve">/Beneficiary has received funding from CABEI, and these resources will be used to defray the total or partial cost of eligible payments by virtue of the contracts that result from these </w:t>
            </w:r>
            <w:r w:rsidR="005D0625" w:rsidRPr="00626DE3">
              <w:rPr>
                <w:rFonts w:asciiTheme="minorHAnsi" w:hAnsiTheme="minorHAnsi"/>
                <w:b w:val="0"/>
                <w:szCs w:val="24"/>
                <w:lang w:val="en-US"/>
              </w:rPr>
              <w:t>Bidding</w:t>
            </w:r>
            <w:r w:rsidRPr="00626DE3">
              <w:rPr>
                <w:rFonts w:asciiTheme="minorHAnsi" w:hAnsiTheme="minorHAnsi"/>
                <w:b w:val="0"/>
                <w:szCs w:val="24"/>
                <w:lang w:val="en-US"/>
              </w:rPr>
              <w:t xml:space="preserve"> Documents.</w:t>
            </w:r>
          </w:p>
        </w:tc>
      </w:tr>
      <w:tr w:rsidR="00962D91" w:rsidRPr="001B7BA7" w14:paraId="7AA3B90B" w14:textId="77777777" w:rsidTr="00651674">
        <w:trPr>
          <w:trHeight w:val="80"/>
        </w:trPr>
        <w:tc>
          <w:tcPr>
            <w:tcW w:w="1589" w:type="dxa"/>
          </w:tcPr>
          <w:p w14:paraId="7AA3B8F2" w14:textId="77777777" w:rsidR="00962D91" w:rsidRPr="00626DE3" w:rsidRDefault="00962D91" w:rsidP="00353D6F">
            <w:pPr>
              <w:pStyle w:val="i"/>
              <w:spacing w:before="100" w:after="100"/>
              <w:rPr>
                <w:rFonts w:asciiTheme="minorHAnsi" w:hAnsiTheme="minorHAnsi"/>
                <w:b/>
                <w:szCs w:val="24"/>
                <w:lang w:val="en-US"/>
              </w:rPr>
            </w:pPr>
            <w:r w:rsidRPr="00626DE3">
              <w:rPr>
                <w:rFonts w:asciiTheme="minorHAnsi" w:hAnsiTheme="minorHAnsi"/>
                <w:b/>
                <w:szCs w:val="24"/>
                <w:lang w:val="en-US"/>
              </w:rPr>
              <w:br w:type="page"/>
              <w:t xml:space="preserve">5. </w:t>
            </w:r>
            <w:r w:rsidR="00D17797" w:rsidRPr="00626DE3">
              <w:rPr>
                <w:rFonts w:asciiTheme="minorHAnsi" w:hAnsiTheme="minorHAnsi"/>
                <w:b/>
                <w:szCs w:val="24"/>
                <w:lang w:val="en-US"/>
              </w:rPr>
              <w:t>Prohibited Practices</w:t>
            </w:r>
          </w:p>
        </w:tc>
        <w:tc>
          <w:tcPr>
            <w:tcW w:w="596" w:type="dxa"/>
            <w:tcBorders>
              <w:right w:val="nil"/>
            </w:tcBorders>
          </w:tcPr>
          <w:p w14:paraId="7AA3B8F3" w14:textId="77777777" w:rsidR="00962D91" w:rsidRPr="00626DE3" w:rsidRDefault="005E7423" w:rsidP="00353D6F">
            <w:pPr>
              <w:spacing w:before="100" w:after="100"/>
              <w:rPr>
                <w:rFonts w:asciiTheme="minorHAnsi" w:hAnsiTheme="minorHAnsi"/>
                <w:szCs w:val="24"/>
                <w:lang w:val="en-US"/>
              </w:rPr>
            </w:pPr>
            <w:r w:rsidRPr="00626DE3">
              <w:rPr>
                <w:rFonts w:asciiTheme="minorHAnsi" w:hAnsiTheme="minorHAnsi"/>
                <w:szCs w:val="24"/>
                <w:lang w:val="en-US"/>
              </w:rPr>
              <w:t>5.1</w:t>
            </w:r>
          </w:p>
        </w:tc>
        <w:tc>
          <w:tcPr>
            <w:tcW w:w="8334" w:type="dxa"/>
            <w:gridSpan w:val="2"/>
            <w:tcBorders>
              <w:left w:val="nil"/>
            </w:tcBorders>
          </w:tcPr>
          <w:p w14:paraId="7AA3B8F4" w14:textId="6A24653B" w:rsidR="00D17797" w:rsidRPr="00626DE3" w:rsidRDefault="00D17797" w:rsidP="00D17797">
            <w:pPr>
              <w:spacing w:before="100" w:after="100"/>
              <w:rPr>
                <w:rFonts w:asciiTheme="minorHAnsi" w:hAnsiTheme="minorHAnsi"/>
                <w:szCs w:val="24"/>
                <w:lang w:val="en-US"/>
              </w:rPr>
            </w:pPr>
            <w:r w:rsidRPr="00626DE3">
              <w:rPr>
                <w:rFonts w:asciiTheme="minorHAnsi" w:hAnsiTheme="minorHAnsi"/>
                <w:szCs w:val="24"/>
                <w:lang w:val="en-US"/>
              </w:rPr>
              <w:t xml:space="preserve">CABEI requires that all </w:t>
            </w:r>
            <w:r w:rsidR="008D649F">
              <w:rPr>
                <w:rFonts w:asciiTheme="minorHAnsi" w:hAnsiTheme="minorHAnsi"/>
                <w:szCs w:val="24"/>
                <w:lang w:val="en-US"/>
              </w:rPr>
              <w:t>Borrower</w:t>
            </w:r>
            <w:r w:rsidRPr="00626DE3">
              <w:rPr>
                <w:rFonts w:asciiTheme="minorHAnsi" w:hAnsiTheme="minorHAnsi"/>
                <w:szCs w:val="24"/>
                <w:lang w:val="en-US"/>
              </w:rPr>
              <w:t xml:space="preserve">s/Beneficiaries, and all natural or </w:t>
            </w:r>
            <w:r w:rsidR="0054740D">
              <w:rPr>
                <w:rFonts w:asciiTheme="minorHAnsi" w:hAnsiTheme="minorHAnsi"/>
                <w:szCs w:val="24"/>
                <w:lang w:val="en-US"/>
              </w:rPr>
              <w:t>legal person</w:t>
            </w:r>
            <w:r w:rsidRPr="00626DE3">
              <w:rPr>
                <w:rFonts w:asciiTheme="minorHAnsi" w:hAnsiTheme="minorHAnsi"/>
                <w:szCs w:val="24"/>
                <w:lang w:val="en-US"/>
              </w:rPr>
              <w:t xml:space="preserve"> participating or rendering services in projects or operations funded by CABEI, either as bidders, </w:t>
            </w:r>
            <w:r w:rsidR="008D649F">
              <w:rPr>
                <w:rFonts w:asciiTheme="minorHAnsi" w:hAnsiTheme="minorHAnsi"/>
                <w:szCs w:val="24"/>
                <w:lang w:val="en-US"/>
              </w:rPr>
              <w:t>Borrower</w:t>
            </w:r>
            <w:r w:rsidRPr="00626DE3">
              <w:rPr>
                <w:rFonts w:asciiTheme="minorHAnsi" w:hAnsiTheme="minorHAnsi"/>
                <w:szCs w:val="24"/>
                <w:lang w:val="en-US"/>
              </w:rPr>
              <w:t xml:space="preserve">s, executing agencies, coordinators, project supervisors, contractors, sub-contractors, consultants, suppliers, grant beneficiaries (and all sub-officers, employees, representatives and agents), as well as any other kind of analog relationship, the following:  </w:t>
            </w:r>
          </w:p>
          <w:p w14:paraId="7AA3B8F5" w14:textId="77777777" w:rsidR="00D17797" w:rsidRPr="00626DE3" w:rsidRDefault="00D17797" w:rsidP="001C0CA2">
            <w:pPr>
              <w:pStyle w:val="ListParagraph"/>
              <w:numPr>
                <w:ilvl w:val="7"/>
                <w:numId w:val="37"/>
              </w:numPr>
              <w:spacing w:before="100" w:after="100"/>
              <w:ind w:left="462" w:hanging="462"/>
              <w:rPr>
                <w:rFonts w:asciiTheme="minorHAnsi" w:hAnsiTheme="minorHAnsi"/>
                <w:szCs w:val="24"/>
                <w:lang w:val="en-US"/>
              </w:rPr>
            </w:pPr>
            <w:r w:rsidRPr="00626DE3">
              <w:rPr>
                <w:rFonts w:asciiTheme="minorHAnsi" w:hAnsiTheme="minorHAnsi"/>
                <w:szCs w:val="24"/>
                <w:lang w:val="en-US"/>
              </w:rPr>
              <w:t>Uphold the highest levels of ethical standards in all stages of the procurement process or in the execution of a contract</w:t>
            </w:r>
          </w:p>
          <w:p w14:paraId="7AA3B8F6" w14:textId="77777777" w:rsidR="005E7423" w:rsidRPr="00626DE3" w:rsidRDefault="00D17797" w:rsidP="001C0CA2">
            <w:pPr>
              <w:pStyle w:val="ListParagraph"/>
              <w:numPr>
                <w:ilvl w:val="7"/>
                <w:numId w:val="37"/>
              </w:numPr>
              <w:spacing w:before="100" w:after="100"/>
              <w:ind w:left="462" w:hanging="462"/>
              <w:rPr>
                <w:rFonts w:asciiTheme="minorHAnsi" w:hAnsiTheme="minorHAnsi"/>
                <w:szCs w:val="24"/>
                <w:lang w:val="en-US"/>
              </w:rPr>
            </w:pPr>
            <w:r w:rsidRPr="00626DE3">
              <w:rPr>
                <w:rFonts w:asciiTheme="minorHAnsi" w:hAnsiTheme="minorHAnsi"/>
                <w:szCs w:val="24"/>
                <w:lang w:val="en-US"/>
              </w:rPr>
              <w:t>Refrain from conducting any act or action that would be framed or catalogued as Prohibited Practice</w:t>
            </w:r>
          </w:p>
          <w:p w14:paraId="7AA3B8F7" w14:textId="0DB1450E" w:rsidR="005E7423" w:rsidRPr="00626DE3" w:rsidRDefault="005E7423" w:rsidP="00353D6F">
            <w:pPr>
              <w:spacing w:before="100" w:after="100"/>
              <w:ind w:left="363" w:hanging="363"/>
              <w:rPr>
                <w:rFonts w:asciiTheme="minorHAnsi" w:hAnsiTheme="minorHAnsi"/>
                <w:lang w:val="en-US"/>
              </w:rPr>
            </w:pPr>
            <w:r w:rsidRPr="00626DE3">
              <w:rPr>
                <w:rFonts w:asciiTheme="minorHAnsi" w:hAnsiTheme="minorHAnsi" w:cs="Arial"/>
                <w:lang w:val="en-US"/>
              </w:rPr>
              <w:t xml:space="preserve">c.  </w:t>
            </w:r>
            <w:r w:rsidR="00D17797" w:rsidRPr="00626DE3">
              <w:rPr>
                <w:rFonts w:asciiTheme="minorHAnsi" w:hAnsiTheme="minorHAnsi"/>
                <w:szCs w:val="24"/>
                <w:lang w:val="en-US"/>
              </w:rPr>
              <w:t>Report to CABEI using the Reporting Channel or other Complaint Mechanism available for CABEI</w:t>
            </w:r>
            <w:r w:rsidRPr="00626DE3">
              <w:rPr>
                <w:rStyle w:val="FootnoteReference"/>
                <w:rFonts w:asciiTheme="minorHAnsi" w:hAnsiTheme="minorHAnsi" w:cs="Arial"/>
                <w:lang w:val="en-US"/>
              </w:rPr>
              <w:footnoteReference w:id="2"/>
            </w:r>
            <w:r w:rsidR="00C77C78">
              <w:rPr>
                <w:rFonts w:asciiTheme="minorHAnsi" w:hAnsiTheme="minorHAnsi"/>
                <w:szCs w:val="24"/>
                <w:lang w:val="en-US"/>
              </w:rPr>
              <w:t xml:space="preserve"> </w:t>
            </w:r>
            <w:r w:rsidR="00D17797" w:rsidRPr="00626DE3">
              <w:rPr>
                <w:rFonts w:asciiTheme="minorHAnsi" w:hAnsiTheme="minorHAnsi" w:cs="Arial"/>
                <w:lang w:val="en-US"/>
              </w:rPr>
              <w:t xml:space="preserve">any suspicious act that creates a Prohibited Practice that they have knowledge of or may be reported </w:t>
            </w:r>
          </w:p>
          <w:p w14:paraId="7AA3B8F8" w14:textId="77777777" w:rsidR="006D6AE6" w:rsidRPr="00626DE3" w:rsidRDefault="006D6AE6" w:rsidP="006D6AE6">
            <w:pPr>
              <w:spacing w:before="100" w:after="100"/>
              <w:rPr>
                <w:rFonts w:asciiTheme="minorHAnsi" w:hAnsiTheme="minorHAnsi"/>
                <w:szCs w:val="24"/>
                <w:lang w:val="en-US"/>
              </w:rPr>
            </w:pPr>
            <w:r w:rsidRPr="00626DE3">
              <w:rPr>
                <w:rFonts w:asciiTheme="minorHAnsi" w:hAnsiTheme="minorHAnsi"/>
                <w:szCs w:val="24"/>
                <w:lang w:val="en-US"/>
              </w:rPr>
              <w:t>Pursuant to the best practices and in order to establish a framework for its operations. CABEI prohibits the following practices: Corrupt practices, coercive practices, fraudulent practices, collusive practices and obstructive practices</w:t>
            </w:r>
            <w:r w:rsidR="005E7423" w:rsidRPr="00626DE3">
              <w:rPr>
                <w:rFonts w:asciiTheme="minorHAnsi" w:hAnsiTheme="minorHAnsi"/>
                <w:szCs w:val="24"/>
                <w:lang w:val="en-US"/>
              </w:rPr>
              <w:t xml:space="preserve">, </w:t>
            </w:r>
            <w:r w:rsidRPr="00626DE3">
              <w:rPr>
                <w:rFonts w:asciiTheme="minorHAnsi" w:hAnsiTheme="minorHAnsi"/>
                <w:szCs w:val="24"/>
                <w:lang w:val="en-US"/>
              </w:rPr>
              <w:t xml:space="preserve">for the effects of this provision, CABEI shall </w:t>
            </w:r>
            <w:r w:rsidRPr="00626DE3">
              <w:rPr>
                <w:rFonts w:asciiTheme="minorHAnsi" w:hAnsiTheme="minorHAnsi" w:cs="Arial"/>
                <w:szCs w:val="24"/>
                <w:lang w:val="en-US"/>
              </w:rPr>
              <w:t>define</w:t>
            </w:r>
            <w:r w:rsidRPr="00626DE3">
              <w:rPr>
                <w:rFonts w:asciiTheme="minorHAnsi" w:hAnsiTheme="minorHAnsi"/>
                <w:szCs w:val="24"/>
                <w:lang w:val="en-US"/>
              </w:rPr>
              <w:t xml:space="preserve"> the above terms and actions to be taken in article</w:t>
            </w:r>
            <w:r w:rsidRPr="00626DE3">
              <w:rPr>
                <w:rFonts w:asciiTheme="minorHAnsi" w:hAnsiTheme="minorHAnsi" w:cs="Arial"/>
                <w:szCs w:val="24"/>
                <w:lang w:val="en-US"/>
              </w:rPr>
              <w:t xml:space="preserve"> 16</w:t>
            </w:r>
            <w:r w:rsidRPr="00626DE3">
              <w:rPr>
                <w:rFonts w:asciiTheme="minorHAnsi" w:hAnsiTheme="minorHAnsi"/>
                <w:szCs w:val="24"/>
                <w:lang w:val="en-US"/>
              </w:rPr>
              <w:t xml:space="preserve"> of the</w:t>
            </w:r>
            <w:r w:rsidRPr="00626DE3">
              <w:rPr>
                <w:rFonts w:asciiTheme="minorHAnsi" w:hAnsiTheme="minorHAnsi" w:cs="Arial"/>
                <w:szCs w:val="24"/>
                <w:lang w:val="en-US"/>
              </w:rPr>
              <w:t xml:space="preserve"> Norms for the Application of the Policy for the Procurement of Goods, Works, Services and Consultancies</w:t>
            </w:r>
            <w:r w:rsidRPr="00626DE3">
              <w:rPr>
                <w:rFonts w:asciiTheme="minorHAnsi" w:hAnsiTheme="minorHAnsi"/>
                <w:szCs w:val="24"/>
                <w:lang w:val="en-US"/>
              </w:rPr>
              <w:t xml:space="preserve"> with CABEI resources.</w:t>
            </w:r>
          </w:p>
          <w:p w14:paraId="7AA3B8FA" w14:textId="77777777" w:rsidR="005E7423" w:rsidRPr="00626DE3" w:rsidRDefault="006D6AE6" w:rsidP="00C855B4">
            <w:pPr>
              <w:spacing w:before="100" w:after="100"/>
              <w:ind w:left="24"/>
              <w:rPr>
                <w:rFonts w:asciiTheme="minorHAnsi" w:hAnsiTheme="minorHAnsi" w:cs="Arial"/>
                <w:lang w:val="en-US"/>
              </w:rPr>
            </w:pPr>
            <w:r w:rsidRPr="00626DE3">
              <w:rPr>
                <w:rFonts w:asciiTheme="minorHAnsi" w:hAnsiTheme="minorHAnsi" w:cs="Arial"/>
                <w:lang w:val="en-US"/>
              </w:rPr>
              <w:t xml:space="preserve">In light of claims received in the reporting cannel or other acceptable means for CABEI, related to Prohibited Practices that happened during procurement processes for Goods, Works, Services and Consultancies, just like during execution of a resulting contract of said processes in the operation framework funded with CABEI resources, this will proceed pursuant to its internal policies related to the topic. </w:t>
            </w:r>
          </w:p>
          <w:p w14:paraId="7AA3B8FB" w14:textId="4649A903" w:rsidR="005E7423" w:rsidRPr="00626DE3" w:rsidRDefault="00626DE3" w:rsidP="00E42409">
            <w:pPr>
              <w:spacing w:before="100" w:after="100"/>
              <w:ind w:left="24"/>
              <w:rPr>
                <w:rFonts w:asciiTheme="minorHAnsi" w:hAnsiTheme="minorHAnsi" w:cs="Arial"/>
                <w:lang w:val="en-US"/>
              </w:rPr>
            </w:pPr>
            <w:r w:rsidRPr="00626DE3">
              <w:rPr>
                <w:rFonts w:asciiTheme="minorHAnsi" w:hAnsiTheme="minorHAnsi" w:cs="Arial"/>
                <w:lang w:val="en-US"/>
              </w:rPr>
              <w:t xml:space="preserve">Prior </w:t>
            </w:r>
            <w:r w:rsidR="00EA0C1B" w:rsidRPr="00626DE3">
              <w:rPr>
                <w:rFonts w:asciiTheme="minorHAnsi" w:hAnsiTheme="minorHAnsi" w:cs="Arial"/>
                <w:lang w:val="en-US"/>
              </w:rPr>
              <w:t xml:space="preserve">to determine the </w:t>
            </w:r>
            <w:r w:rsidRPr="00626DE3">
              <w:rPr>
                <w:rFonts w:asciiTheme="minorHAnsi" w:hAnsiTheme="minorHAnsi" w:cs="Arial"/>
                <w:lang w:val="en-US"/>
              </w:rPr>
              <w:t>existence</w:t>
            </w:r>
            <w:r w:rsidR="00EA0C1B" w:rsidRPr="00626DE3">
              <w:rPr>
                <w:rFonts w:asciiTheme="minorHAnsi" w:hAnsiTheme="minorHAnsi" w:cs="Arial"/>
                <w:lang w:val="en-US"/>
              </w:rPr>
              <w:t xml:space="preserve"> of a Prohibited Practice, CABEI reserves its right to execute auditing procedures and research</w:t>
            </w:r>
            <w:r w:rsidR="005E7423" w:rsidRPr="00626DE3">
              <w:rPr>
                <w:rStyle w:val="FootnoteReference"/>
                <w:rFonts w:asciiTheme="minorHAnsi" w:hAnsiTheme="minorHAnsi" w:cs="Arial"/>
                <w:lang w:val="en-US"/>
              </w:rPr>
              <w:footnoteReference w:id="3"/>
            </w:r>
            <w:r w:rsidR="00E42409">
              <w:rPr>
                <w:rFonts w:asciiTheme="minorHAnsi" w:hAnsiTheme="minorHAnsi" w:cs="Arial"/>
                <w:lang w:val="en-US"/>
              </w:rPr>
              <w:t xml:space="preserve"> </w:t>
            </w:r>
            <w:r w:rsidR="00EA0C1B" w:rsidRPr="00626DE3">
              <w:rPr>
                <w:rFonts w:asciiTheme="minorHAnsi" w:hAnsiTheme="minorHAnsi" w:cs="Arial"/>
                <w:lang w:val="en-US"/>
              </w:rPr>
              <w:t xml:space="preserve">required and will grant to counterparts </w:t>
            </w:r>
            <w:r w:rsidR="00EA0C1B" w:rsidRPr="00626DE3">
              <w:rPr>
                <w:rFonts w:asciiTheme="minorHAnsi" w:hAnsiTheme="minorHAnsi" w:cs="Arial"/>
                <w:lang w:val="en-US"/>
              </w:rPr>
              <w:lastRenderedPageBreak/>
              <w:t xml:space="preserve">and its </w:t>
            </w:r>
            <w:r w:rsidRPr="00626DE3">
              <w:rPr>
                <w:rFonts w:asciiTheme="minorHAnsi" w:hAnsiTheme="minorHAnsi" w:cs="Arial"/>
                <w:lang w:val="en-US"/>
              </w:rPr>
              <w:t>related ones</w:t>
            </w:r>
            <w:r w:rsidR="00EA0C1B" w:rsidRPr="00626DE3">
              <w:rPr>
                <w:rFonts w:asciiTheme="minorHAnsi" w:hAnsiTheme="minorHAnsi" w:cs="Arial"/>
                <w:lang w:val="en-US"/>
              </w:rPr>
              <w:t xml:space="preserve"> the </w:t>
            </w:r>
            <w:r w:rsidR="00314666" w:rsidRPr="00626DE3">
              <w:rPr>
                <w:rFonts w:asciiTheme="minorHAnsi" w:hAnsiTheme="minorHAnsi" w:cs="Arial"/>
                <w:lang w:val="en-US"/>
              </w:rPr>
              <w:t>procedural</w:t>
            </w:r>
            <w:r w:rsidR="00EA0C1B" w:rsidRPr="00626DE3">
              <w:rPr>
                <w:rFonts w:asciiTheme="minorHAnsi" w:hAnsiTheme="minorHAnsi" w:cs="Arial"/>
                <w:lang w:val="en-US"/>
              </w:rPr>
              <w:t xml:space="preserve"> opportunities to present their discharge arguments, through the execution of an administrative procedure.</w:t>
            </w:r>
          </w:p>
          <w:p w14:paraId="7AA3B8FC" w14:textId="77777777" w:rsidR="00314666" w:rsidRPr="00626DE3" w:rsidRDefault="00314666" w:rsidP="00314666">
            <w:pPr>
              <w:spacing w:before="100" w:after="100"/>
              <w:contextualSpacing/>
              <w:rPr>
                <w:rFonts w:asciiTheme="minorHAnsi" w:hAnsiTheme="minorHAnsi" w:cs="Arial"/>
                <w:lang w:val="en-US"/>
              </w:rPr>
            </w:pPr>
            <w:r w:rsidRPr="00626DE3">
              <w:rPr>
                <w:rFonts w:asciiTheme="minorHAnsi" w:hAnsiTheme="minorHAnsi" w:cs="Arial"/>
                <w:lang w:val="en-US"/>
              </w:rPr>
              <w:t>When the existence of a Prohibited Practice is determined, CABEI will issue one or more of the actions and recommendations listed below, without these being limitative:</w:t>
            </w:r>
          </w:p>
          <w:p w14:paraId="7AA3B8FD" w14:textId="77777777" w:rsidR="005E7423" w:rsidRPr="00626DE3" w:rsidRDefault="00314666" w:rsidP="001C0CA2">
            <w:pPr>
              <w:pStyle w:val="ListParagraph"/>
              <w:numPr>
                <w:ilvl w:val="0"/>
                <w:numId w:val="38"/>
              </w:numPr>
              <w:spacing w:before="100" w:after="100"/>
              <w:ind w:left="401"/>
              <w:contextualSpacing/>
              <w:rPr>
                <w:rFonts w:asciiTheme="minorHAnsi" w:hAnsiTheme="minorHAnsi" w:cs="Arial"/>
                <w:lang w:val="en-US"/>
              </w:rPr>
            </w:pPr>
            <w:r w:rsidRPr="00626DE3">
              <w:rPr>
                <w:rFonts w:asciiTheme="minorHAnsi" w:hAnsiTheme="minorHAnsi" w:cs="Arial"/>
                <w:lang w:val="en-US"/>
              </w:rPr>
              <w:t>Referral of the corresponding case to the competent local authorities</w:t>
            </w:r>
            <w:r w:rsidR="005E7423" w:rsidRPr="00626DE3">
              <w:rPr>
                <w:rFonts w:asciiTheme="minorHAnsi" w:hAnsiTheme="minorHAnsi" w:cs="Arial"/>
                <w:lang w:val="en-US"/>
              </w:rPr>
              <w:t xml:space="preserve">, </w:t>
            </w:r>
          </w:p>
          <w:p w14:paraId="7AA3B8FE" w14:textId="77777777" w:rsidR="005E7423" w:rsidRPr="00626DE3" w:rsidRDefault="00314666"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Issuance of a written warning</w:t>
            </w:r>
            <w:r w:rsidR="005E7423" w:rsidRPr="00626DE3">
              <w:rPr>
                <w:rFonts w:asciiTheme="minorHAnsi" w:hAnsiTheme="minorHAnsi" w:cs="Arial"/>
                <w:lang w:val="en-US"/>
              </w:rPr>
              <w:t>.</w:t>
            </w:r>
          </w:p>
          <w:p w14:paraId="7AA3B8FF" w14:textId="77777777" w:rsidR="005E7423" w:rsidRPr="00626DE3" w:rsidRDefault="00314666"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Adoption of measures to mitigate identified risks</w:t>
            </w:r>
            <w:r w:rsidR="005E7423" w:rsidRPr="00626DE3">
              <w:rPr>
                <w:rFonts w:asciiTheme="minorHAnsi" w:hAnsiTheme="minorHAnsi" w:cs="Arial"/>
                <w:lang w:val="en-US"/>
              </w:rPr>
              <w:t>.</w:t>
            </w:r>
          </w:p>
          <w:p w14:paraId="7AA3B900" w14:textId="77777777" w:rsidR="005E7423" w:rsidRPr="00626DE3" w:rsidRDefault="00314666"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Suspension of disbursements</w:t>
            </w:r>
            <w:r w:rsidR="005E7423" w:rsidRPr="00626DE3">
              <w:rPr>
                <w:rFonts w:asciiTheme="minorHAnsi" w:hAnsiTheme="minorHAnsi" w:cs="Arial"/>
                <w:lang w:val="en-US"/>
              </w:rPr>
              <w:t>.</w:t>
            </w:r>
          </w:p>
          <w:p w14:paraId="7AA3B901" w14:textId="77777777" w:rsidR="005E7423" w:rsidRPr="00626DE3" w:rsidRDefault="00626DE3"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Resources de-allocation.</w:t>
            </w:r>
          </w:p>
          <w:p w14:paraId="7AA3B902" w14:textId="77777777" w:rsidR="005E7423" w:rsidRPr="00626DE3" w:rsidRDefault="00314666"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Request advance payment of resources</w:t>
            </w:r>
            <w:r w:rsidR="005E7423" w:rsidRPr="00626DE3">
              <w:rPr>
                <w:rFonts w:asciiTheme="minorHAnsi" w:hAnsiTheme="minorHAnsi" w:cs="Arial"/>
                <w:lang w:val="en-US"/>
              </w:rPr>
              <w:t>.</w:t>
            </w:r>
          </w:p>
          <w:p w14:paraId="7AA3B903" w14:textId="77777777" w:rsidR="005E7423" w:rsidRPr="00626DE3" w:rsidRDefault="00314666"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Cancel the business or contractual relationship</w:t>
            </w:r>
            <w:r w:rsidR="005E7423" w:rsidRPr="00626DE3">
              <w:rPr>
                <w:rFonts w:asciiTheme="minorHAnsi" w:hAnsiTheme="minorHAnsi" w:cs="Arial"/>
                <w:lang w:val="en-US"/>
              </w:rPr>
              <w:t>.</w:t>
            </w:r>
          </w:p>
          <w:p w14:paraId="7AA3B904" w14:textId="52965438" w:rsidR="005E7423" w:rsidRPr="00626DE3" w:rsidRDefault="00314666"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 xml:space="preserve">Suspension of the </w:t>
            </w:r>
            <w:r w:rsidR="00E42409">
              <w:rPr>
                <w:rFonts w:asciiTheme="minorHAnsi" w:hAnsiTheme="minorHAnsi" w:cs="Arial"/>
                <w:lang w:val="en-US"/>
              </w:rPr>
              <w:t>procurement processes</w:t>
            </w:r>
            <w:r w:rsidRPr="00626DE3">
              <w:rPr>
                <w:rFonts w:asciiTheme="minorHAnsi" w:hAnsiTheme="minorHAnsi" w:cs="Arial"/>
                <w:lang w:val="en-US"/>
              </w:rPr>
              <w:t>, or execution of contracts, regardless of the state in which they are located</w:t>
            </w:r>
          </w:p>
          <w:p w14:paraId="7AA3B905" w14:textId="77777777" w:rsidR="005E7423" w:rsidRPr="00626DE3" w:rsidRDefault="00314666" w:rsidP="00E42409">
            <w:pPr>
              <w:pStyle w:val="ListParagraph"/>
              <w:numPr>
                <w:ilvl w:val="0"/>
                <w:numId w:val="38"/>
              </w:numPr>
              <w:spacing w:before="100" w:after="100"/>
              <w:ind w:left="474" w:hanging="450"/>
              <w:contextualSpacing/>
              <w:rPr>
                <w:rFonts w:asciiTheme="minorHAnsi" w:hAnsiTheme="minorHAnsi" w:cs="Arial"/>
                <w:lang w:val="en-US"/>
              </w:rPr>
            </w:pPr>
            <w:r w:rsidRPr="00626DE3">
              <w:rPr>
                <w:rFonts w:asciiTheme="minorHAnsi" w:hAnsiTheme="minorHAnsi" w:cs="Arial"/>
                <w:lang w:val="en-US"/>
              </w:rPr>
              <w:t xml:space="preserve">Request for additional </w:t>
            </w:r>
            <w:r w:rsidR="003454CA">
              <w:rPr>
                <w:rFonts w:asciiTheme="minorHAnsi" w:hAnsiTheme="minorHAnsi" w:cs="Arial"/>
                <w:lang w:val="en-US"/>
              </w:rPr>
              <w:t>securities</w:t>
            </w:r>
            <w:r w:rsidR="005E7423" w:rsidRPr="00626DE3">
              <w:rPr>
                <w:rFonts w:asciiTheme="minorHAnsi" w:hAnsiTheme="minorHAnsi" w:cs="Arial"/>
                <w:lang w:val="en-US"/>
              </w:rPr>
              <w:t>.</w:t>
            </w:r>
          </w:p>
          <w:p w14:paraId="7AA3B906" w14:textId="77777777" w:rsidR="005E7423" w:rsidRPr="00626DE3" w:rsidRDefault="00783052" w:rsidP="00E42409">
            <w:pPr>
              <w:pStyle w:val="ListParagraph"/>
              <w:numPr>
                <w:ilvl w:val="0"/>
                <w:numId w:val="38"/>
              </w:numPr>
              <w:spacing w:before="100" w:after="100"/>
              <w:ind w:left="474" w:hanging="450"/>
              <w:contextualSpacing/>
              <w:rPr>
                <w:rFonts w:asciiTheme="minorHAnsi" w:hAnsiTheme="minorHAnsi" w:cs="Arial"/>
                <w:lang w:val="en-US"/>
              </w:rPr>
            </w:pPr>
            <w:r>
              <w:rPr>
                <w:rFonts w:asciiTheme="minorHAnsi" w:hAnsiTheme="minorHAnsi" w:cs="Arial"/>
                <w:lang w:val="en-US"/>
              </w:rPr>
              <w:t>Performance Security</w:t>
            </w:r>
          </w:p>
          <w:p w14:paraId="7AA3B907" w14:textId="77777777" w:rsidR="005E7423" w:rsidRPr="00626DE3" w:rsidRDefault="00455DF4" w:rsidP="00E42409">
            <w:pPr>
              <w:pStyle w:val="ListParagraph"/>
              <w:numPr>
                <w:ilvl w:val="0"/>
                <w:numId w:val="38"/>
              </w:numPr>
              <w:spacing w:before="100" w:after="100"/>
              <w:ind w:left="474" w:hanging="450"/>
              <w:rPr>
                <w:rFonts w:asciiTheme="minorHAnsi" w:hAnsiTheme="minorHAnsi" w:cs="Arial"/>
                <w:lang w:val="en-US"/>
              </w:rPr>
            </w:pPr>
            <w:r w:rsidRPr="00626DE3">
              <w:rPr>
                <w:rFonts w:asciiTheme="minorHAnsi" w:hAnsiTheme="minorHAnsi" w:cs="Arial"/>
                <w:lang w:val="en-US"/>
              </w:rPr>
              <w:t xml:space="preserve">Request reimbursement of expenses or costs associated with activities and investigations carried out in connection with the commission of Prohibited Practices. </w:t>
            </w:r>
          </w:p>
          <w:p w14:paraId="7AA3B908" w14:textId="77777777" w:rsidR="005E7423" w:rsidRPr="00626DE3" w:rsidRDefault="00455DF4" w:rsidP="00353D6F">
            <w:pPr>
              <w:spacing w:before="100" w:after="100"/>
              <w:ind w:left="-105"/>
              <w:rPr>
                <w:rFonts w:asciiTheme="minorHAnsi" w:hAnsiTheme="minorHAnsi" w:cs="Arial"/>
                <w:lang w:val="en-US"/>
              </w:rPr>
            </w:pPr>
            <w:r w:rsidRPr="00626DE3">
              <w:rPr>
                <w:rFonts w:asciiTheme="minorHAnsi" w:hAnsiTheme="minorHAnsi" w:cs="Arial"/>
                <w:lang w:val="en-US"/>
              </w:rPr>
              <w:t>The actions or recommendations issued by the CABEI will be of mandatory observance and compliance.</w:t>
            </w:r>
          </w:p>
          <w:p w14:paraId="7AA3B909" w14:textId="676FC0E4" w:rsidR="00455DF4" w:rsidRPr="00626DE3" w:rsidRDefault="00455DF4" w:rsidP="00455DF4">
            <w:pPr>
              <w:spacing w:before="100" w:after="100"/>
              <w:ind w:left="-108"/>
              <w:rPr>
                <w:rFonts w:asciiTheme="minorHAnsi" w:hAnsiTheme="minorHAnsi" w:cs="Arial"/>
                <w:lang w:val="en-US"/>
              </w:rPr>
            </w:pPr>
            <w:r w:rsidRPr="00626DE3">
              <w:rPr>
                <w:rFonts w:asciiTheme="minorHAnsi" w:hAnsiTheme="minorHAnsi" w:cs="Arial"/>
                <w:lang w:val="en-US"/>
              </w:rPr>
              <w:t xml:space="preserve">CABEI reserves the right in any case, and without prejudice to any sanctions imposed by the authorities of the country of the Borrower/Beneficiary, to request the suspension of the </w:t>
            </w:r>
            <w:r w:rsidR="005C6406">
              <w:rPr>
                <w:rFonts w:asciiTheme="minorHAnsi" w:hAnsiTheme="minorHAnsi" w:cs="Arial"/>
                <w:lang w:val="en-US"/>
              </w:rPr>
              <w:t>contracting procedures</w:t>
            </w:r>
            <w:r w:rsidRPr="00626DE3">
              <w:rPr>
                <w:rFonts w:asciiTheme="minorHAnsi" w:hAnsiTheme="minorHAnsi" w:cs="Arial"/>
                <w:lang w:val="en-US"/>
              </w:rPr>
              <w:t xml:space="preserve"> or the execution of the contract or contracts resulting </w:t>
            </w:r>
            <w:r w:rsidR="00626DE3" w:rsidRPr="00626DE3">
              <w:rPr>
                <w:rFonts w:asciiTheme="minorHAnsi" w:hAnsiTheme="minorHAnsi" w:cs="Arial"/>
                <w:lang w:val="en-US"/>
              </w:rPr>
              <w:t>there from</w:t>
            </w:r>
            <w:r w:rsidRPr="00626DE3">
              <w:rPr>
                <w:rFonts w:asciiTheme="minorHAnsi" w:hAnsiTheme="minorHAnsi" w:cs="Arial"/>
                <w:lang w:val="en-US"/>
              </w:rPr>
              <w:t xml:space="preserve">, regardless of their status. </w:t>
            </w:r>
            <w:r w:rsidR="00FB42E2">
              <w:rPr>
                <w:rFonts w:asciiTheme="minorHAnsi" w:hAnsiTheme="minorHAnsi" w:cs="Arial"/>
                <w:lang w:val="en-US"/>
              </w:rPr>
              <w:t xml:space="preserve">If </w:t>
            </w:r>
            <w:r w:rsidRPr="00626DE3">
              <w:rPr>
                <w:rFonts w:asciiTheme="minorHAnsi" w:hAnsiTheme="minorHAnsi" w:cs="Arial"/>
                <w:lang w:val="en-US"/>
              </w:rPr>
              <w:t>CABEI request the suspension of the contracting procedures or the execution of the contract(s) and this does not occur, it reserves the right not to finance the contract(s) resulting from those procedures.</w:t>
            </w:r>
          </w:p>
          <w:p w14:paraId="7AA3B90A" w14:textId="77777777" w:rsidR="005E7423" w:rsidRPr="00626DE3" w:rsidRDefault="00455DF4" w:rsidP="00455DF4">
            <w:pPr>
              <w:spacing w:before="100" w:after="100"/>
              <w:ind w:left="-108"/>
              <w:rPr>
                <w:rFonts w:asciiTheme="minorHAnsi" w:hAnsiTheme="minorHAnsi"/>
                <w:szCs w:val="24"/>
                <w:lang w:val="en-US"/>
              </w:rPr>
            </w:pPr>
            <w:r w:rsidRPr="00626DE3">
              <w:rPr>
                <w:rFonts w:asciiTheme="minorHAnsi" w:hAnsiTheme="minorHAnsi" w:cs="Arial"/>
                <w:lang w:val="en-US"/>
              </w:rPr>
              <w:t>As a result of the investigation process, CABEI may include natural or legal persons on the Prohibited Counterparty List or any other ineligibility list of CABEI that it has established for that purpose.</w:t>
            </w:r>
          </w:p>
        </w:tc>
      </w:tr>
      <w:tr w:rsidR="00353D77" w:rsidRPr="001B7BA7" w14:paraId="7AA3B90F" w14:textId="77777777" w:rsidTr="00651674">
        <w:trPr>
          <w:trHeight w:val="1331"/>
        </w:trPr>
        <w:tc>
          <w:tcPr>
            <w:tcW w:w="1589" w:type="dxa"/>
            <w:vMerge w:val="restart"/>
          </w:tcPr>
          <w:p w14:paraId="7AA3B90C" w14:textId="77777777" w:rsidR="00353D77" w:rsidRPr="00626DE3" w:rsidRDefault="00353D77" w:rsidP="005D0625">
            <w:pPr>
              <w:pStyle w:val="i"/>
              <w:spacing w:before="100" w:after="100"/>
              <w:rPr>
                <w:rFonts w:asciiTheme="minorHAnsi" w:hAnsiTheme="minorHAnsi"/>
                <w:b/>
                <w:szCs w:val="24"/>
                <w:lang w:val="en-US"/>
              </w:rPr>
            </w:pPr>
            <w:r w:rsidRPr="00626DE3">
              <w:rPr>
                <w:rFonts w:asciiTheme="minorHAnsi" w:hAnsiTheme="minorHAnsi"/>
                <w:b/>
                <w:szCs w:val="24"/>
                <w:lang w:val="en-US"/>
              </w:rPr>
              <w:lastRenderedPageBreak/>
              <w:t xml:space="preserve">6. </w:t>
            </w:r>
            <w:r w:rsidR="005D0625" w:rsidRPr="00626DE3">
              <w:rPr>
                <w:rFonts w:asciiTheme="minorHAnsi" w:hAnsiTheme="minorHAnsi"/>
                <w:b/>
                <w:szCs w:val="24"/>
                <w:lang w:val="en-US"/>
              </w:rPr>
              <w:t>Provisions for Bidders</w:t>
            </w:r>
          </w:p>
        </w:tc>
        <w:tc>
          <w:tcPr>
            <w:tcW w:w="836" w:type="dxa"/>
            <w:gridSpan w:val="2"/>
            <w:tcBorders>
              <w:right w:val="nil"/>
            </w:tcBorders>
          </w:tcPr>
          <w:p w14:paraId="7AA3B90D" w14:textId="77777777" w:rsidR="00353D77" w:rsidRPr="00626DE3" w:rsidRDefault="00353D77" w:rsidP="003B5159">
            <w:pPr>
              <w:pStyle w:val="Header2-SubClauses"/>
              <w:tabs>
                <w:tab w:val="clear" w:pos="619"/>
              </w:tabs>
              <w:spacing w:before="100" w:after="100"/>
              <w:ind w:left="34" w:hanging="1"/>
              <w:rPr>
                <w:rFonts w:asciiTheme="minorHAnsi" w:hAnsiTheme="minorHAnsi"/>
                <w:szCs w:val="24"/>
                <w:lang w:val="en-US"/>
              </w:rPr>
            </w:pPr>
            <w:r w:rsidRPr="00626DE3">
              <w:rPr>
                <w:rFonts w:asciiTheme="minorHAnsi" w:hAnsiTheme="minorHAnsi"/>
                <w:szCs w:val="24"/>
                <w:lang w:val="en-US"/>
              </w:rPr>
              <w:t xml:space="preserve">6.1  </w:t>
            </w:r>
          </w:p>
        </w:tc>
        <w:tc>
          <w:tcPr>
            <w:tcW w:w="8094" w:type="dxa"/>
            <w:tcBorders>
              <w:left w:val="nil"/>
            </w:tcBorders>
          </w:tcPr>
          <w:p w14:paraId="7AA3B90E" w14:textId="77777777" w:rsidR="00353D77" w:rsidRPr="00626DE3" w:rsidRDefault="00455DF4" w:rsidP="003B5159">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A Bidder, and all parties constituting a Bidder, may be citizens of CABEI member or non-member countries. Participation in procurement processes will be limited or restricted if it is required by the </w:t>
            </w:r>
            <w:r w:rsidR="00A03E2C" w:rsidRPr="00626DE3">
              <w:rPr>
                <w:rFonts w:asciiTheme="minorHAnsi" w:hAnsiTheme="minorHAnsi"/>
                <w:szCs w:val="24"/>
                <w:lang w:val="en-US"/>
              </w:rPr>
              <w:t>funding</w:t>
            </w:r>
            <w:r w:rsidRPr="00626DE3">
              <w:rPr>
                <w:rFonts w:asciiTheme="minorHAnsi" w:hAnsiTheme="minorHAnsi"/>
                <w:szCs w:val="24"/>
                <w:lang w:val="en-US"/>
              </w:rPr>
              <w:t xml:space="preserve"> source used by CABEI; the restriction will be clearly defined in Section III. </w:t>
            </w:r>
          </w:p>
        </w:tc>
      </w:tr>
      <w:tr w:rsidR="00353D77" w:rsidRPr="001B7BA7" w14:paraId="7AA3B916" w14:textId="77777777" w:rsidTr="00651674">
        <w:trPr>
          <w:trHeight w:val="416"/>
        </w:trPr>
        <w:tc>
          <w:tcPr>
            <w:tcW w:w="1589" w:type="dxa"/>
            <w:vMerge/>
          </w:tcPr>
          <w:p w14:paraId="7AA3B910" w14:textId="77777777" w:rsidR="00353D77" w:rsidRPr="00626DE3" w:rsidRDefault="00353D77" w:rsidP="00353D77">
            <w:pPr>
              <w:pStyle w:val="i"/>
              <w:spacing w:before="100" w:after="100"/>
              <w:rPr>
                <w:rFonts w:asciiTheme="minorHAnsi" w:hAnsiTheme="minorHAnsi"/>
                <w:b/>
                <w:szCs w:val="24"/>
                <w:lang w:val="en-US"/>
              </w:rPr>
            </w:pPr>
          </w:p>
        </w:tc>
        <w:tc>
          <w:tcPr>
            <w:tcW w:w="836" w:type="dxa"/>
            <w:gridSpan w:val="2"/>
            <w:tcBorders>
              <w:bottom w:val="single" w:sz="4" w:space="0" w:color="auto"/>
              <w:right w:val="nil"/>
            </w:tcBorders>
          </w:tcPr>
          <w:p w14:paraId="7AA3B911" w14:textId="77777777" w:rsidR="00353D77" w:rsidRPr="00626DE3" w:rsidRDefault="00353D77" w:rsidP="00353D77">
            <w:pPr>
              <w:pStyle w:val="Header2-SubClauses"/>
              <w:tabs>
                <w:tab w:val="clear" w:pos="619"/>
              </w:tabs>
              <w:spacing w:before="100" w:after="100"/>
              <w:rPr>
                <w:rFonts w:asciiTheme="minorHAnsi" w:hAnsiTheme="minorHAnsi"/>
                <w:szCs w:val="24"/>
                <w:lang w:val="en-US"/>
              </w:rPr>
            </w:pPr>
            <w:r w:rsidRPr="00626DE3">
              <w:rPr>
                <w:rFonts w:asciiTheme="minorHAnsi" w:hAnsiTheme="minorHAnsi"/>
                <w:szCs w:val="24"/>
                <w:lang w:val="en-US"/>
              </w:rPr>
              <w:t>6.</w:t>
            </w:r>
            <w:r w:rsidR="004478A7" w:rsidRPr="00626DE3">
              <w:rPr>
                <w:rFonts w:asciiTheme="minorHAnsi" w:hAnsiTheme="minorHAnsi"/>
                <w:szCs w:val="24"/>
                <w:lang w:val="en-US"/>
              </w:rPr>
              <w:t>2</w:t>
            </w:r>
          </w:p>
        </w:tc>
        <w:tc>
          <w:tcPr>
            <w:tcW w:w="8094" w:type="dxa"/>
            <w:tcBorders>
              <w:left w:val="nil"/>
              <w:bottom w:val="single" w:sz="4" w:space="0" w:color="auto"/>
            </w:tcBorders>
          </w:tcPr>
          <w:p w14:paraId="7AA3B912" w14:textId="7C13887D" w:rsidR="00455DF4" w:rsidRPr="00626DE3" w:rsidRDefault="005D0625" w:rsidP="00455DF4">
            <w:pPr>
              <w:pStyle w:val="i"/>
              <w:spacing w:before="100" w:after="100"/>
              <w:rPr>
                <w:rFonts w:asciiTheme="minorHAnsi" w:hAnsiTheme="minorHAnsi" w:cs="Arial"/>
                <w:lang w:val="en-US"/>
              </w:rPr>
            </w:pPr>
            <w:r w:rsidRPr="00626DE3">
              <w:rPr>
                <w:rFonts w:asciiTheme="minorHAnsi" w:hAnsiTheme="minorHAnsi" w:cs="Arial"/>
                <w:lang w:val="en-US"/>
              </w:rPr>
              <w:t xml:space="preserve">Natural </w:t>
            </w:r>
            <w:r w:rsidR="008530D0">
              <w:rPr>
                <w:rFonts w:asciiTheme="minorHAnsi" w:hAnsiTheme="minorHAnsi" w:cs="Arial"/>
                <w:lang w:val="en-US"/>
              </w:rPr>
              <w:t>or legal persons</w:t>
            </w:r>
            <w:r w:rsidR="00455DF4" w:rsidRPr="00626DE3">
              <w:rPr>
                <w:rFonts w:asciiTheme="minorHAnsi" w:hAnsiTheme="minorHAnsi" w:cs="Arial"/>
                <w:lang w:val="en-US"/>
              </w:rPr>
              <w:t xml:space="preserve"> with one of the following conditions may not be awarded or subject to extensions of contracts with total or partial </w:t>
            </w:r>
            <w:r w:rsidR="00A03E2C" w:rsidRPr="00626DE3">
              <w:rPr>
                <w:rFonts w:asciiTheme="minorHAnsi" w:hAnsiTheme="minorHAnsi" w:cs="Arial"/>
                <w:lang w:val="en-US"/>
              </w:rPr>
              <w:t>funding</w:t>
            </w:r>
            <w:r w:rsidR="00455DF4" w:rsidRPr="00626DE3">
              <w:rPr>
                <w:rFonts w:asciiTheme="minorHAnsi" w:hAnsiTheme="minorHAnsi" w:cs="Arial"/>
                <w:lang w:val="en-US"/>
              </w:rPr>
              <w:t xml:space="preserve"> from CABEI or funds administered by it:</w:t>
            </w:r>
          </w:p>
          <w:p w14:paraId="7AA3B913" w14:textId="77777777" w:rsidR="00353D77" w:rsidRPr="00626DE3" w:rsidRDefault="00FE3B5C" w:rsidP="001C0CA2">
            <w:pPr>
              <w:pStyle w:val="i"/>
              <w:numPr>
                <w:ilvl w:val="0"/>
                <w:numId w:val="39"/>
              </w:numPr>
              <w:spacing w:before="100" w:after="100"/>
              <w:rPr>
                <w:rFonts w:asciiTheme="minorHAnsi" w:hAnsiTheme="minorHAnsi" w:cs="Arial"/>
                <w:lang w:val="en-US"/>
              </w:rPr>
            </w:pPr>
            <w:r w:rsidRPr="00626DE3">
              <w:rPr>
                <w:rFonts w:asciiTheme="minorHAnsi" w:hAnsiTheme="minorHAnsi" w:cs="Arial"/>
                <w:lang w:val="en-US"/>
              </w:rPr>
              <w:t>Are included on the CABEI Prohibited Counterparty List or other CABEI ineligibility list.</w:t>
            </w:r>
          </w:p>
          <w:p w14:paraId="7AA3B914" w14:textId="77777777" w:rsidR="00353D77" w:rsidRPr="00626DE3" w:rsidRDefault="00FE3B5C" w:rsidP="001C0CA2">
            <w:pPr>
              <w:pStyle w:val="i"/>
              <w:numPr>
                <w:ilvl w:val="0"/>
                <w:numId w:val="39"/>
              </w:numPr>
              <w:spacing w:before="100" w:after="100"/>
              <w:rPr>
                <w:rFonts w:asciiTheme="minorHAnsi" w:hAnsiTheme="minorHAnsi"/>
                <w:szCs w:val="24"/>
                <w:lang w:val="en-US"/>
              </w:rPr>
            </w:pPr>
            <w:r w:rsidRPr="00626DE3">
              <w:rPr>
                <w:rFonts w:asciiTheme="minorHAnsi" w:hAnsiTheme="minorHAnsi" w:cs="Arial"/>
                <w:lang w:val="en-US"/>
              </w:rPr>
              <w:t>Have been disqualified or declared by an entity as ineligible or sanctioned for obtaining resources or awarding contracts financed by organizations recognized by CABEI for that purpose</w:t>
            </w:r>
            <w:r w:rsidR="00353D77" w:rsidRPr="00626DE3">
              <w:rPr>
                <w:rFonts w:asciiTheme="minorHAnsi" w:hAnsiTheme="minorHAnsi" w:cs="Arial"/>
                <w:lang w:val="en-US"/>
              </w:rPr>
              <w:t xml:space="preserve">. </w:t>
            </w:r>
          </w:p>
          <w:p w14:paraId="7AA3B915" w14:textId="77777777" w:rsidR="00353D77" w:rsidRPr="00626DE3" w:rsidRDefault="00FE3B5C" w:rsidP="001C0CA2">
            <w:pPr>
              <w:pStyle w:val="i"/>
              <w:numPr>
                <w:ilvl w:val="0"/>
                <w:numId w:val="39"/>
              </w:numPr>
              <w:spacing w:before="100" w:after="100"/>
              <w:rPr>
                <w:rFonts w:asciiTheme="minorHAnsi" w:hAnsiTheme="minorHAnsi"/>
                <w:szCs w:val="24"/>
                <w:lang w:val="en-US"/>
              </w:rPr>
            </w:pPr>
            <w:r w:rsidRPr="00626DE3">
              <w:rPr>
                <w:rFonts w:asciiTheme="minorHAnsi" w:eastAsia="Calibri" w:hAnsiTheme="minorHAnsi" w:cs="Arial"/>
                <w:lang w:val="en-US"/>
              </w:rPr>
              <w:t>Declared guilty by final judgment of crimes or sanctions related to Prohibited Practices by the competent authority, while the sanction is in force.</w:t>
            </w:r>
          </w:p>
        </w:tc>
      </w:tr>
      <w:tr w:rsidR="00353D77" w:rsidRPr="001B7BA7" w14:paraId="7AA3B921" w14:textId="77777777" w:rsidTr="00651674">
        <w:tc>
          <w:tcPr>
            <w:tcW w:w="1589" w:type="dxa"/>
          </w:tcPr>
          <w:p w14:paraId="7AA3B917" w14:textId="77777777" w:rsidR="00353D77" w:rsidRPr="00626DE3" w:rsidRDefault="00353D77" w:rsidP="00353D6F">
            <w:pPr>
              <w:pStyle w:val="Header1-Clauses"/>
              <w:numPr>
                <w:ilvl w:val="0"/>
                <w:numId w:val="0"/>
              </w:numPr>
              <w:spacing w:before="100" w:after="100"/>
              <w:rPr>
                <w:rFonts w:asciiTheme="minorHAnsi" w:hAnsiTheme="minorHAnsi"/>
                <w:i/>
                <w:szCs w:val="24"/>
                <w:lang w:val="en-US"/>
              </w:rPr>
            </w:pPr>
            <w:r w:rsidRPr="00626DE3">
              <w:rPr>
                <w:rFonts w:asciiTheme="minorHAnsi" w:hAnsiTheme="minorHAnsi"/>
                <w:szCs w:val="24"/>
                <w:lang w:val="en-US"/>
              </w:rPr>
              <w:t xml:space="preserve">7. </w:t>
            </w:r>
            <w:r w:rsidR="00FE3B5C" w:rsidRPr="00626DE3">
              <w:rPr>
                <w:rFonts w:asciiTheme="minorHAnsi" w:hAnsiTheme="minorHAnsi"/>
                <w:szCs w:val="24"/>
                <w:lang w:val="en-US"/>
              </w:rPr>
              <w:t>Conflict of Interest Prohibitions</w:t>
            </w:r>
          </w:p>
        </w:tc>
        <w:tc>
          <w:tcPr>
            <w:tcW w:w="596" w:type="dxa"/>
            <w:tcBorders>
              <w:right w:val="nil"/>
            </w:tcBorders>
          </w:tcPr>
          <w:p w14:paraId="7AA3B918" w14:textId="77777777" w:rsidR="00353D77" w:rsidRPr="00626DE3" w:rsidRDefault="00353D77" w:rsidP="00353D6F">
            <w:pPr>
              <w:spacing w:before="100" w:after="100"/>
              <w:ind w:left="317" w:right="34" w:hanging="283"/>
              <w:rPr>
                <w:rFonts w:asciiTheme="minorHAnsi" w:hAnsiTheme="minorHAnsi"/>
                <w:szCs w:val="24"/>
                <w:lang w:val="en-US"/>
              </w:rPr>
            </w:pPr>
            <w:r w:rsidRPr="00626DE3">
              <w:rPr>
                <w:rFonts w:asciiTheme="minorHAnsi" w:hAnsiTheme="minorHAnsi"/>
                <w:szCs w:val="24"/>
                <w:lang w:val="en-US"/>
              </w:rPr>
              <w:t>7.1</w:t>
            </w:r>
          </w:p>
        </w:tc>
        <w:tc>
          <w:tcPr>
            <w:tcW w:w="8334" w:type="dxa"/>
            <w:gridSpan w:val="2"/>
            <w:tcBorders>
              <w:left w:val="nil"/>
            </w:tcBorders>
          </w:tcPr>
          <w:p w14:paraId="7AA3B919" w14:textId="45E1F5B6" w:rsidR="005D0625" w:rsidRPr="00626DE3" w:rsidRDefault="005D0625" w:rsidP="005D0625">
            <w:pPr>
              <w:spacing w:before="100" w:after="100"/>
              <w:ind w:left="-79"/>
              <w:rPr>
                <w:rFonts w:asciiTheme="minorHAnsi" w:hAnsiTheme="minorHAnsi"/>
                <w:szCs w:val="24"/>
                <w:lang w:val="en-US"/>
              </w:rPr>
            </w:pPr>
            <w:r w:rsidRPr="00626DE3">
              <w:rPr>
                <w:rFonts w:asciiTheme="minorHAnsi" w:hAnsiTheme="minorHAnsi"/>
                <w:szCs w:val="24"/>
                <w:lang w:val="en-US"/>
              </w:rPr>
              <w:t>The following people are prohibited from participating, either directly or indirectly, in the supply of goods, execution of works, services or consultancies for operations funded by CABEI:</w:t>
            </w:r>
          </w:p>
          <w:p w14:paraId="7AA3B91A" w14:textId="77777777" w:rsidR="005D0625" w:rsidRPr="00626DE3" w:rsidRDefault="005D0625" w:rsidP="005D0625">
            <w:pPr>
              <w:pStyle w:val="ListParagraph"/>
              <w:numPr>
                <w:ilvl w:val="0"/>
                <w:numId w:val="54"/>
              </w:numPr>
              <w:spacing w:before="120" w:after="240"/>
              <w:ind w:right="34"/>
              <w:rPr>
                <w:rFonts w:asciiTheme="minorHAnsi" w:hAnsiTheme="minorHAnsi"/>
                <w:szCs w:val="24"/>
                <w:lang w:val="en-US"/>
              </w:rPr>
            </w:pPr>
            <w:r w:rsidRPr="00626DE3">
              <w:rPr>
                <w:rFonts w:asciiTheme="minorHAnsi" w:hAnsiTheme="minorHAnsi"/>
                <w:bCs/>
                <w:szCs w:val="24"/>
                <w:lang w:val="en-US"/>
              </w:rPr>
              <w:t>CABEI’s officers or employees</w:t>
            </w:r>
          </w:p>
          <w:p w14:paraId="7AA3B91B" w14:textId="77777777" w:rsidR="005D0625" w:rsidRPr="00626DE3" w:rsidRDefault="005D0625" w:rsidP="005D0625">
            <w:pPr>
              <w:pStyle w:val="ListParagraph"/>
              <w:numPr>
                <w:ilvl w:val="0"/>
                <w:numId w:val="54"/>
              </w:numPr>
              <w:spacing w:before="120" w:after="240"/>
              <w:ind w:right="34"/>
              <w:rPr>
                <w:rFonts w:asciiTheme="minorHAnsi" w:hAnsiTheme="minorHAnsi"/>
                <w:szCs w:val="24"/>
                <w:lang w:val="en-US"/>
              </w:rPr>
            </w:pPr>
            <w:r w:rsidRPr="00626DE3">
              <w:rPr>
                <w:rFonts w:asciiTheme="minorHAnsi" w:hAnsiTheme="minorHAnsi"/>
                <w:bCs/>
                <w:szCs w:val="24"/>
                <w:lang w:val="en-US"/>
              </w:rPr>
              <w:t>Spouses or family members of said officers or employees to the fourth level of consanguinity</w:t>
            </w:r>
            <w:r w:rsidRPr="00626DE3">
              <w:rPr>
                <w:rFonts w:asciiTheme="minorHAnsi" w:hAnsiTheme="minorHAnsi"/>
                <w:szCs w:val="24"/>
                <w:lang w:val="en-US"/>
              </w:rPr>
              <w:t xml:space="preserve"> or the second level of affinity, inclusive and</w:t>
            </w:r>
          </w:p>
          <w:p w14:paraId="7AA3B91C" w14:textId="77777777" w:rsidR="005D0625" w:rsidRPr="00626DE3" w:rsidRDefault="005D0625" w:rsidP="005D0625">
            <w:pPr>
              <w:pStyle w:val="ListParagraph"/>
              <w:numPr>
                <w:ilvl w:val="0"/>
                <w:numId w:val="54"/>
              </w:numPr>
              <w:spacing w:before="100" w:after="100"/>
              <w:rPr>
                <w:rFonts w:asciiTheme="minorHAnsi" w:hAnsiTheme="minorHAnsi"/>
                <w:szCs w:val="24"/>
                <w:lang w:val="en-US"/>
              </w:rPr>
            </w:pPr>
            <w:r w:rsidRPr="00626DE3">
              <w:rPr>
                <w:rFonts w:asciiTheme="minorHAnsi" w:hAnsiTheme="minorHAnsi"/>
                <w:bCs/>
                <w:szCs w:val="24"/>
                <w:lang w:val="en-US"/>
              </w:rPr>
              <w:t xml:space="preserve">In public sector </w:t>
            </w:r>
            <w:r w:rsidR="00A03E2C" w:rsidRPr="00626DE3">
              <w:rPr>
                <w:rFonts w:asciiTheme="minorHAnsi" w:hAnsiTheme="minorHAnsi"/>
                <w:bCs/>
                <w:szCs w:val="24"/>
                <w:lang w:val="en-US"/>
              </w:rPr>
              <w:t>funding</w:t>
            </w:r>
            <w:r w:rsidRPr="00626DE3">
              <w:rPr>
                <w:rFonts w:asciiTheme="minorHAnsi" w:hAnsiTheme="minorHAnsi"/>
                <w:bCs/>
                <w:szCs w:val="24"/>
                <w:lang w:val="en-US"/>
              </w:rPr>
              <w:t xml:space="preserve">, individuals with family or business relations with the representatives of the </w:t>
            </w:r>
            <w:r w:rsidR="008D649F">
              <w:rPr>
                <w:rFonts w:asciiTheme="minorHAnsi" w:hAnsiTheme="minorHAnsi"/>
                <w:bCs/>
                <w:szCs w:val="24"/>
                <w:lang w:val="en-US"/>
              </w:rPr>
              <w:t>Borrower</w:t>
            </w:r>
            <w:r w:rsidRPr="00626DE3">
              <w:rPr>
                <w:rFonts w:asciiTheme="minorHAnsi" w:hAnsiTheme="minorHAnsi"/>
                <w:bCs/>
                <w:szCs w:val="24"/>
                <w:lang w:val="en-US"/>
              </w:rPr>
              <w:t>/Beneficiary or the executing entity to the second level of consanguinity</w:t>
            </w:r>
            <w:r w:rsidRPr="00626DE3">
              <w:rPr>
                <w:rFonts w:asciiTheme="minorHAnsi" w:hAnsiTheme="minorHAnsi"/>
                <w:szCs w:val="24"/>
                <w:lang w:val="en-US"/>
              </w:rPr>
              <w:t xml:space="preserve"> or second </w:t>
            </w:r>
            <w:r w:rsidRPr="00626DE3">
              <w:rPr>
                <w:rFonts w:asciiTheme="minorHAnsi" w:hAnsiTheme="minorHAnsi"/>
                <w:bCs/>
                <w:szCs w:val="24"/>
                <w:lang w:val="en-US"/>
              </w:rPr>
              <w:t>level of affinity</w:t>
            </w:r>
            <w:r w:rsidRPr="00626DE3">
              <w:rPr>
                <w:rFonts w:asciiTheme="minorHAnsi" w:hAnsiTheme="minorHAnsi"/>
                <w:szCs w:val="24"/>
                <w:lang w:val="en-US"/>
              </w:rPr>
              <w:t>, inclusive.</w:t>
            </w:r>
          </w:p>
          <w:p w14:paraId="7AA3B91D" w14:textId="77777777" w:rsidR="005D0625" w:rsidRPr="00626DE3" w:rsidRDefault="005D0625" w:rsidP="005D0625">
            <w:pPr>
              <w:spacing w:before="100" w:after="100"/>
              <w:ind w:left="-79"/>
              <w:rPr>
                <w:rFonts w:asciiTheme="minorHAnsi" w:hAnsiTheme="minorHAnsi"/>
                <w:szCs w:val="24"/>
                <w:lang w:val="en-US"/>
              </w:rPr>
            </w:pPr>
            <w:r w:rsidRPr="00626DE3">
              <w:rPr>
                <w:rFonts w:asciiTheme="minorHAnsi" w:hAnsiTheme="minorHAnsi"/>
                <w:szCs w:val="24"/>
                <w:lang w:val="en-US"/>
              </w:rPr>
              <w:t xml:space="preserve">The prohibition included in the above sub-headings b) and c) shall be void when the individuals appointed therein demonstrate that they have been permanently dedicated to the business activity involved in the respective contract for at least two years before the date that the prohibition goes into effect; </w:t>
            </w:r>
            <w:r w:rsidR="00772A4A" w:rsidRPr="00626DE3">
              <w:rPr>
                <w:rFonts w:asciiTheme="minorHAnsi" w:hAnsiTheme="minorHAnsi"/>
                <w:szCs w:val="24"/>
                <w:lang w:val="en-US"/>
              </w:rPr>
              <w:t>likewise,</w:t>
            </w:r>
            <w:r w:rsidRPr="00626DE3">
              <w:rPr>
                <w:rFonts w:asciiTheme="minorHAnsi" w:hAnsiTheme="minorHAnsi"/>
                <w:szCs w:val="24"/>
                <w:lang w:val="en-US"/>
              </w:rPr>
              <w:t xml:space="preserve"> the costs involved must be according to the market.</w:t>
            </w:r>
          </w:p>
          <w:p w14:paraId="7AA3B91E" w14:textId="77777777" w:rsidR="005D0625" w:rsidRPr="00626DE3" w:rsidRDefault="005D0625" w:rsidP="005D0625">
            <w:pPr>
              <w:pStyle w:val="ListParagraph"/>
              <w:numPr>
                <w:ilvl w:val="0"/>
                <w:numId w:val="54"/>
              </w:numPr>
              <w:spacing w:before="100" w:after="100"/>
              <w:rPr>
                <w:rFonts w:asciiTheme="minorHAnsi" w:hAnsiTheme="minorHAnsi"/>
                <w:szCs w:val="24"/>
                <w:lang w:val="en-US"/>
              </w:rPr>
            </w:pPr>
            <w:r w:rsidRPr="00626DE3">
              <w:rPr>
                <w:rFonts w:asciiTheme="minorHAnsi" w:hAnsiTheme="minorHAnsi"/>
                <w:szCs w:val="24"/>
                <w:lang w:val="en-US"/>
              </w:rPr>
              <w:t xml:space="preserve">Those who are or have been directly or indirectly associated with a firm or with any of its members that have been contracted by the </w:t>
            </w:r>
            <w:r w:rsidR="008D649F">
              <w:rPr>
                <w:rFonts w:asciiTheme="minorHAnsi" w:hAnsiTheme="minorHAnsi"/>
                <w:szCs w:val="24"/>
                <w:lang w:val="en-US"/>
              </w:rPr>
              <w:t>Borrower</w:t>
            </w:r>
            <w:r w:rsidRPr="00626DE3">
              <w:rPr>
                <w:rFonts w:asciiTheme="minorHAnsi" w:hAnsiTheme="minorHAnsi"/>
                <w:szCs w:val="24"/>
                <w:lang w:val="en-US"/>
              </w:rPr>
              <w:t>/Beneficiary to render consulting services for the preparation of the design, technical specifications and other documents that shall be used in the procurement process, and their participation is considered to affect the Operation’s interests.</w:t>
            </w:r>
          </w:p>
          <w:p w14:paraId="7AA3B91F" w14:textId="77777777" w:rsidR="008D649F" w:rsidRDefault="005D0625" w:rsidP="008D649F">
            <w:pPr>
              <w:pStyle w:val="ListParagraph"/>
              <w:numPr>
                <w:ilvl w:val="0"/>
                <w:numId w:val="54"/>
              </w:numPr>
              <w:spacing w:before="100" w:after="100"/>
              <w:rPr>
                <w:rFonts w:asciiTheme="minorHAnsi" w:hAnsiTheme="minorHAnsi"/>
                <w:szCs w:val="24"/>
                <w:lang w:val="en-US"/>
              </w:rPr>
            </w:pPr>
            <w:r w:rsidRPr="00626DE3">
              <w:rPr>
                <w:rFonts w:asciiTheme="minorHAnsi" w:hAnsiTheme="minorHAnsi"/>
                <w:szCs w:val="24"/>
                <w:lang w:val="en-US"/>
              </w:rPr>
              <w:t>All those who submit more than one bid in a bidding or contest, except when it involves alternative bids that are permitted in the respective process’s base documents. This does not</w:t>
            </w:r>
            <w:r w:rsidR="001774F7">
              <w:rPr>
                <w:rFonts w:asciiTheme="minorHAnsi" w:hAnsiTheme="minorHAnsi"/>
                <w:szCs w:val="24"/>
                <w:lang w:val="en-US"/>
              </w:rPr>
              <w:t xml:space="preserve"> limit the participation of subcontractor</w:t>
            </w:r>
            <w:r w:rsidRPr="00626DE3">
              <w:rPr>
                <w:rFonts w:asciiTheme="minorHAnsi" w:hAnsiTheme="minorHAnsi"/>
                <w:szCs w:val="24"/>
                <w:lang w:val="en-US"/>
              </w:rPr>
              <w:t>s in more than one bid.</w:t>
            </w:r>
          </w:p>
          <w:p w14:paraId="7AA3B920" w14:textId="77777777" w:rsidR="00353D77" w:rsidRPr="008D649F" w:rsidRDefault="005D0625" w:rsidP="008D649F">
            <w:pPr>
              <w:pStyle w:val="ListParagraph"/>
              <w:numPr>
                <w:ilvl w:val="0"/>
                <w:numId w:val="54"/>
              </w:numPr>
              <w:spacing w:before="100" w:after="100"/>
              <w:rPr>
                <w:rFonts w:asciiTheme="minorHAnsi" w:hAnsiTheme="minorHAnsi"/>
                <w:szCs w:val="24"/>
                <w:lang w:val="en-US"/>
              </w:rPr>
            </w:pPr>
            <w:r w:rsidRPr="008D649F">
              <w:rPr>
                <w:rFonts w:asciiTheme="minorHAnsi" w:hAnsiTheme="minorHAnsi"/>
                <w:szCs w:val="24"/>
                <w:lang w:val="en-US"/>
              </w:rPr>
              <w:t>Others mentioned in section III</w:t>
            </w:r>
            <w:r w:rsidR="00353D77" w:rsidRPr="008D649F">
              <w:rPr>
                <w:rFonts w:asciiTheme="minorHAnsi" w:hAnsiTheme="minorHAnsi"/>
                <w:szCs w:val="24"/>
                <w:lang w:val="en-US"/>
              </w:rPr>
              <w:t>.</w:t>
            </w:r>
          </w:p>
        </w:tc>
      </w:tr>
      <w:tr w:rsidR="003B5159" w:rsidRPr="00626DE3" w14:paraId="7AA3B923" w14:textId="77777777" w:rsidTr="00651674">
        <w:tc>
          <w:tcPr>
            <w:tcW w:w="10519" w:type="dxa"/>
            <w:gridSpan w:val="4"/>
          </w:tcPr>
          <w:p w14:paraId="7AA3B922" w14:textId="516FF2EB" w:rsidR="003B5159" w:rsidRPr="00626DE3" w:rsidRDefault="005D0625" w:rsidP="001C0CA2">
            <w:pPr>
              <w:pStyle w:val="i"/>
              <w:numPr>
                <w:ilvl w:val="0"/>
                <w:numId w:val="28"/>
              </w:numPr>
              <w:spacing w:before="120" w:after="120"/>
              <w:jc w:val="center"/>
              <w:outlineLvl w:val="1"/>
              <w:rPr>
                <w:rFonts w:asciiTheme="minorHAnsi" w:hAnsiTheme="minorHAnsi"/>
                <w:b/>
                <w:szCs w:val="24"/>
                <w:lang w:val="en-US"/>
              </w:rPr>
            </w:pPr>
            <w:bookmarkStart w:id="24" w:name="_Toc421607130"/>
            <w:bookmarkStart w:id="25" w:name="_Toc422146918"/>
            <w:bookmarkStart w:id="26" w:name="_Toc8036316"/>
            <w:r w:rsidRPr="00626DE3">
              <w:rPr>
                <w:rFonts w:asciiTheme="minorHAnsi" w:hAnsiTheme="minorHAnsi"/>
                <w:b/>
                <w:szCs w:val="24"/>
                <w:lang w:val="en-US"/>
              </w:rPr>
              <w:lastRenderedPageBreak/>
              <w:t>Bidding</w:t>
            </w:r>
            <w:r w:rsidR="00F93778" w:rsidRPr="00626DE3">
              <w:rPr>
                <w:rFonts w:asciiTheme="minorHAnsi" w:hAnsiTheme="minorHAnsi"/>
                <w:b/>
                <w:szCs w:val="24"/>
                <w:lang w:val="en-US"/>
              </w:rPr>
              <w:t xml:space="preserve"> Documents</w:t>
            </w:r>
            <w:bookmarkEnd w:id="24"/>
            <w:bookmarkEnd w:id="25"/>
            <w:bookmarkEnd w:id="26"/>
          </w:p>
        </w:tc>
      </w:tr>
      <w:tr w:rsidR="003B5159" w:rsidRPr="001B7BA7" w14:paraId="7AA3B927" w14:textId="77777777" w:rsidTr="00651674">
        <w:trPr>
          <w:trHeight w:val="1503"/>
        </w:trPr>
        <w:tc>
          <w:tcPr>
            <w:tcW w:w="1589" w:type="dxa"/>
            <w:vMerge w:val="restart"/>
          </w:tcPr>
          <w:p w14:paraId="7AA3B924" w14:textId="77777777" w:rsidR="003B5159" w:rsidRPr="00626DE3" w:rsidRDefault="003B5159" w:rsidP="003B515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8. </w:t>
            </w:r>
            <w:r w:rsidR="00F93778" w:rsidRPr="00626DE3">
              <w:rPr>
                <w:rFonts w:asciiTheme="minorHAnsi" w:hAnsiTheme="minorHAnsi"/>
                <w:b/>
                <w:szCs w:val="24"/>
                <w:lang w:val="en-US"/>
              </w:rPr>
              <w:t xml:space="preserve">Sections of the </w:t>
            </w:r>
            <w:r w:rsidR="005D0625" w:rsidRPr="00626DE3">
              <w:rPr>
                <w:rFonts w:asciiTheme="minorHAnsi" w:hAnsiTheme="minorHAnsi"/>
                <w:b/>
                <w:szCs w:val="24"/>
                <w:lang w:val="en-US"/>
              </w:rPr>
              <w:t>Bidding</w:t>
            </w:r>
            <w:r w:rsidR="00F93778" w:rsidRPr="00626DE3">
              <w:rPr>
                <w:rFonts w:asciiTheme="minorHAnsi" w:hAnsiTheme="minorHAnsi"/>
                <w:b/>
                <w:szCs w:val="24"/>
                <w:lang w:val="en-US"/>
              </w:rPr>
              <w:t xml:space="preserve"> Documents</w:t>
            </w:r>
          </w:p>
        </w:tc>
        <w:tc>
          <w:tcPr>
            <w:tcW w:w="596" w:type="dxa"/>
            <w:tcBorders>
              <w:right w:val="nil"/>
            </w:tcBorders>
          </w:tcPr>
          <w:p w14:paraId="7AA3B925" w14:textId="77777777" w:rsidR="003B5159" w:rsidRPr="00626DE3" w:rsidRDefault="003B5159" w:rsidP="003B5159">
            <w:pPr>
              <w:pStyle w:val="Header2-SubClauses"/>
              <w:tabs>
                <w:tab w:val="clear" w:pos="619"/>
              </w:tabs>
              <w:spacing w:before="100" w:after="100"/>
              <w:ind w:left="34" w:hanging="1"/>
              <w:rPr>
                <w:rFonts w:asciiTheme="minorHAnsi" w:hAnsiTheme="minorHAnsi"/>
                <w:szCs w:val="24"/>
                <w:lang w:val="en-US"/>
              </w:rPr>
            </w:pPr>
            <w:r w:rsidRPr="00626DE3">
              <w:rPr>
                <w:rFonts w:asciiTheme="minorHAnsi" w:hAnsiTheme="minorHAnsi"/>
                <w:szCs w:val="24"/>
                <w:lang w:val="en-US"/>
              </w:rPr>
              <w:t xml:space="preserve">8.1  </w:t>
            </w:r>
          </w:p>
        </w:tc>
        <w:tc>
          <w:tcPr>
            <w:tcW w:w="8334" w:type="dxa"/>
            <w:gridSpan w:val="2"/>
            <w:tcBorders>
              <w:left w:val="nil"/>
            </w:tcBorders>
          </w:tcPr>
          <w:p w14:paraId="7AA3B926" w14:textId="77777777" w:rsidR="003B5159" w:rsidRPr="00626DE3" w:rsidRDefault="00F93778"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contains the seven (7) sections that are indicated in the table of contents of the present Base Document and must be read jointly with clarifications that are published and any amendment issued in conformity with Clause 10 of this Section.</w:t>
            </w:r>
          </w:p>
        </w:tc>
      </w:tr>
      <w:tr w:rsidR="003B5159" w:rsidRPr="001B7BA7" w14:paraId="7AA3B92B" w14:textId="77777777" w:rsidTr="00651674">
        <w:tc>
          <w:tcPr>
            <w:tcW w:w="1589" w:type="dxa"/>
            <w:vMerge/>
          </w:tcPr>
          <w:p w14:paraId="7AA3B928" w14:textId="77777777" w:rsidR="003B5159" w:rsidRPr="00626DE3" w:rsidRDefault="003B5159" w:rsidP="003B5159">
            <w:pPr>
              <w:spacing w:before="100" w:after="100"/>
              <w:rPr>
                <w:rFonts w:asciiTheme="minorHAnsi" w:hAnsiTheme="minorHAnsi"/>
                <w:szCs w:val="24"/>
                <w:lang w:val="en-US"/>
              </w:rPr>
            </w:pPr>
          </w:p>
        </w:tc>
        <w:tc>
          <w:tcPr>
            <w:tcW w:w="596" w:type="dxa"/>
            <w:tcBorders>
              <w:right w:val="nil"/>
            </w:tcBorders>
          </w:tcPr>
          <w:p w14:paraId="7AA3B929" w14:textId="77777777" w:rsidR="003B5159" w:rsidRPr="00626DE3" w:rsidRDefault="003B5159" w:rsidP="003B5159">
            <w:pPr>
              <w:pStyle w:val="Header2-SubClauses"/>
              <w:tabs>
                <w:tab w:val="clear" w:pos="619"/>
              </w:tabs>
              <w:spacing w:before="100" w:after="100"/>
              <w:ind w:left="34" w:hanging="1"/>
              <w:rPr>
                <w:rFonts w:asciiTheme="minorHAnsi" w:hAnsiTheme="minorHAnsi"/>
                <w:szCs w:val="24"/>
                <w:lang w:val="en-US"/>
              </w:rPr>
            </w:pPr>
            <w:r w:rsidRPr="00626DE3">
              <w:rPr>
                <w:rFonts w:asciiTheme="minorHAnsi" w:hAnsiTheme="minorHAnsi"/>
                <w:szCs w:val="24"/>
                <w:lang w:val="en-US"/>
              </w:rPr>
              <w:t xml:space="preserve">8.2   </w:t>
            </w:r>
          </w:p>
        </w:tc>
        <w:tc>
          <w:tcPr>
            <w:tcW w:w="8334" w:type="dxa"/>
            <w:gridSpan w:val="2"/>
            <w:tcBorders>
              <w:left w:val="nil"/>
            </w:tcBorders>
          </w:tcPr>
          <w:p w14:paraId="7AA3B92A" w14:textId="77777777" w:rsidR="003B5159" w:rsidRPr="00626DE3" w:rsidRDefault="00F93778"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shall not be responsible for the integrity of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and their amendments if they were not obtained directly from the source defined by the Executing </w:t>
            </w:r>
            <w:r w:rsidR="005D0625" w:rsidRPr="00626DE3">
              <w:rPr>
                <w:rFonts w:asciiTheme="minorHAnsi" w:hAnsiTheme="minorHAnsi"/>
                <w:szCs w:val="24"/>
                <w:lang w:val="en-US"/>
              </w:rPr>
              <w:t>Agency</w:t>
            </w:r>
            <w:r w:rsidRPr="00626DE3">
              <w:rPr>
                <w:rFonts w:asciiTheme="minorHAnsi" w:hAnsiTheme="minorHAnsi"/>
                <w:szCs w:val="24"/>
                <w:lang w:val="en-US"/>
              </w:rPr>
              <w:t xml:space="preserve"> in Section I</w:t>
            </w:r>
            <w:r w:rsidR="003B5159" w:rsidRPr="00626DE3">
              <w:rPr>
                <w:rFonts w:asciiTheme="minorHAnsi" w:hAnsiTheme="minorHAnsi"/>
                <w:szCs w:val="24"/>
                <w:lang w:val="en-US"/>
              </w:rPr>
              <w:t>.</w:t>
            </w:r>
          </w:p>
        </w:tc>
      </w:tr>
      <w:tr w:rsidR="003B5159" w:rsidRPr="001B7BA7" w14:paraId="7AA3B92F" w14:textId="77777777" w:rsidTr="00651674">
        <w:trPr>
          <w:trHeight w:val="274"/>
        </w:trPr>
        <w:tc>
          <w:tcPr>
            <w:tcW w:w="1589" w:type="dxa"/>
            <w:vMerge/>
          </w:tcPr>
          <w:p w14:paraId="7AA3B92C" w14:textId="77777777" w:rsidR="003B5159" w:rsidRPr="00626DE3" w:rsidRDefault="003B5159" w:rsidP="003B5159">
            <w:pPr>
              <w:spacing w:before="100" w:after="100"/>
              <w:rPr>
                <w:rFonts w:asciiTheme="minorHAnsi" w:hAnsiTheme="minorHAnsi"/>
                <w:szCs w:val="24"/>
                <w:lang w:val="en-US"/>
              </w:rPr>
            </w:pPr>
          </w:p>
        </w:tc>
        <w:tc>
          <w:tcPr>
            <w:tcW w:w="596" w:type="dxa"/>
            <w:tcBorders>
              <w:right w:val="nil"/>
            </w:tcBorders>
          </w:tcPr>
          <w:p w14:paraId="7AA3B92D" w14:textId="77777777" w:rsidR="003B5159" w:rsidRPr="00626DE3" w:rsidRDefault="003B5159" w:rsidP="003B5159">
            <w:pPr>
              <w:pStyle w:val="Header2-SubClauses"/>
              <w:tabs>
                <w:tab w:val="clear" w:pos="619"/>
              </w:tabs>
              <w:spacing w:before="100" w:after="100"/>
              <w:ind w:left="450" w:hanging="450"/>
              <w:rPr>
                <w:rFonts w:asciiTheme="minorHAnsi" w:hAnsiTheme="minorHAnsi"/>
                <w:szCs w:val="24"/>
                <w:lang w:val="en-US"/>
              </w:rPr>
            </w:pPr>
            <w:r w:rsidRPr="00626DE3">
              <w:rPr>
                <w:rFonts w:asciiTheme="minorHAnsi" w:hAnsiTheme="minorHAnsi"/>
                <w:szCs w:val="24"/>
                <w:lang w:val="en-US"/>
              </w:rPr>
              <w:t xml:space="preserve">8.3    </w:t>
            </w:r>
          </w:p>
        </w:tc>
        <w:tc>
          <w:tcPr>
            <w:tcW w:w="8334" w:type="dxa"/>
            <w:gridSpan w:val="2"/>
            <w:tcBorders>
              <w:left w:val="nil"/>
            </w:tcBorders>
          </w:tcPr>
          <w:p w14:paraId="7AA3B92E" w14:textId="58A93358" w:rsidR="003B5159" w:rsidRPr="00626DE3" w:rsidRDefault="00F93778"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Bidders must study </w:t>
            </w:r>
            <w:r w:rsidR="002F0F14" w:rsidRPr="00626DE3">
              <w:rPr>
                <w:rFonts w:asciiTheme="minorHAnsi" w:hAnsiTheme="minorHAnsi"/>
                <w:szCs w:val="24"/>
                <w:lang w:val="en-US"/>
              </w:rPr>
              <w:t>all</w:t>
            </w:r>
            <w:r w:rsidRPr="00626DE3">
              <w:rPr>
                <w:rFonts w:asciiTheme="minorHAnsi" w:hAnsiTheme="minorHAnsi"/>
                <w:szCs w:val="24"/>
                <w:lang w:val="en-US"/>
              </w:rPr>
              <w:t xml:space="preserve"> the instructions, forms, conditions and specifications contained in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 If a Bidder fails to comply with the provision of all the information or documentation required in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the consequence could be the rejection of the Bid.</w:t>
            </w:r>
          </w:p>
        </w:tc>
      </w:tr>
      <w:tr w:rsidR="00353D77" w:rsidRPr="001B7BA7" w14:paraId="7AA3B936" w14:textId="77777777" w:rsidTr="00651674">
        <w:tc>
          <w:tcPr>
            <w:tcW w:w="1589" w:type="dxa"/>
            <w:vMerge w:val="restart"/>
          </w:tcPr>
          <w:p w14:paraId="7AA3B930" w14:textId="77777777" w:rsidR="00353D77" w:rsidRPr="00626DE3" w:rsidRDefault="00353D77" w:rsidP="003B5159">
            <w:pPr>
              <w:pStyle w:val="i"/>
              <w:spacing w:before="100" w:after="100"/>
              <w:ind w:left="34"/>
              <w:rPr>
                <w:rFonts w:asciiTheme="minorHAnsi" w:hAnsiTheme="minorHAnsi"/>
                <w:b/>
                <w:szCs w:val="24"/>
                <w:lang w:val="en-US"/>
              </w:rPr>
            </w:pPr>
            <w:r w:rsidRPr="00626DE3">
              <w:rPr>
                <w:rFonts w:asciiTheme="minorHAnsi" w:hAnsiTheme="minorHAnsi"/>
                <w:b/>
                <w:szCs w:val="24"/>
                <w:lang w:val="en-US"/>
              </w:rPr>
              <w:t xml:space="preserve">9. </w:t>
            </w:r>
            <w:r w:rsidR="00F93778" w:rsidRPr="00626DE3">
              <w:rPr>
                <w:rFonts w:asciiTheme="minorHAnsi" w:hAnsiTheme="minorHAnsi"/>
                <w:b/>
                <w:szCs w:val="24"/>
                <w:lang w:val="en-US"/>
              </w:rPr>
              <w:t xml:space="preserve">Clarifications about the </w:t>
            </w:r>
            <w:r w:rsidR="005D0625" w:rsidRPr="00626DE3">
              <w:rPr>
                <w:rFonts w:asciiTheme="minorHAnsi" w:hAnsiTheme="minorHAnsi"/>
                <w:b/>
                <w:szCs w:val="24"/>
                <w:lang w:val="en-US"/>
              </w:rPr>
              <w:t>Bidding</w:t>
            </w:r>
            <w:r w:rsidR="00F93778" w:rsidRPr="00626DE3">
              <w:rPr>
                <w:rFonts w:asciiTheme="minorHAnsi" w:hAnsiTheme="minorHAnsi"/>
                <w:b/>
                <w:szCs w:val="24"/>
                <w:lang w:val="en-US"/>
              </w:rPr>
              <w:t xml:space="preserve"> Document and communication regime</w:t>
            </w:r>
          </w:p>
          <w:p w14:paraId="7AA3B931" w14:textId="77777777" w:rsidR="00353D77" w:rsidRPr="00626DE3" w:rsidRDefault="00353D77" w:rsidP="003B5159">
            <w:pPr>
              <w:pStyle w:val="Header1-Clauses"/>
              <w:spacing w:before="100" w:after="100"/>
              <w:ind w:left="34"/>
              <w:rPr>
                <w:rFonts w:asciiTheme="minorHAnsi" w:hAnsiTheme="minorHAnsi"/>
                <w:b w:val="0"/>
                <w:szCs w:val="24"/>
                <w:lang w:val="en-US"/>
              </w:rPr>
            </w:pPr>
            <w:r w:rsidRPr="00626DE3">
              <w:rPr>
                <w:rFonts w:asciiTheme="minorHAnsi" w:hAnsiTheme="minorHAnsi"/>
                <w:b w:val="0"/>
                <w:szCs w:val="24"/>
                <w:lang w:val="en-US"/>
              </w:rPr>
              <w:br w:type="page"/>
            </w:r>
          </w:p>
        </w:tc>
        <w:tc>
          <w:tcPr>
            <w:tcW w:w="596" w:type="dxa"/>
            <w:tcBorders>
              <w:right w:val="nil"/>
            </w:tcBorders>
          </w:tcPr>
          <w:p w14:paraId="7AA3B932" w14:textId="77777777" w:rsidR="00353D77" w:rsidRPr="00626DE3" w:rsidRDefault="00353D77" w:rsidP="003B5159">
            <w:pPr>
              <w:pStyle w:val="Header2-SubClauses"/>
              <w:tabs>
                <w:tab w:val="clear" w:pos="619"/>
              </w:tabs>
              <w:spacing w:before="100" w:after="100"/>
              <w:ind w:left="34" w:hanging="1"/>
              <w:rPr>
                <w:rFonts w:asciiTheme="minorHAnsi" w:hAnsiTheme="minorHAnsi"/>
                <w:szCs w:val="24"/>
                <w:lang w:val="en-US"/>
              </w:rPr>
            </w:pPr>
            <w:r w:rsidRPr="00626DE3">
              <w:rPr>
                <w:rFonts w:asciiTheme="minorHAnsi" w:hAnsiTheme="minorHAnsi"/>
                <w:szCs w:val="24"/>
                <w:lang w:val="en-US"/>
              </w:rPr>
              <w:t xml:space="preserve">9.1  </w:t>
            </w:r>
          </w:p>
          <w:p w14:paraId="7AA3B933" w14:textId="77777777" w:rsidR="00353D77" w:rsidRPr="00626DE3" w:rsidRDefault="00353D77" w:rsidP="003B5159">
            <w:pPr>
              <w:pStyle w:val="Header2-SubClauses"/>
              <w:tabs>
                <w:tab w:val="clear" w:pos="619"/>
              </w:tabs>
              <w:spacing w:before="100" w:after="100"/>
              <w:ind w:left="34" w:hanging="1"/>
              <w:rPr>
                <w:rFonts w:asciiTheme="minorHAnsi" w:hAnsiTheme="minorHAnsi"/>
                <w:szCs w:val="24"/>
                <w:lang w:val="en-US"/>
              </w:rPr>
            </w:pPr>
          </w:p>
        </w:tc>
        <w:tc>
          <w:tcPr>
            <w:tcW w:w="8334" w:type="dxa"/>
            <w:gridSpan w:val="2"/>
            <w:tcBorders>
              <w:left w:val="nil"/>
            </w:tcBorders>
          </w:tcPr>
          <w:p w14:paraId="7AA3B934" w14:textId="77777777" w:rsidR="00353D77" w:rsidRPr="00626DE3" w:rsidRDefault="00881121"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Any Bidder requiring some clarification about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must communicate in writing with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to the address provided in Section </w:t>
            </w:r>
            <w:r w:rsidR="00772A4A" w:rsidRPr="00626DE3">
              <w:rPr>
                <w:rFonts w:asciiTheme="minorHAnsi" w:hAnsiTheme="minorHAnsi"/>
                <w:szCs w:val="24"/>
                <w:lang w:val="en-US"/>
              </w:rPr>
              <w:t>I or</w:t>
            </w:r>
            <w:r w:rsidRPr="00626DE3">
              <w:rPr>
                <w:rFonts w:asciiTheme="minorHAnsi" w:hAnsiTheme="minorHAnsi"/>
                <w:szCs w:val="24"/>
                <w:lang w:val="en-US"/>
              </w:rPr>
              <w:t xml:space="preserve"> present his/her concerns at the approval meeting or during the field visit, in the event that this activity is programmed; in any case, the time period for making inquiries and requesting clarifications shall be indicated in Section III</w:t>
            </w:r>
            <w:r w:rsidR="00353D77" w:rsidRPr="00626DE3">
              <w:rPr>
                <w:rFonts w:asciiTheme="minorHAnsi" w:hAnsiTheme="minorHAnsi"/>
                <w:szCs w:val="24"/>
                <w:lang w:val="en-US"/>
              </w:rPr>
              <w:t>.</w:t>
            </w:r>
          </w:p>
          <w:p w14:paraId="7AA3B935" w14:textId="77777777" w:rsidR="00353D77" w:rsidRPr="00626DE3" w:rsidRDefault="00881121"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Likewise, the time period for the </w:t>
            </w:r>
            <w:r w:rsidR="008D649F">
              <w:rPr>
                <w:rFonts w:asciiTheme="minorHAnsi" w:hAnsiTheme="minorHAnsi"/>
                <w:szCs w:val="24"/>
                <w:lang w:val="en-US"/>
              </w:rPr>
              <w:t>Borrower</w:t>
            </w:r>
            <w:r w:rsidRPr="00626DE3">
              <w:rPr>
                <w:rFonts w:asciiTheme="minorHAnsi" w:hAnsiTheme="minorHAnsi"/>
                <w:szCs w:val="24"/>
                <w:lang w:val="en-US"/>
              </w:rPr>
              <w:t xml:space="preserve">/Beneficiary to respond to inquiries and/or issue clarifications shall be indicated in Section III. </w:t>
            </w:r>
          </w:p>
        </w:tc>
      </w:tr>
      <w:tr w:rsidR="00353D77" w:rsidRPr="001B7BA7" w14:paraId="7AA3B93A" w14:textId="77777777" w:rsidTr="00651674">
        <w:tc>
          <w:tcPr>
            <w:tcW w:w="1589" w:type="dxa"/>
            <w:vMerge/>
          </w:tcPr>
          <w:p w14:paraId="7AA3B937" w14:textId="77777777" w:rsidR="00353D77" w:rsidRPr="00626DE3" w:rsidRDefault="00353D77" w:rsidP="003B5159">
            <w:pPr>
              <w:pStyle w:val="i"/>
              <w:spacing w:before="100" w:after="100"/>
              <w:rPr>
                <w:rFonts w:asciiTheme="minorHAnsi" w:hAnsiTheme="minorHAnsi"/>
                <w:b/>
                <w:szCs w:val="24"/>
                <w:lang w:val="en-US"/>
              </w:rPr>
            </w:pPr>
          </w:p>
        </w:tc>
        <w:tc>
          <w:tcPr>
            <w:tcW w:w="596" w:type="dxa"/>
            <w:tcBorders>
              <w:right w:val="nil"/>
            </w:tcBorders>
          </w:tcPr>
          <w:p w14:paraId="7AA3B938" w14:textId="77777777" w:rsidR="00353D77" w:rsidRPr="00626DE3" w:rsidRDefault="00353D77" w:rsidP="003B5159">
            <w:pPr>
              <w:pStyle w:val="Header2-SubClauses"/>
              <w:tabs>
                <w:tab w:val="clear" w:pos="619"/>
              </w:tabs>
              <w:spacing w:before="100" w:after="100"/>
              <w:ind w:left="34" w:hanging="1"/>
              <w:rPr>
                <w:rFonts w:asciiTheme="minorHAnsi" w:hAnsiTheme="minorHAnsi"/>
                <w:szCs w:val="24"/>
                <w:lang w:val="en-US"/>
              </w:rPr>
            </w:pPr>
            <w:r w:rsidRPr="00626DE3">
              <w:rPr>
                <w:rFonts w:asciiTheme="minorHAnsi" w:hAnsiTheme="minorHAnsi"/>
                <w:szCs w:val="24"/>
                <w:lang w:val="en-US"/>
              </w:rPr>
              <w:t xml:space="preserve">9.2  </w:t>
            </w:r>
          </w:p>
        </w:tc>
        <w:tc>
          <w:tcPr>
            <w:tcW w:w="8334" w:type="dxa"/>
            <w:gridSpan w:val="2"/>
            <w:tcBorders>
              <w:left w:val="nil"/>
            </w:tcBorders>
          </w:tcPr>
          <w:p w14:paraId="7AA3B939" w14:textId="77777777" w:rsidR="00353D77" w:rsidRPr="00626DE3" w:rsidRDefault="00881121"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shall reply in writing to all requests for clarification, sending a copy of the responses to all </w:t>
            </w:r>
            <w:r w:rsidR="00626DE3" w:rsidRPr="00626DE3">
              <w:rPr>
                <w:rFonts w:asciiTheme="minorHAnsi" w:hAnsiTheme="minorHAnsi"/>
                <w:szCs w:val="24"/>
                <w:lang w:val="en-US"/>
              </w:rPr>
              <w:t>Bidders, including</w:t>
            </w:r>
            <w:r w:rsidRPr="00626DE3">
              <w:rPr>
                <w:rFonts w:asciiTheme="minorHAnsi" w:hAnsiTheme="minorHAnsi"/>
                <w:szCs w:val="24"/>
                <w:lang w:val="en-US"/>
              </w:rPr>
              <w:t xml:space="preserve"> a description of the inquiry without identifying its source.</w:t>
            </w:r>
          </w:p>
        </w:tc>
      </w:tr>
      <w:tr w:rsidR="00353D77" w:rsidRPr="001B7BA7" w14:paraId="7AA3B93E" w14:textId="77777777" w:rsidTr="00651674">
        <w:tc>
          <w:tcPr>
            <w:tcW w:w="1589" w:type="dxa"/>
            <w:vMerge/>
          </w:tcPr>
          <w:p w14:paraId="7AA3B93B" w14:textId="77777777" w:rsidR="00353D77" w:rsidRPr="00626DE3" w:rsidRDefault="00353D77" w:rsidP="003B5159">
            <w:pPr>
              <w:pStyle w:val="i"/>
              <w:spacing w:before="100" w:after="100"/>
              <w:rPr>
                <w:rFonts w:asciiTheme="minorHAnsi" w:hAnsiTheme="minorHAnsi"/>
                <w:b/>
                <w:szCs w:val="24"/>
                <w:lang w:val="en-US"/>
              </w:rPr>
            </w:pPr>
          </w:p>
        </w:tc>
        <w:tc>
          <w:tcPr>
            <w:tcW w:w="596" w:type="dxa"/>
            <w:tcBorders>
              <w:right w:val="nil"/>
            </w:tcBorders>
          </w:tcPr>
          <w:p w14:paraId="7AA3B93C" w14:textId="77777777" w:rsidR="00353D77" w:rsidRPr="00626DE3" w:rsidRDefault="00353D77" w:rsidP="003B5159">
            <w:pPr>
              <w:pStyle w:val="Header2-SubClauses"/>
              <w:tabs>
                <w:tab w:val="clear" w:pos="619"/>
              </w:tabs>
              <w:spacing w:before="100" w:after="100"/>
              <w:ind w:left="34" w:hanging="1"/>
              <w:jc w:val="center"/>
              <w:rPr>
                <w:rFonts w:asciiTheme="minorHAnsi" w:hAnsiTheme="minorHAnsi"/>
                <w:szCs w:val="24"/>
                <w:lang w:val="en-US"/>
              </w:rPr>
            </w:pPr>
            <w:r w:rsidRPr="00626DE3">
              <w:rPr>
                <w:rFonts w:asciiTheme="minorHAnsi" w:hAnsiTheme="minorHAnsi"/>
                <w:szCs w:val="24"/>
                <w:lang w:val="en-US"/>
              </w:rPr>
              <w:br w:type="page"/>
              <w:t>9.3</w:t>
            </w:r>
          </w:p>
        </w:tc>
        <w:tc>
          <w:tcPr>
            <w:tcW w:w="8334" w:type="dxa"/>
            <w:gridSpan w:val="2"/>
            <w:tcBorders>
              <w:left w:val="nil"/>
            </w:tcBorders>
          </w:tcPr>
          <w:p w14:paraId="7AA3B93D" w14:textId="77777777" w:rsidR="00353D77" w:rsidRPr="00626DE3" w:rsidRDefault="00881121"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The Bidder, and any member of its personnel or its representative, shall have access to the information and the place related with the provision of required goods or services at its own risk and shall be responsible for any loss, damage, cost and expense that is incurred. </w:t>
            </w:r>
          </w:p>
        </w:tc>
      </w:tr>
      <w:tr w:rsidR="00353D77" w:rsidRPr="001B7BA7" w14:paraId="7AA3B942" w14:textId="77777777" w:rsidTr="00651674">
        <w:tc>
          <w:tcPr>
            <w:tcW w:w="1589" w:type="dxa"/>
            <w:vMerge/>
          </w:tcPr>
          <w:p w14:paraId="7AA3B93F" w14:textId="77777777" w:rsidR="00353D77" w:rsidRPr="00626DE3" w:rsidRDefault="00353D77" w:rsidP="003B5159">
            <w:pPr>
              <w:pStyle w:val="i"/>
              <w:spacing w:before="100" w:after="100"/>
              <w:rPr>
                <w:rFonts w:asciiTheme="minorHAnsi" w:hAnsiTheme="minorHAnsi"/>
                <w:b/>
                <w:szCs w:val="24"/>
                <w:lang w:val="en-US"/>
              </w:rPr>
            </w:pPr>
          </w:p>
        </w:tc>
        <w:tc>
          <w:tcPr>
            <w:tcW w:w="596" w:type="dxa"/>
            <w:tcBorders>
              <w:right w:val="nil"/>
            </w:tcBorders>
          </w:tcPr>
          <w:p w14:paraId="7AA3B940" w14:textId="77777777" w:rsidR="00353D77" w:rsidRPr="00626DE3" w:rsidRDefault="00353D77" w:rsidP="003B5159">
            <w:pPr>
              <w:pStyle w:val="Header2-SubClauses"/>
              <w:tabs>
                <w:tab w:val="clear" w:pos="619"/>
              </w:tabs>
              <w:spacing w:before="100" w:after="100"/>
              <w:ind w:left="34" w:hanging="1"/>
              <w:jc w:val="center"/>
              <w:rPr>
                <w:rFonts w:asciiTheme="minorHAnsi" w:hAnsiTheme="minorHAnsi"/>
                <w:szCs w:val="24"/>
                <w:lang w:val="en-US"/>
              </w:rPr>
            </w:pPr>
            <w:r w:rsidRPr="00626DE3">
              <w:rPr>
                <w:rFonts w:asciiTheme="minorHAnsi" w:hAnsiTheme="minorHAnsi"/>
                <w:szCs w:val="24"/>
                <w:lang w:val="en-US"/>
              </w:rPr>
              <w:t>9.4</w:t>
            </w:r>
          </w:p>
        </w:tc>
        <w:tc>
          <w:tcPr>
            <w:tcW w:w="8334" w:type="dxa"/>
            <w:gridSpan w:val="2"/>
            <w:tcBorders>
              <w:left w:val="nil"/>
            </w:tcBorders>
          </w:tcPr>
          <w:p w14:paraId="7AA3B941" w14:textId="77777777" w:rsidR="00353D77" w:rsidRPr="00626DE3" w:rsidRDefault="00AA65DC" w:rsidP="00353D6F">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If a field visit and/or approval meeting has been programmed, the necessary data will be provided in Section III. The purpose of the approval meeting is to resolve doubts and respond to questions that are raised during this stage. The purpose of the field visit is to enable the Bidders to learn about the site conditions. Expenses related to this visit shall be the responsibility of the Bidder. In the event that the approval meeting and the field visit are defined as </w:t>
            </w:r>
            <w:r w:rsidR="00783052">
              <w:rPr>
                <w:rFonts w:asciiTheme="minorHAnsi" w:hAnsiTheme="minorHAnsi"/>
                <w:szCs w:val="24"/>
                <w:lang w:val="en-US"/>
              </w:rPr>
              <w:t>mandatory</w:t>
            </w:r>
            <w:r w:rsidRPr="00626DE3">
              <w:rPr>
                <w:rFonts w:asciiTheme="minorHAnsi" w:hAnsiTheme="minorHAnsi"/>
                <w:szCs w:val="24"/>
                <w:lang w:val="en-US"/>
              </w:rPr>
              <w:t xml:space="preserve">, any Bidder failing to comply with this requisite will be disqualified. </w:t>
            </w:r>
          </w:p>
        </w:tc>
      </w:tr>
      <w:tr w:rsidR="00353D77" w:rsidRPr="001B7BA7" w14:paraId="7AA3B946" w14:textId="77777777" w:rsidTr="00651674">
        <w:tc>
          <w:tcPr>
            <w:tcW w:w="1589" w:type="dxa"/>
            <w:vMerge/>
          </w:tcPr>
          <w:p w14:paraId="7AA3B943" w14:textId="77777777" w:rsidR="00353D77" w:rsidRPr="00626DE3" w:rsidRDefault="00353D77" w:rsidP="003B5159">
            <w:pPr>
              <w:pStyle w:val="i"/>
              <w:spacing w:before="240" w:after="240"/>
              <w:rPr>
                <w:rFonts w:asciiTheme="minorHAnsi" w:hAnsiTheme="minorHAnsi"/>
                <w:b/>
                <w:szCs w:val="24"/>
                <w:lang w:val="en-US"/>
              </w:rPr>
            </w:pPr>
          </w:p>
        </w:tc>
        <w:tc>
          <w:tcPr>
            <w:tcW w:w="596" w:type="dxa"/>
            <w:tcBorders>
              <w:right w:val="nil"/>
            </w:tcBorders>
          </w:tcPr>
          <w:p w14:paraId="7AA3B944" w14:textId="77777777" w:rsidR="00353D77" w:rsidRPr="00626DE3" w:rsidRDefault="00353D77" w:rsidP="003B5159">
            <w:pPr>
              <w:pStyle w:val="i"/>
              <w:spacing w:before="100" w:after="100"/>
              <w:ind w:left="513" w:hanging="513"/>
              <w:jc w:val="center"/>
              <w:rPr>
                <w:rFonts w:asciiTheme="minorHAnsi" w:hAnsiTheme="minorHAnsi"/>
                <w:szCs w:val="24"/>
                <w:lang w:val="en-US"/>
              </w:rPr>
            </w:pPr>
            <w:r w:rsidRPr="00626DE3">
              <w:rPr>
                <w:rFonts w:asciiTheme="minorHAnsi" w:hAnsiTheme="minorHAnsi"/>
                <w:szCs w:val="24"/>
                <w:lang w:val="en-US"/>
              </w:rPr>
              <w:t>9.5</w:t>
            </w:r>
          </w:p>
        </w:tc>
        <w:tc>
          <w:tcPr>
            <w:tcW w:w="8334" w:type="dxa"/>
            <w:gridSpan w:val="2"/>
            <w:tcBorders>
              <w:left w:val="nil"/>
            </w:tcBorders>
          </w:tcPr>
          <w:p w14:paraId="7AA3B945" w14:textId="281D262E" w:rsidR="00353D77" w:rsidRPr="00626DE3" w:rsidRDefault="00AA65DC" w:rsidP="005D0625">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The approval meeting </w:t>
            </w:r>
            <w:r w:rsidR="005D0625" w:rsidRPr="00626DE3">
              <w:rPr>
                <w:rFonts w:asciiTheme="minorHAnsi" w:hAnsiTheme="minorHAnsi"/>
                <w:szCs w:val="24"/>
                <w:lang w:val="en-US"/>
              </w:rPr>
              <w:t>minute</w:t>
            </w:r>
            <w:r w:rsidRPr="00626DE3">
              <w:rPr>
                <w:rFonts w:asciiTheme="minorHAnsi" w:hAnsiTheme="minorHAnsi"/>
                <w:szCs w:val="24"/>
                <w:lang w:val="en-US"/>
              </w:rPr>
              <w:t xml:space="preserve">, including </w:t>
            </w:r>
            <w:r w:rsidR="00746D55" w:rsidRPr="00626DE3">
              <w:rPr>
                <w:rFonts w:asciiTheme="minorHAnsi" w:hAnsiTheme="minorHAnsi"/>
                <w:szCs w:val="24"/>
                <w:lang w:val="en-US"/>
              </w:rPr>
              <w:t>all</w:t>
            </w:r>
            <w:r w:rsidRPr="00626DE3">
              <w:rPr>
                <w:rFonts w:asciiTheme="minorHAnsi" w:hAnsiTheme="minorHAnsi"/>
                <w:szCs w:val="24"/>
                <w:lang w:val="en-US"/>
              </w:rPr>
              <w:t xml:space="preserve"> the inquiries </w:t>
            </w:r>
            <w:r w:rsidR="00626DE3" w:rsidRPr="00626DE3">
              <w:rPr>
                <w:rFonts w:asciiTheme="minorHAnsi" w:hAnsiTheme="minorHAnsi"/>
                <w:szCs w:val="24"/>
                <w:lang w:val="en-US"/>
              </w:rPr>
              <w:t>rose</w:t>
            </w:r>
            <w:r w:rsidRPr="00626DE3">
              <w:rPr>
                <w:rFonts w:asciiTheme="minorHAnsi" w:hAnsiTheme="minorHAnsi"/>
                <w:szCs w:val="24"/>
                <w:lang w:val="en-US"/>
              </w:rPr>
              <w:t xml:space="preserve"> without identifying their source and the responses to them, together with any other response prepared as a result of the meeting, shall be communicated to all Bidders by writing and without delay. </w:t>
            </w:r>
          </w:p>
        </w:tc>
      </w:tr>
      <w:tr w:rsidR="00353D77" w:rsidRPr="001B7BA7" w14:paraId="7AA3B94A" w14:textId="77777777" w:rsidTr="00651674">
        <w:tc>
          <w:tcPr>
            <w:tcW w:w="1589" w:type="dxa"/>
            <w:vMerge/>
          </w:tcPr>
          <w:p w14:paraId="7AA3B947" w14:textId="77777777" w:rsidR="00353D77" w:rsidRPr="00626DE3" w:rsidRDefault="00353D77" w:rsidP="00353D77">
            <w:pPr>
              <w:pStyle w:val="i"/>
              <w:spacing w:before="240" w:after="240"/>
              <w:rPr>
                <w:rFonts w:asciiTheme="minorHAnsi" w:hAnsiTheme="minorHAnsi"/>
                <w:b/>
                <w:szCs w:val="24"/>
                <w:lang w:val="en-US"/>
              </w:rPr>
            </w:pPr>
          </w:p>
        </w:tc>
        <w:tc>
          <w:tcPr>
            <w:tcW w:w="596" w:type="dxa"/>
            <w:tcBorders>
              <w:right w:val="nil"/>
            </w:tcBorders>
          </w:tcPr>
          <w:p w14:paraId="7AA3B948" w14:textId="77777777" w:rsidR="00353D77" w:rsidRPr="00626DE3" w:rsidRDefault="00353D77" w:rsidP="00353D77">
            <w:pPr>
              <w:pStyle w:val="i"/>
              <w:spacing w:before="100" w:after="100"/>
              <w:ind w:left="513" w:hanging="513"/>
              <w:jc w:val="center"/>
              <w:rPr>
                <w:rFonts w:asciiTheme="minorHAnsi" w:hAnsiTheme="minorHAnsi"/>
                <w:szCs w:val="24"/>
                <w:lang w:val="en-US"/>
              </w:rPr>
            </w:pPr>
            <w:r w:rsidRPr="00626DE3">
              <w:rPr>
                <w:rFonts w:asciiTheme="minorHAnsi" w:hAnsiTheme="minorHAnsi"/>
                <w:szCs w:val="24"/>
                <w:lang w:val="en-US"/>
              </w:rPr>
              <w:t>9.6</w:t>
            </w:r>
          </w:p>
        </w:tc>
        <w:tc>
          <w:tcPr>
            <w:tcW w:w="8334" w:type="dxa"/>
            <w:gridSpan w:val="2"/>
            <w:tcBorders>
              <w:left w:val="nil"/>
            </w:tcBorders>
          </w:tcPr>
          <w:p w14:paraId="7AA3B949" w14:textId="77777777" w:rsidR="00353D77" w:rsidRPr="00626DE3" w:rsidRDefault="00AA65DC" w:rsidP="00AA65DC">
            <w:pPr>
              <w:pStyle w:val="i"/>
              <w:spacing w:before="100" w:after="100"/>
              <w:ind w:left="-108"/>
              <w:rPr>
                <w:rFonts w:asciiTheme="minorHAnsi" w:hAnsiTheme="minorHAnsi"/>
                <w:szCs w:val="24"/>
                <w:lang w:val="en-US"/>
              </w:rPr>
            </w:pPr>
            <w:r w:rsidRPr="00626DE3">
              <w:rPr>
                <w:rFonts w:asciiTheme="minorHAnsi" w:hAnsiTheme="minorHAnsi"/>
                <w:szCs w:val="24"/>
                <w:lang w:val="en-US"/>
              </w:rPr>
              <w:t>The communication c</w:t>
            </w:r>
            <w:r w:rsidR="005D0625" w:rsidRPr="00626DE3">
              <w:rPr>
                <w:rFonts w:asciiTheme="minorHAnsi" w:hAnsiTheme="minorHAnsi"/>
                <w:szCs w:val="24"/>
                <w:lang w:val="en-US"/>
              </w:rPr>
              <w:t>h</w:t>
            </w:r>
            <w:r w:rsidRPr="00626DE3">
              <w:rPr>
                <w:rFonts w:asciiTheme="minorHAnsi" w:hAnsiTheme="minorHAnsi"/>
                <w:szCs w:val="24"/>
                <w:lang w:val="en-US"/>
              </w:rPr>
              <w:t xml:space="preserve">annel in this </w:t>
            </w:r>
            <w:r w:rsidR="005D0625" w:rsidRPr="00626DE3">
              <w:rPr>
                <w:rFonts w:asciiTheme="minorHAnsi" w:hAnsiTheme="minorHAnsi"/>
                <w:szCs w:val="24"/>
                <w:lang w:val="en-US"/>
              </w:rPr>
              <w:t>Bidding</w:t>
            </w:r>
            <w:r w:rsidRPr="00626DE3">
              <w:rPr>
                <w:rFonts w:asciiTheme="minorHAnsi" w:hAnsiTheme="minorHAnsi"/>
                <w:szCs w:val="24"/>
                <w:lang w:val="en-US"/>
              </w:rPr>
              <w:t xml:space="preserve"> Process will abide to what is established in section III.  </w:t>
            </w:r>
          </w:p>
        </w:tc>
      </w:tr>
      <w:tr w:rsidR="003B5159" w:rsidRPr="001B7BA7" w14:paraId="7AA3B94F" w14:textId="77777777" w:rsidTr="00651674">
        <w:tc>
          <w:tcPr>
            <w:tcW w:w="1589" w:type="dxa"/>
            <w:vMerge w:val="restart"/>
          </w:tcPr>
          <w:p w14:paraId="7AA3B94B" w14:textId="77777777" w:rsidR="003B5159" w:rsidRPr="00626DE3" w:rsidRDefault="003B5159" w:rsidP="00036C00">
            <w:pPr>
              <w:pStyle w:val="i"/>
              <w:spacing w:before="100" w:after="100"/>
              <w:rPr>
                <w:rFonts w:asciiTheme="minorHAnsi" w:hAnsiTheme="minorHAnsi"/>
                <w:b/>
                <w:szCs w:val="24"/>
                <w:lang w:val="en-US"/>
              </w:rPr>
            </w:pPr>
            <w:r w:rsidRPr="00626DE3">
              <w:rPr>
                <w:rFonts w:asciiTheme="minorHAnsi" w:hAnsiTheme="minorHAnsi"/>
                <w:b/>
                <w:szCs w:val="24"/>
                <w:lang w:val="en-US"/>
              </w:rPr>
              <w:t>10.</w:t>
            </w:r>
            <w:r w:rsidR="00AA65DC" w:rsidRPr="00626DE3">
              <w:rPr>
                <w:rFonts w:asciiTheme="minorHAnsi" w:hAnsiTheme="minorHAnsi"/>
                <w:b/>
                <w:szCs w:val="24"/>
                <w:lang w:val="en-US"/>
              </w:rPr>
              <w:t xml:space="preserve">Modification of the </w:t>
            </w:r>
            <w:r w:rsidR="005D0625" w:rsidRPr="00626DE3">
              <w:rPr>
                <w:rFonts w:asciiTheme="minorHAnsi" w:hAnsiTheme="minorHAnsi"/>
                <w:b/>
                <w:szCs w:val="24"/>
                <w:lang w:val="en-US"/>
              </w:rPr>
              <w:t>Bidding</w:t>
            </w:r>
            <w:r w:rsidR="00AA65DC" w:rsidRPr="00626DE3">
              <w:rPr>
                <w:rFonts w:asciiTheme="minorHAnsi" w:hAnsiTheme="minorHAnsi"/>
                <w:b/>
                <w:szCs w:val="24"/>
                <w:lang w:val="en-US"/>
              </w:rPr>
              <w:t xml:space="preserve"> document</w:t>
            </w:r>
          </w:p>
        </w:tc>
        <w:tc>
          <w:tcPr>
            <w:tcW w:w="596" w:type="dxa"/>
            <w:tcBorders>
              <w:right w:val="nil"/>
            </w:tcBorders>
          </w:tcPr>
          <w:p w14:paraId="7AA3B94C" w14:textId="77777777" w:rsidR="003B5159" w:rsidRPr="00626DE3" w:rsidRDefault="003B5159" w:rsidP="00036C00">
            <w:pPr>
              <w:pStyle w:val="i"/>
              <w:spacing w:before="100" w:after="100"/>
              <w:ind w:left="-117" w:right="-108" w:firstLine="9"/>
              <w:jc w:val="center"/>
              <w:rPr>
                <w:rFonts w:asciiTheme="minorHAnsi" w:hAnsiTheme="minorHAnsi"/>
                <w:szCs w:val="24"/>
                <w:lang w:val="en-US"/>
              </w:rPr>
            </w:pPr>
            <w:r w:rsidRPr="00626DE3">
              <w:rPr>
                <w:rFonts w:asciiTheme="minorHAnsi" w:hAnsiTheme="minorHAnsi"/>
                <w:szCs w:val="24"/>
                <w:lang w:val="en-US"/>
              </w:rPr>
              <w:t>10.1</w:t>
            </w:r>
          </w:p>
        </w:tc>
        <w:tc>
          <w:tcPr>
            <w:tcW w:w="8334" w:type="dxa"/>
            <w:gridSpan w:val="2"/>
            <w:tcBorders>
              <w:left w:val="nil"/>
            </w:tcBorders>
          </w:tcPr>
          <w:p w14:paraId="7AA3B94D" w14:textId="4D36C833" w:rsidR="00AA65DC" w:rsidRPr="00626DE3" w:rsidRDefault="00AA65DC" w:rsidP="00AA65DC">
            <w:pPr>
              <w:pStyle w:val="i"/>
              <w:spacing w:before="100" w:after="100"/>
              <w:ind w:left="-108"/>
              <w:jc w:val="left"/>
              <w:rPr>
                <w:rFonts w:asciiTheme="minorHAnsi" w:hAnsiTheme="minorHAnsi"/>
                <w:szCs w:val="24"/>
                <w:lang w:val="en-US"/>
              </w:rPr>
            </w:pPr>
            <w:r w:rsidRPr="00626DE3">
              <w:rPr>
                <w:rFonts w:asciiTheme="minorHAnsi" w:hAnsiTheme="minorHAnsi"/>
                <w:szCs w:val="24"/>
                <w:lang w:val="en-US"/>
              </w:rPr>
              <w:t xml:space="preserve">If, at any point in the process,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considers it necessary to amend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Base Document or any other information about the process, it may amend the documents that are necessary by issuing amendments; these shall be communicated to the Bidders in a timely </w:t>
            </w:r>
            <w:r w:rsidR="00C65249">
              <w:rPr>
                <w:rFonts w:asciiTheme="minorHAnsi" w:hAnsiTheme="minorHAnsi"/>
                <w:szCs w:val="24"/>
                <w:lang w:val="en-US"/>
              </w:rPr>
              <w:t>manner</w:t>
            </w:r>
            <w:r w:rsidRPr="00626DE3">
              <w:rPr>
                <w:rFonts w:asciiTheme="minorHAnsi" w:hAnsiTheme="minorHAnsi"/>
                <w:szCs w:val="24"/>
                <w:lang w:val="en-US"/>
              </w:rPr>
              <w:t xml:space="preserve"> in order to give all possible Bidders a reasonable time period for taking the amendment into account for the preparation of their Proposals.</w:t>
            </w:r>
          </w:p>
          <w:p w14:paraId="7AA3B94E" w14:textId="3F047641" w:rsidR="003B5159" w:rsidRPr="00626DE3" w:rsidRDefault="00AA65DC" w:rsidP="00036C00">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This time period may </w:t>
            </w:r>
            <w:r w:rsidR="00743A5B">
              <w:rPr>
                <w:rFonts w:asciiTheme="minorHAnsi" w:hAnsiTheme="minorHAnsi"/>
                <w:szCs w:val="24"/>
                <w:lang w:val="en-US"/>
              </w:rPr>
              <w:t xml:space="preserve">not </w:t>
            </w:r>
            <w:r w:rsidRPr="00626DE3">
              <w:rPr>
                <w:rFonts w:asciiTheme="minorHAnsi" w:hAnsiTheme="minorHAnsi"/>
                <w:szCs w:val="24"/>
                <w:lang w:val="en-US"/>
              </w:rPr>
              <w:t xml:space="preserve">be </w:t>
            </w:r>
            <w:r w:rsidR="00FC7913">
              <w:rPr>
                <w:rFonts w:asciiTheme="minorHAnsi" w:hAnsiTheme="minorHAnsi"/>
                <w:szCs w:val="24"/>
                <w:lang w:val="en-US"/>
              </w:rPr>
              <w:t>less</w:t>
            </w:r>
            <w:r w:rsidRPr="00626DE3">
              <w:rPr>
                <w:rFonts w:asciiTheme="minorHAnsi" w:hAnsiTheme="minorHAnsi"/>
                <w:szCs w:val="24"/>
                <w:lang w:val="en-US"/>
              </w:rPr>
              <w:t xml:space="preserve"> than ten (10) days before the date of proposal reception. </w:t>
            </w:r>
          </w:p>
        </w:tc>
      </w:tr>
      <w:tr w:rsidR="003B5159" w:rsidRPr="001B7BA7" w14:paraId="7AA3B953" w14:textId="77777777" w:rsidTr="00651674">
        <w:trPr>
          <w:trHeight w:val="308"/>
        </w:trPr>
        <w:tc>
          <w:tcPr>
            <w:tcW w:w="1589" w:type="dxa"/>
            <w:vMerge/>
          </w:tcPr>
          <w:p w14:paraId="7AA3B950" w14:textId="77777777" w:rsidR="003B5159" w:rsidRPr="00626DE3" w:rsidRDefault="003B5159" w:rsidP="00036C00">
            <w:pPr>
              <w:pStyle w:val="i"/>
              <w:spacing w:before="100" w:after="100"/>
              <w:rPr>
                <w:rFonts w:asciiTheme="minorHAnsi" w:hAnsiTheme="minorHAnsi"/>
                <w:b/>
                <w:szCs w:val="24"/>
                <w:lang w:val="en-US"/>
              </w:rPr>
            </w:pPr>
          </w:p>
        </w:tc>
        <w:tc>
          <w:tcPr>
            <w:tcW w:w="596" w:type="dxa"/>
            <w:tcBorders>
              <w:bottom w:val="single" w:sz="4" w:space="0" w:color="auto"/>
              <w:right w:val="nil"/>
            </w:tcBorders>
          </w:tcPr>
          <w:p w14:paraId="7AA3B951" w14:textId="77777777" w:rsidR="003B5159" w:rsidRPr="00626DE3" w:rsidRDefault="003B5159" w:rsidP="00036C00">
            <w:pPr>
              <w:pStyle w:val="i"/>
              <w:spacing w:before="100" w:after="100"/>
              <w:ind w:left="-117" w:right="-108" w:firstLine="9"/>
              <w:jc w:val="center"/>
              <w:rPr>
                <w:rFonts w:asciiTheme="minorHAnsi" w:hAnsiTheme="minorHAnsi"/>
                <w:szCs w:val="24"/>
                <w:lang w:val="en-US"/>
              </w:rPr>
            </w:pPr>
            <w:r w:rsidRPr="00626DE3">
              <w:rPr>
                <w:rFonts w:asciiTheme="minorHAnsi" w:hAnsiTheme="minorHAnsi"/>
                <w:szCs w:val="24"/>
                <w:lang w:val="en-US"/>
              </w:rPr>
              <w:t>10.2</w:t>
            </w:r>
          </w:p>
        </w:tc>
        <w:tc>
          <w:tcPr>
            <w:tcW w:w="8334" w:type="dxa"/>
            <w:gridSpan w:val="2"/>
            <w:tcBorders>
              <w:left w:val="nil"/>
              <w:bottom w:val="single" w:sz="4" w:space="0" w:color="auto"/>
            </w:tcBorders>
          </w:tcPr>
          <w:p w14:paraId="7AA3B952" w14:textId="77777777" w:rsidR="003B5159" w:rsidRPr="00626DE3" w:rsidRDefault="00AA65DC" w:rsidP="00036C00">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Any amendment issued will form part of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and must be communicated to all Bidders that have obtained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Base Document</w:t>
            </w:r>
            <w:r w:rsidRPr="00626DE3">
              <w:rPr>
                <w:rFonts w:asciiTheme="minorHAnsi" w:hAnsiTheme="minorHAnsi" w:cs="Arial"/>
                <w:szCs w:val="24"/>
                <w:lang w:val="en-US"/>
              </w:rPr>
              <w:t xml:space="preserve"> according to what is established in Section III number 9.6.</w:t>
            </w:r>
          </w:p>
        </w:tc>
      </w:tr>
      <w:tr w:rsidR="00A13D8E" w:rsidRPr="001B7BA7" w14:paraId="7AA3B957" w14:textId="77777777" w:rsidTr="00651674">
        <w:tc>
          <w:tcPr>
            <w:tcW w:w="1589" w:type="dxa"/>
          </w:tcPr>
          <w:p w14:paraId="7AA3B954" w14:textId="77777777" w:rsidR="00A13D8E" w:rsidRPr="00626DE3" w:rsidRDefault="00A13D8E" w:rsidP="00036C00">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11. </w:t>
            </w:r>
            <w:r w:rsidR="00AA65DC" w:rsidRPr="00626DE3">
              <w:rPr>
                <w:rFonts w:asciiTheme="minorHAnsi" w:hAnsiTheme="minorHAnsi"/>
                <w:b/>
                <w:szCs w:val="24"/>
                <w:lang w:val="en-US"/>
              </w:rPr>
              <w:t xml:space="preserve">Cost of participation in the </w:t>
            </w:r>
            <w:r w:rsidR="005D0625" w:rsidRPr="00626DE3">
              <w:rPr>
                <w:rFonts w:asciiTheme="minorHAnsi" w:hAnsiTheme="minorHAnsi"/>
                <w:b/>
                <w:szCs w:val="24"/>
                <w:lang w:val="en-US"/>
              </w:rPr>
              <w:t>Bidding</w:t>
            </w:r>
          </w:p>
        </w:tc>
        <w:tc>
          <w:tcPr>
            <w:tcW w:w="596" w:type="dxa"/>
            <w:tcBorders>
              <w:right w:val="nil"/>
            </w:tcBorders>
          </w:tcPr>
          <w:p w14:paraId="7AA3B955" w14:textId="77777777" w:rsidR="00A13D8E" w:rsidRPr="00626DE3" w:rsidRDefault="00A13D8E" w:rsidP="00036C00">
            <w:pPr>
              <w:pStyle w:val="i"/>
              <w:spacing w:before="100" w:after="100"/>
              <w:ind w:right="-105"/>
              <w:rPr>
                <w:rFonts w:asciiTheme="minorHAnsi" w:hAnsiTheme="minorHAnsi"/>
                <w:szCs w:val="24"/>
                <w:lang w:val="en-US"/>
              </w:rPr>
            </w:pPr>
            <w:r w:rsidRPr="00626DE3">
              <w:rPr>
                <w:rFonts w:asciiTheme="minorHAnsi" w:hAnsiTheme="minorHAnsi"/>
                <w:szCs w:val="24"/>
                <w:lang w:val="en-US"/>
              </w:rPr>
              <w:t>11.1</w:t>
            </w:r>
          </w:p>
        </w:tc>
        <w:tc>
          <w:tcPr>
            <w:tcW w:w="8334" w:type="dxa"/>
            <w:gridSpan w:val="2"/>
            <w:tcBorders>
              <w:left w:val="nil"/>
            </w:tcBorders>
          </w:tcPr>
          <w:p w14:paraId="7AA3B956" w14:textId="77777777" w:rsidR="00A13D8E" w:rsidRPr="00626DE3" w:rsidRDefault="00AA65DC" w:rsidP="005D0625">
            <w:pPr>
              <w:pStyle w:val="i"/>
              <w:spacing w:before="100" w:after="100"/>
              <w:rPr>
                <w:rFonts w:asciiTheme="minorHAnsi" w:hAnsiTheme="minorHAnsi"/>
                <w:szCs w:val="24"/>
                <w:lang w:val="en-US"/>
              </w:rPr>
            </w:pPr>
            <w:r w:rsidRPr="00626DE3">
              <w:rPr>
                <w:rFonts w:asciiTheme="minorHAnsi" w:hAnsiTheme="minorHAnsi"/>
                <w:szCs w:val="24"/>
                <w:lang w:val="en-US"/>
              </w:rPr>
              <w:t xml:space="preserve">The Bidders will finance all the costs related with the preparation and </w:t>
            </w:r>
            <w:r w:rsidR="005D0625" w:rsidRPr="00626DE3">
              <w:rPr>
                <w:rFonts w:asciiTheme="minorHAnsi" w:hAnsiTheme="minorHAnsi"/>
                <w:szCs w:val="24"/>
                <w:lang w:val="en-US"/>
              </w:rPr>
              <w:t>submission</w:t>
            </w:r>
            <w:r w:rsidRPr="00626DE3">
              <w:rPr>
                <w:rFonts w:asciiTheme="minorHAnsi" w:hAnsiTheme="minorHAnsi"/>
                <w:szCs w:val="24"/>
                <w:lang w:val="en-US"/>
              </w:rPr>
              <w:t xml:space="preserve"> of their Proposal starting with the purchase of the Base Documents. </w:t>
            </w:r>
            <w:r w:rsidRPr="00626DE3">
              <w:rPr>
                <w:rFonts w:asciiTheme="minorHAnsi" w:hAnsiTheme="minorHAnsi" w:cs="Arial"/>
                <w:szCs w:val="24"/>
                <w:lang w:val="en-US"/>
              </w:rPr>
              <w:t xml:space="preserve">The </w:t>
            </w:r>
            <w:r w:rsidR="008D649F">
              <w:rPr>
                <w:rFonts w:asciiTheme="minorHAnsi" w:hAnsiTheme="minorHAnsi" w:cs="Arial"/>
                <w:szCs w:val="24"/>
                <w:lang w:val="en-US"/>
              </w:rPr>
              <w:t>Borrower</w:t>
            </w:r>
            <w:r w:rsidRPr="00626DE3">
              <w:rPr>
                <w:rFonts w:asciiTheme="minorHAnsi" w:hAnsiTheme="minorHAnsi" w:cs="Arial"/>
                <w:szCs w:val="24"/>
                <w:lang w:val="en-US"/>
              </w:rPr>
              <w:t>/Beneficiary</w:t>
            </w:r>
            <w:r w:rsidRPr="00626DE3">
              <w:rPr>
                <w:rFonts w:asciiTheme="minorHAnsi" w:hAnsiTheme="minorHAnsi"/>
                <w:szCs w:val="24"/>
                <w:lang w:val="en-US"/>
              </w:rPr>
              <w:t xml:space="preserve"> will neither be subject to such costs nor responsible for them, regardless of the results of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process.</w:t>
            </w:r>
          </w:p>
        </w:tc>
      </w:tr>
      <w:tr w:rsidR="003B5159" w:rsidRPr="00626DE3" w14:paraId="7AA3B959" w14:textId="77777777" w:rsidTr="00651674">
        <w:tc>
          <w:tcPr>
            <w:tcW w:w="10519" w:type="dxa"/>
            <w:gridSpan w:val="4"/>
          </w:tcPr>
          <w:p w14:paraId="7AA3B958" w14:textId="31966C46" w:rsidR="003B5159" w:rsidRPr="00626DE3" w:rsidRDefault="000850DF" w:rsidP="001C0CA2">
            <w:pPr>
              <w:pStyle w:val="i"/>
              <w:numPr>
                <w:ilvl w:val="0"/>
                <w:numId w:val="28"/>
              </w:numPr>
              <w:spacing w:before="120" w:after="120"/>
              <w:jc w:val="center"/>
              <w:outlineLvl w:val="1"/>
              <w:rPr>
                <w:rFonts w:asciiTheme="minorHAnsi" w:hAnsiTheme="minorHAnsi"/>
                <w:b/>
                <w:szCs w:val="24"/>
                <w:lang w:val="en-US"/>
              </w:rPr>
            </w:pPr>
            <w:bookmarkStart w:id="27" w:name="_Toc365893470"/>
            <w:bookmarkStart w:id="28" w:name="_Toc364779453"/>
            <w:bookmarkStart w:id="29" w:name="_Toc421607131"/>
            <w:bookmarkStart w:id="30" w:name="_Toc422146919"/>
            <w:bookmarkStart w:id="31" w:name="_Toc8036317"/>
            <w:r w:rsidRPr="00626DE3">
              <w:rPr>
                <w:rFonts w:asciiTheme="minorHAnsi" w:hAnsiTheme="minorHAnsi"/>
                <w:b/>
                <w:szCs w:val="24"/>
                <w:lang w:val="en-US"/>
              </w:rPr>
              <w:t>Proposal</w:t>
            </w:r>
            <w:bookmarkEnd w:id="27"/>
            <w:bookmarkEnd w:id="28"/>
            <w:r w:rsidRPr="00626DE3">
              <w:rPr>
                <w:rFonts w:asciiTheme="minorHAnsi" w:hAnsiTheme="minorHAnsi"/>
                <w:b/>
                <w:szCs w:val="24"/>
                <w:lang w:val="en-US"/>
              </w:rPr>
              <w:t xml:space="preserve"> Preparation</w:t>
            </w:r>
            <w:bookmarkEnd w:id="29"/>
            <w:bookmarkEnd w:id="30"/>
            <w:bookmarkEnd w:id="31"/>
          </w:p>
        </w:tc>
      </w:tr>
      <w:tr w:rsidR="00A13D8E" w:rsidRPr="001B7BA7" w14:paraId="7AA3B95E" w14:textId="77777777" w:rsidTr="00651674">
        <w:tc>
          <w:tcPr>
            <w:tcW w:w="1589" w:type="dxa"/>
          </w:tcPr>
          <w:p w14:paraId="7AA3B95A" w14:textId="77777777" w:rsidR="00A13D8E" w:rsidRPr="00626DE3" w:rsidRDefault="00A13D8E" w:rsidP="00036C00">
            <w:pPr>
              <w:pStyle w:val="i"/>
              <w:spacing w:before="100" w:after="100"/>
              <w:rPr>
                <w:rFonts w:asciiTheme="minorHAnsi" w:hAnsiTheme="minorHAnsi" w:cs="Arial"/>
                <w:b/>
                <w:szCs w:val="24"/>
                <w:lang w:val="en-US"/>
              </w:rPr>
            </w:pPr>
            <w:r w:rsidRPr="00626DE3">
              <w:rPr>
                <w:rFonts w:asciiTheme="minorHAnsi" w:hAnsiTheme="minorHAnsi" w:cs="Arial"/>
                <w:b/>
                <w:szCs w:val="24"/>
                <w:lang w:val="en-US"/>
              </w:rPr>
              <w:t xml:space="preserve">12. </w:t>
            </w:r>
          </w:p>
          <w:p w14:paraId="7AA3B95B" w14:textId="77777777" w:rsidR="00A13D8E" w:rsidRPr="00626DE3" w:rsidRDefault="00AA65DC" w:rsidP="00036C00">
            <w:pPr>
              <w:pStyle w:val="i"/>
              <w:spacing w:before="100" w:after="100"/>
              <w:rPr>
                <w:rFonts w:asciiTheme="minorHAnsi" w:hAnsiTheme="minorHAnsi"/>
                <w:b/>
                <w:szCs w:val="24"/>
                <w:lang w:val="en-US"/>
              </w:rPr>
            </w:pPr>
            <w:r w:rsidRPr="00626DE3">
              <w:rPr>
                <w:rFonts w:asciiTheme="minorHAnsi" w:hAnsiTheme="minorHAnsi"/>
                <w:b/>
                <w:szCs w:val="24"/>
                <w:lang w:val="en-US"/>
              </w:rPr>
              <w:t>Language of the Proposal</w:t>
            </w:r>
          </w:p>
        </w:tc>
        <w:tc>
          <w:tcPr>
            <w:tcW w:w="596" w:type="dxa"/>
            <w:tcBorders>
              <w:right w:val="nil"/>
            </w:tcBorders>
          </w:tcPr>
          <w:p w14:paraId="7AA3B95C" w14:textId="77777777" w:rsidR="00A13D8E" w:rsidRPr="00626DE3" w:rsidRDefault="00A13D8E" w:rsidP="00036C00">
            <w:pPr>
              <w:pStyle w:val="i"/>
              <w:spacing w:before="100" w:after="100"/>
              <w:ind w:right="-105"/>
              <w:rPr>
                <w:rFonts w:asciiTheme="minorHAnsi" w:hAnsiTheme="minorHAnsi"/>
                <w:szCs w:val="24"/>
                <w:lang w:val="en-US"/>
              </w:rPr>
            </w:pPr>
            <w:r w:rsidRPr="00626DE3">
              <w:rPr>
                <w:rFonts w:asciiTheme="minorHAnsi" w:hAnsiTheme="minorHAnsi"/>
                <w:szCs w:val="24"/>
                <w:lang w:val="en-US"/>
              </w:rPr>
              <w:t>12.1</w:t>
            </w:r>
          </w:p>
        </w:tc>
        <w:tc>
          <w:tcPr>
            <w:tcW w:w="8334" w:type="dxa"/>
            <w:gridSpan w:val="2"/>
            <w:tcBorders>
              <w:left w:val="nil"/>
            </w:tcBorders>
          </w:tcPr>
          <w:p w14:paraId="7AA3B95D" w14:textId="77777777" w:rsidR="00A13D8E" w:rsidRPr="00626DE3" w:rsidRDefault="00981039" w:rsidP="00036C00">
            <w:pPr>
              <w:pStyle w:val="i"/>
              <w:spacing w:before="100" w:after="100"/>
              <w:rPr>
                <w:rFonts w:asciiTheme="minorHAnsi" w:hAnsiTheme="minorHAnsi"/>
                <w:szCs w:val="24"/>
                <w:lang w:val="en-US"/>
              </w:rPr>
            </w:pPr>
            <w:r w:rsidRPr="00626DE3">
              <w:rPr>
                <w:rFonts w:asciiTheme="minorHAnsi" w:hAnsiTheme="minorHAnsi"/>
                <w:szCs w:val="24"/>
                <w:lang w:val="en-US"/>
              </w:rPr>
              <w:t xml:space="preserve">The Proposal, as well as all the correspondence and documents related to it, that is exchanged between the Bidder and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must be written in the Spanish language.  Support documents and printed material that forms part of the Proposal may be in another language, provided that the pertinent parts are accompanied by trustworthy translation into Spanish. For the effects of interpreting the Proposal, said translation will prevail.</w:t>
            </w:r>
          </w:p>
        </w:tc>
      </w:tr>
      <w:tr w:rsidR="00036C00" w:rsidRPr="001B7BA7" w14:paraId="7AA3B968" w14:textId="77777777" w:rsidTr="00651674">
        <w:tc>
          <w:tcPr>
            <w:tcW w:w="1589" w:type="dxa"/>
            <w:vMerge w:val="restart"/>
          </w:tcPr>
          <w:p w14:paraId="7AA3B95F" w14:textId="77777777" w:rsidR="00036C00" w:rsidRPr="00626DE3" w:rsidRDefault="00036C00" w:rsidP="00036C00">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13. </w:t>
            </w:r>
            <w:r w:rsidR="00981039" w:rsidRPr="00626DE3">
              <w:rPr>
                <w:rFonts w:asciiTheme="minorHAnsi" w:hAnsiTheme="minorHAnsi"/>
                <w:b/>
                <w:szCs w:val="24"/>
                <w:lang w:val="en-US"/>
              </w:rPr>
              <w:t>Documents making up the Proposal</w:t>
            </w:r>
          </w:p>
        </w:tc>
        <w:tc>
          <w:tcPr>
            <w:tcW w:w="596" w:type="dxa"/>
            <w:tcBorders>
              <w:bottom w:val="single" w:sz="4" w:space="0" w:color="auto"/>
              <w:right w:val="nil"/>
            </w:tcBorders>
          </w:tcPr>
          <w:p w14:paraId="7AA3B960" w14:textId="77777777" w:rsidR="00036C00" w:rsidRPr="00626DE3" w:rsidRDefault="00036C00" w:rsidP="00036C00">
            <w:pPr>
              <w:pStyle w:val="i"/>
              <w:spacing w:before="100" w:after="100"/>
              <w:ind w:right="-105"/>
              <w:rPr>
                <w:rFonts w:asciiTheme="minorHAnsi" w:hAnsiTheme="minorHAnsi"/>
                <w:szCs w:val="24"/>
                <w:lang w:val="en-US"/>
              </w:rPr>
            </w:pPr>
            <w:r w:rsidRPr="00626DE3">
              <w:rPr>
                <w:rFonts w:asciiTheme="minorHAnsi" w:hAnsiTheme="minorHAnsi"/>
                <w:szCs w:val="24"/>
                <w:lang w:val="en-US"/>
              </w:rPr>
              <w:t>13.1</w:t>
            </w:r>
          </w:p>
        </w:tc>
        <w:tc>
          <w:tcPr>
            <w:tcW w:w="8334" w:type="dxa"/>
            <w:gridSpan w:val="2"/>
            <w:tcBorders>
              <w:left w:val="nil"/>
              <w:bottom w:val="single" w:sz="4" w:space="0" w:color="auto"/>
            </w:tcBorders>
          </w:tcPr>
          <w:p w14:paraId="7AA3B961" w14:textId="77777777" w:rsidR="00036C00" w:rsidRPr="00626DE3" w:rsidRDefault="00981039" w:rsidP="00036C00">
            <w:pPr>
              <w:pStyle w:val="i"/>
              <w:spacing w:before="100" w:after="100"/>
              <w:ind w:left="-108"/>
              <w:rPr>
                <w:rFonts w:asciiTheme="minorHAnsi" w:hAnsiTheme="minorHAnsi"/>
                <w:szCs w:val="24"/>
                <w:lang w:val="en-US"/>
              </w:rPr>
            </w:pPr>
            <w:r w:rsidRPr="00626DE3">
              <w:rPr>
                <w:rFonts w:asciiTheme="minorHAnsi" w:hAnsiTheme="minorHAnsi"/>
                <w:szCs w:val="24"/>
                <w:lang w:val="en-US"/>
              </w:rPr>
              <w:t>The following documents make up the Proposal:</w:t>
            </w:r>
          </w:p>
          <w:p w14:paraId="7AA3B962" w14:textId="77777777" w:rsidR="00036C00" w:rsidRPr="00626DE3" w:rsidRDefault="00981039" w:rsidP="001C0CA2">
            <w:pPr>
              <w:pStyle w:val="ListParagraph"/>
              <w:numPr>
                <w:ilvl w:val="0"/>
                <w:numId w:val="9"/>
              </w:numPr>
              <w:spacing w:before="100" w:after="100"/>
              <w:ind w:left="317" w:right="74" w:hanging="317"/>
              <w:rPr>
                <w:rFonts w:asciiTheme="minorHAnsi" w:hAnsiTheme="minorHAnsi"/>
                <w:b/>
                <w:szCs w:val="24"/>
                <w:lang w:val="en-US"/>
              </w:rPr>
            </w:pPr>
            <w:r w:rsidRPr="00626DE3">
              <w:rPr>
                <w:rFonts w:asciiTheme="minorHAnsi" w:hAnsiTheme="minorHAnsi"/>
                <w:b/>
                <w:szCs w:val="24"/>
                <w:lang w:val="en-US"/>
              </w:rPr>
              <w:t xml:space="preserve">Proposal </w:t>
            </w:r>
            <w:r w:rsidR="005D0625" w:rsidRPr="00626DE3">
              <w:rPr>
                <w:rFonts w:asciiTheme="minorHAnsi" w:hAnsiTheme="minorHAnsi"/>
                <w:b/>
                <w:szCs w:val="24"/>
                <w:lang w:val="en-US"/>
              </w:rPr>
              <w:t xml:space="preserve">Submission </w:t>
            </w:r>
            <w:r w:rsidRPr="00626DE3">
              <w:rPr>
                <w:rFonts w:asciiTheme="minorHAnsi" w:hAnsiTheme="minorHAnsi"/>
                <w:b/>
                <w:szCs w:val="24"/>
                <w:lang w:val="en-US"/>
              </w:rPr>
              <w:t xml:space="preserve">and Pre-Qualification Documents </w:t>
            </w:r>
            <w:r w:rsidR="00036C00" w:rsidRPr="00626DE3">
              <w:rPr>
                <w:rFonts w:asciiTheme="minorHAnsi" w:hAnsiTheme="minorHAnsi"/>
                <w:b/>
                <w:szCs w:val="24"/>
                <w:lang w:val="en-US"/>
              </w:rPr>
              <w:t>(</w:t>
            </w:r>
            <w:r w:rsidRPr="00626DE3">
              <w:rPr>
                <w:rFonts w:asciiTheme="minorHAnsi" w:hAnsiTheme="minorHAnsi"/>
                <w:b/>
                <w:szCs w:val="24"/>
                <w:lang w:val="en-US"/>
              </w:rPr>
              <w:t>Envelope</w:t>
            </w:r>
            <w:r w:rsidR="00036C00" w:rsidRPr="00626DE3">
              <w:rPr>
                <w:rFonts w:asciiTheme="minorHAnsi" w:hAnsiTheme="minorHAnsi"/>
                <w:b/>
                <w:szCs w:val="24"/>
                <w:lang w:val="en-US"/>
              </w:rPr>
              <w:t xml:space="preserve"> No. 1)</w:t>
            </w:r>
          </w:p>
          <w:p w14:paraId="7AA3B963" w14:textId="77777777" w:rsidR="00036C00" w:rsidRPr="00626DE3" w:rsidRDefault="00981039" w:rsidP="001C0CA2">
            <w:pPr>
              <w:pStyle w:val="ListParagraph"/>
              <w:numPr>
                <w:ilvl w:val="0"/>
                <w:numId w:val="46"/>
              </w:numPr>
              <w:spacing w:before="100" w:after="100"/>
              <w:ind w:left="714" w:right="74" w:hanging="357"/>
              <w:contextualSpacing/>
              <w:rPr>
                <w:rFonts w:asciiTheme="minorHAnsi" w:hAnsiTheme="minorHAnsi"/>
                <w:szCs w:val="24"/>
                <w:lang w:val="en-US"/>
              </w:rPr>
            </w:pPr>
            <w:r w:rsidRPr="00626DE3">
              <w:rPr>
                <w:rFonts w:asciiTheme="minorHAnsi" w:hAnsiTheme="minorHAnsi"/>
                <w:szCs w:val="24"/>
                <w:lang w:val="en-US"/>
              </w:rPr>
              <w:t xml:space="preserve">Proposal Letter presentation </w:t>
            </w:r>
          </w:p>
          <w:p w14:paraId="7AA3B964" w14:textId="77777777" w:rsidR="00981039" w:rsidRPr="00626DE3" w:rsidRDefault="00981039" w:rsidP="00036C00">
            <w:pPr>
              <w:pStyle w:val="ListParagraph"/>
              <w:spacing w:before="100" w:after="100"/>
              <w:ind w:left="317" w:right="74"/>
              <w:rPr>
                <w:rFonts w:asciiTheme="minorHAnsi" w:hAnsiTheme="minorHAnsi"/>
                <w:szCs w:val="24"/>
                <w:lang w:val="en-US"/>
              </w:rPr>
            </w:pPr>
            <w:r w:rsidRPr="00626DE3">
              <w:rPr>
                <w:rFonts w:asciiTheme="minorHAnsi" w:hAnsiTheme="minorHAnsi"/>
                <w:szCs w:val="24"/>
                <w:lang w:val="en-US"/>
              </w:rPr>
              <w:t xml:space="preserve">In order to identify the Bidders that are capable of providing the </w:t>
            </w:r>
            <w:r w:rsidRPr="00626DE3">
              <w:rPr>
                <w:rFonts w:asciiTheme="minorHAnsi" w:hAnsiTheme="minorHAnsi"/>
                <w:szCs w:val="24"/>
                <w:lang w:val="en-US" w:eastAsia="es-ES_tradnl"/>
              </w:rPr>
              <w:t>required goods or services</w:t>
            </w:r>
            <w:r w:rsidRPr="00626DE3">
              <w:rPr>
                <w:rFonts w:asciiTheme="minorHAnsi" w:hAnsiTheme="minorHAnsi"/>
                <w:szCs w:val="24"/>
                <w:lang w:val="en-US"/>
              </w:rPr>
              <w:t xml:space="preserve">. </w:t>
            </w:r>
          </w:p>
          <w:p w14:paraId="7AA3B965" w14:textId="77777777" w:rsidR="00036C00" w:rsidRPr="00626DE3" w:rsidRDefault="00981039" w:rsidP="00036C00">
            <w:pPr>
              <w:pStyle w:val="ListParagraph"/>
              <w:spacing w:before="100" w:after="100"/>
              <w:ind w:left="317" w:right="74"/>
              <w:rPr>
                <w:rFonts w:asciiTheme="minorHAnsi" w:hAnsiTheme="minorHAnsi"/>
                <w:szCs w:val="24"/>
                <w:lang w:val="en-US"/>
              </w:rPr>
            </w:pPr>
            <w:r w:rsidRPr="00626DE3">
              <w:rPr>
                <w:rFonts w:asciiTheme="minorHAnsi" w:hAnsiTheme="minorHAnsi"/>
                <w:szCs w:val="24"/>
                <w:lang w:val="en-US"/>
              </w:rPr>
              <w:lastRenderedPageBreak/>
              <w:t>The documentation to be presented will contain as a minimum the Bidder’s organization and its financial, legal and administrative capacity, demonstrating its capacity to contract</w:t>
            </w:r>
            <w:r w:rsidR="00036C00" w:rsidRPr="00626DE3">
              <w:rPr>
                <w:rFonts w:asciiTheme="minorHAnsi" w:hAnsiTheme="minorHAnsi"/>
                <w:szCs w:val="24"/>
                <w:lang w:val="en-US"/>
              </w:rPr>
              <w:t>.</w:t>
            </w:r>
          </w:p>
          <w:p w14:paraId="7AA3B966" w14:textId="77777777" w:rsidR="00036C00" w:rsidRPr="00626DE3" w:rsidRDefault="00FD283B" w:rsidP="001C0CA2">
            <w:pPr>
              <w:pStyle w:val="ListParagraph"/>
              <w:numPr>
                <w:ilvl w:val="0"/>
                <w:numId w:val="9"/>
              </w:numPr>
              <w:spacing w:before="100" w:after="100"/>
              <w:ind w:left="317" w:right="74" w:hanging="317"/>
              <w:rPr>
                <w:rFonts w:asciiTheme="minorHAnsi" w:hAnsiTheme="minorHAnsi"/>
                <w:szCs w:val="24"/>
                <w:lang w:val="en-US"/>
              </w:rPr>
            </w:pPr>
            <w:r w:rsidRPr="00626DE3">
              <w:rPr>
                <w:rFonts w:asciiTheme="minorHAnsi" w:hAnsiTheme="minorHAnsi"/>
                <w:b/>
                <w:szCs w:val="24"/>
                <w:lang w:val="en-US"/>
              </w:rPr>
              <w:t>Technical Offer</w:t>
            </w:r>
            <w:r w:rsidRPr="00626DE3">
              <w:rPr>
                <w:rFonts w:asciiTheme="minorHAnsi" w:hAnsiTheme="minorHAnsi"/>
                <w:szCs w:val="24"/>
                <w:lang w:val="en-US"/>
              </w:rPr>
              <w:t xml:space="preserve"> (Envelope No.2</w:t>
            </w:r>
            <w:r w:rsidRPr="00626DE3">
              <w:rPr>
                <w:rFonts w:asciiTheme="minorHAnsi" w:hAnsiTheme="minorHAnsi" w:cs="Arial"/>
                <w:szCs w:val="24"/>
                <w:lang w:val="en-US" w:eastAsia="es-ES_tradnl"/>
              </w:rPr>
              <w:t>)</w:t>
            </w:r>
            <w:r w:rsidRPr="00626DE3">
              <w:rPr>
                <w:rFonts w:asciiTheme="minorHAnsi" w:hAnsiTheme="minorHAnsi"/>
                <w:szCs w:val="24"/>
                <w:lang w:val="en-US"/>
              </w:rPr>
              <w:t xml:space="preserve"> This envelope must contain the following information</w:t>
            </w:r>
            <w:r w:rsidRPr="00626DE3">
              <w:rPr>
                <w:rFonts w:asciiTheme="minorHAnsi" w:hAnsiTheme="minorHAnsi"/>
                <w:szCs w:val="24"/>
                <w:lang w:val="en-US" w:eastAsia="es-ES_tradnl"/>
              </w:rPr>
              <w:t xml:space="preserve">: Documents that certify that the goods/services comply with the technical specifications and standards specified in Section V; documents certifying the capacity to comply with </w:t>
            </w:r>
            <w:r w:rsidR="005B2B0E">
              <w:rPr>
                <w:rFonts w:asciiTheme="minorHAnsi" w:hAnsiTheme="minorHAnsi"/>
                <w:szCs w:val="24"/>
                <w:lang w:val="en-US" w:eastAsia="es-ES_tradnl"/>
              </w:rPr>
              <w:t>security</w:t>
            </w:r>
            <w:r w:rsidRPr="00626DE3">
              <w:rPr>
                <w:rFonts w:asciiTheme="minorHAnsi" w:hAnsiTheme="minorHAnsi"/>
                <w:szCs w:val="24"/>
                <w:lang w:val="en-US" w:eastAsia="es-ES_tradnl"/>
              </w:rPr>
              <w:t xml:space="preserve"> obligations, </w:t>
            </w:r>
            <w:r w:rsidR="00772A4A" w:rsidRPr="00626DE3">
              <w:rPr>
                <w:rFonts w:asciiTheme="minorHAnsi" w:hAnsiTheme="minorHAnsi"/>
                <w:szCs w:val="24"/>
                <w:lang w:val="en-US" w:eastAsia="es-ES_tradnl"/>
              </w:rPr>
              <w:t>repairs,</w:t>
            </w:r>
            <w:r w:rsidRPr="00626DE3">
              <w:rPr>
                <w:rFonts w:asciiTheme="minorHAnsi" w:hAnsiTheme="minorHAnsi"/>
                <w:szCs w:val="24"/>
                <w:lang w:val="en-US" w:eastAsia="es-ES_tradnl"/>
              </w:rPr>
              <w:t xml:space="preserve"> and warehousing spare parts that are stipulated in the delivery plan, etc</w:t>
            </w:r>
            <w:r w:rsidR="00036C00" w:rsidRPr="00626DE3">
              <w:rPr>
                <w:rFonts w:asciiTheme="minorHAnsi" w:hAnsiTheme="minorHAnsi"/>
                <w:szCs w:val="24"/>
                <w:lang w:val="en-US" w:eastAsia="es-ES_tradnl"/>
              </w:rPr>
              <w:t>.</w:t>
            </w:r>
          </w:p>
          <w:p w14:paraId="7AA3B967" w14:textId="77777777" w:rsidR="00036C00" w:rsidRPr="00626DE3" w:rsidRDefault="00FD283B" w:rsidP="001C0CA2">
            <w:pPr>
              <w:pStyle w:val="ListParagraph"/>
              <w:numPr>
                <w:ilvl w:val="0"/>
                <w:numId w:val="9"/>
              </w:numPr>
              <w:spacing w:before="100" w:after="100"/>
              <w:ind w:left="317" w:right="74" w:hanging="317"/>
              <w:rPr>
                <w:rFonts w:asciiTheme="minorHAnsi" w:hAnsiTheme="minorHAnsi"/>
                <w:lang w:val="en-US"/>
              </w:rPr>
            </w:pPr>
            <w:r w:rsidRPr="00626DE3">
              <w:rPr>
                <w:rFonts w:asciiTheme="minorHAnsi" w:hAnsiTheme="minorHAnsi"/>
                <w:b/>
                <w:szCs w:val="24"/>
                <w:lang w:val="en-US"/>
              </w:rPr>
              <w:t>Economic Offer</w:t>
            </w:r>
            <w:r w:rsidRPr="00626DE3">
              <w:rPr>
                <w:rFonts w:asciiTheme="minorHAnsi" w:hAnsiTheme="minorHAnsi"/>
                <w:szCs w:val="24"/>
                <w:lang w:val="en-US"/>
              </w:rPr>
              <w:t xml:space="preserve"> (Envelope No.3</w:t>
            </w:r>
            <w:r w:rsidRPr="00626DE3">
              <w:rPr>
                <w:rFonts w:asciiTheme="minorHAnsi" w:hAnsiTheme="minorHAnsi"/>
                <w:szCs w:val="24"/>
                <w:lang w:val="en-US" w:eastAsia="es-ES_tradnl"/>
              </w:rPr>
              <w:t>):</w:t>
            </w:r>
            <w:r w:rsidRPr="00626DE3">
              <w:rPr>
                <w:rFonts w:asciiTheme="minorHAnsi" w:hAnsiTheme="minorHAnsi"/>
                <w:szCs w:val="24"/>
                <w:lang w:val="en-US"/>
              </w:rPr>
              <w:t xml:space="preserve"> The Bidder must use the Form for Presentation of the Economic Offer and Estimated List of Quantities with their Unit Price of each article and/or lot.</w:t>
            </w:r>
          </w:p>
        </w:tc>
      </w:tr>
      <w:tr w:rsidR="00036C00" w:rsidRPr="001B7BA7" w14:paraId="7AA3B96D" w14:textId="77777777" w:rsidTr="00651674">
        <w:trPr>
          <w:trHeight w:val="558"/>
        </w:trPr>
        <w:tc>
          <w:tcPr>
            <w:tcW w:w="1589" w:type="dxa"/>
            <w:vMerge/>
          </w:tcPr>
          <w:p w14:paraId="7AA3B969" w14:textId="77777777" w:rsidR="00036C00" w:rsidRPr="00626DE3" w:rsidRDefault="00036C00" w:rsidP="00036C00">
            <w:pPr>
              <w:pStyle w:val="i"/>
              <w:spacing w:before="100" w:after="100"/>
              <w:rPr>
                <w:rFonts w:asciiTheme="minorHAnsi" w:hAnsiTheme="minorHAnsi"/>
                <w:b/>
                <w:lang w:val="en-US"/>
              </w:rPr>
            </w:pPr>
          </w:p>
        </w:tc>
        <w:tc>
          <w:tcPr>
            <w:tcW w:w="596" w:type="dxa"/>
            <w:tcBorders>
              <w:right w:val="nil"/>
            </w:tcBorders>
          </w:tcPr>
          <w:p w14:paraId="7AA3B96A" w14:textId="77777777" w:rsidR="00036C00" w:rsidRPr="00626DE3" w:rsidRDefault="00036C00" w:rsidP="00566E18">
            <w:pPr>
              <w:pStyle w:val="i"/>
              <w:spacing w:before="100" w:after="100"/>
              <w:ind w:left="-108" w:right="-108"/>
              <w:jc w:val="center"/>
              <w:rPr>
                <w:rFonts w:asciiTheme="minorHAnsi" w:hAnsiTheme="minorHAnsi"/>
                <w:lang w:val="en-US"/>
              </w:rPr>
            </w:pPr>
            <w:r w:rsidRPr="00626DE3">
              <w:rPr>
                <w:rFonts w:asciiTheme="minorHAnsi" w:hAnsiTheme="minorHAnsi"/>
                <w:szCs w:val="24"/>
                <w:lang w:val="en-US"/>
              </w:rPr>
              <w:t>13.2</w:t>
            </w:r>
          </w:p>
        </w:tc>
        <w:tc>
          <w:tcPr>
            <w:tcW w:w="8334" w:type="dxa"/>
            <w:gridSpan w:val="2"/>
            <w:tcBorders>
              <w:left w:val="nil"/>
            </w:tcBorders>
          </w:tcPr>
          <w:p w14:paraId="7AA3B96B" w14:textId="77777777" w:rsidR="009553E7" w:rsidRPr="00626DE3" w:rsidRDefault="009553E7" w:rsidP="009553E7">
            <w:pPr>
              <w:spacing w:before="100" w:after="100"/>
              <w:ind w:left="-108" w:right="74"/>
              <w:rPr>
                <w:rFonts w:asciiTheme="minorHAnsi" w:hAnsiTheme="minorHAnsi"/>
                <w:szCs w:val="24"/>
                <w:lang w:val="en-US"/>
              </w:rPr>
            </w:pPr>
            <w:r w:rsidRPr="00626DE3">
              <w:rPr>
                <w:rFonts w:asciiTheme="minorHAnsi" w:hAnsiTheme="minorHAnsi"/>
                <w:szCs w:val="24"/>
                <w:lang w:val="en-US"/>
              </w:rPr>
              <w:t>The time period for analyzing the contracting background and general and specific experience will be specified in Section III.</w:t>
            </w:r>
          </w:p>
          <w:p w14:paraId="7AA3B96C" w14:textId="77777777" w:rsidR="00036C00" w:rsidRPr="00626DE3" w:rsidRDefault="009553E7" w:rsidP="009553E7">
            <w:pPr>
              <w:spacing w:before="100" w:after="100"/>
              <w:ind w:left="-108" w:right="74"/>
              <w:rPr>
                <w:rFonts w:asciiTheme="minorHAnsi" w:hAnsiTheme="minorHAnsi"/>
                <w:lang w:val="en-US"/>
              </w:rPr>
            </w:pPr>
            <w:r w:rsidRPr="00626DE3">
              <w:rPr>
                <w:rFonts w:asciiTheme="minorHAnsi" w:hAnsiTheme="minorHAnsi"/>
                <w:szCs w:val="24"/>
                <w:lang w:val="en-US"/>
              </w:rPr>
              <w:t xml:space="preserve">The financial situation will be analyzed based on the information for at least the past three years. </w:t>
            </w:r>
          </w:p>
        </w:tc>
      </w:tr>
      <w:tr w:rsidR="00036C00" w:rsidRPr="001B7BA7" w14:paraId="7AA3B971" w14:textId="77777777" w:rsidTr="00651674">
        <w:trPr>
          <w:trHeight w:val="740"/>
        </w:trPr>
        <w:tc>
          <w:tcPr>
            <w:tcW w:w="1589" w:type="dxa"/>
            <w:vMerge/>
          </w:tcPr>
          <w:p w14:paraId="7AA3B96E" w14:textId="77777777" w:rsidR="00036C00" w:rsidRPr="00626DE3" w:rsidRDefault="00036C00" w:rsidP="00566E18">
            <w:pPr>
              <w:pStyle w:val="i"/>
              <w:spacing w:before="100" w:after="100"/>
              <w:ind w:left="-108"/>
              <w:jc w:val="center"/>
              <w:rPr>
                <w:rFonts w:asciiTheme="minorHAnsi" w:hAnsiTheme="minorHAnsi"/>
                <w:szCs w:val="24"/>
                <w:lang w:val="en-US"/>
              </w:rPr>
            </w:pPr>
          </w:p>
        </w:tc>
        <w:tc>
          <w:tcPr>
            <w:tcW w:w="596" w:type="dxa"/>
            <w:tcBorders>
              <w:bottom w:val="single" w:sz="4" w:space="0" w:color="auto"/>
              <w:right w:val="nil"/>
            </w:tcBorders>
          </w:tcPr>
          <w:p w14:paraId="7AA3B96F" w14:textId="77777777" w:rsidR="00036C00" w:rsidRPr="00626DE3" w:rsidRDefault="00036C00" w:rsidP="00566E18">
            <w:pPr>
              <w:spacing w:before="100" w:after="100"/>
              <w:ind w:left="-108" w:right="-108"/>
              <w:jc w:val="center"/>
              <w:rPr>
                <w:rFonts w:asciiTheme="minorHAnsi" w:hAnsiTheme="minorHAnsi"/>
                <w:szCs w:val="24"/>
                <w:lang w:val="en-US"/>
              </w:rPr>
            </w:pPr>
            <w:r w:rsidRPr="00626DE3">
              <w:rPr>
                <w:rFonts w:asciiTheme="minorHAnsi" w:hAnsiTheme="minorHAnsi"/>
                <w:szCs w:val="24"/>
                <w:lang w:val="en-US"/>
              </w:rPr>
              <w:t>13.3</w:t>
            </w:r>
          </w:p>
        </w:tc>
        <w:tc>
          <w:tcPr>
            <w:tcW w:w="8334" w:type="dxa"/>
            <w:gridSpan w:val="2"/>
            <w:tcBorders>
              <w:left w:val="nil"/>
              <w:bottom w:val="single" w:sz="4" w:space="0" w:color="auto"/>
            </w:tcBorders>
          </w:tcPr>
          <w:p w14:paraId="7AA3B970" w14:textId="77777777" w:rsidR="00036C00" w:rsidRPr="00626DE3" w:rsidRDefault="00B5213C" w:rsidP="00566E18">
            <w:pPr>
              <w:spacing w:before="100" w:after="100"/>
              <w:ind w:left="-108" w:right="74"/>
              <w:rPr>
                <w:rFonts w:asciiTheme="minorHAnsi" w:hAnsiTheme="minorHAnsi"/>
                <w:szCs w:val="24"/>
                <w:lang w:val="en-US"/>
              </w:rPr>
            </w:pPr>
            <w:r w:rsidRPr="00626DE3">
              <w:rPr>
                <w:rFonts w:asciiTheme="minorHAnsi" w:hAnsiTheme="minorHAnsi"/>
                <w:szCs w:val="24"/>
                <w:lang w:val="en-US"/>
              </w:rPr>
              <w:t xml:space="preserve">The Bidder to whom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is awarded could be subject to national taxes for the expenditures and amounts paid under the Contract or payments for severance pay and social security; Section III will establish whether they are subject to such payments.</w:t>
            </w:r>
          </w:p>
        </w:tc>
      </w:tr>
      <w:tr w:rsidR="00FA0B69" w:rsidRPr="001B7BA7" w14:paraId="7AA3B975" w14:textId="77777777" w:rsidTr="00651674">
        <w:trPr>
          <w:trHeight w:val="1335"/>
        </w:trPr>
        <w:tc>
          <w:tcPr>
            <w:tcW w:w="1589" w:type="dxa"/>
          </w:tcPr>
          <w:p w14:paraId="7AA3B972" w14:textId="77777777" w:rsidR="00FA0B69" w:rsidRPr="00626DE3" w:rsidRDefault="00FA0B69" w:rsidP="00566E18">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14. </w:t>
            </w:r>
            <w:r w:rsidR="00B5213C" w:rsidRPr="00626DE3">
              <w:rPr>
                <w:rFonts w:asciiTheme="minorHAnsi" w:hAnsiTheme="minorHAnsi"/>
                <w:b/>
                <w:szCs w:val="24"/>
                <w:lang w:val="en-US"/>
              </w:rPr>
              <w:t>Proposal Letter and Forms</w:t>
            </w:r>
          </w:p>
        </w:tc>
        <w:tc>
          <w:tcPr>
            <w:tcW w:w="596" w:type="dxa"/>
            <w:tcBorders>
              <w:right w:val="nil"/>
            </w:tcBorders>
          </w:tcPr>
          <w:p w14:paraId="7AA3B973" w14:textId="77777777" w:rsidR="00FA0B69" w:rsidRPr="00626DE3" w:rsidRDefault="00FA0B69" w:rsidP="00FA0B69">
            <w:pPr>
              <w:pStyle w:val="i"/>
              <w:spacing w:before="100" w:after="100"/>
              <w:ind w:right="-105"/>
              <w:jc w:val="left"/>
              <w:rPr>
                <w:rFonts w:asciiTheme="minorHAnsi" w:hAnsiTheme="minorHAnsi"/>
                <w:szCs w:val="24"/>
                <w:lang w:val="en-US"/>
              </w:rPr>
            </w:pPr>
            <w:r w:rsidRPr="00626DE3">
              <w:rPr>
                <w:rFonts w:asciiTheme="minorHAnsi" w:hAnsiTheme="minorHAnsi"/>
                <w:szCs w:val="24"/>
                <w:lang w:val="en-US"/>
              </w:rPr>
              <w:t>14.1</w:t>
            </w:r>
          </w:p>
        </w:tc>
        <w:tc>
          <w:tcPr>
            <w:tcW w:w="8334" w:type="dxa"/>
            <w:gridSpan w:val="2"/>
            <w:tcBorders>
              <w:left w:val="nil"/>
            </w:tcBorders>
          </w:tcPr>
          <w:p w14:paraId="7AA3B974" w14:textId="77777777" w:rsidR="00FA0B69" w:rsidRPr="00626DE3" w:rsidRDefault="00B5213C" w:rsidP="00145A8E">
            <w:pPr>
              <w:pStyle w:val="i"/>
              <w:spacing w:before="100" w:after="100"/>
              <w:rPr>
                <w:rFonts w:asciiTheme="minorHAnsi" w:hAnsiTheme="minorHAnsi"/>
                <w:szCs w:val="24"/>
                <w:lang w:val="en-US"/>
              </w:rPr>
            </w:pPr>
            <w:r w:rsidRPr="00626DE3">
              <w:rPr>
                <w:rFonts w:asciiTheme="minorHAnsi" w:hAnsiTheme="minorHAnsi"/>
                <w:szCs w:val="24"/>
                <w:lang w:val="en-US"/>
              </w:rPr>
              <w:t>The list of forms and documents to be presented in the Proposal are detailed in Sections III and V; these must be completed without carrying out any kind of modification to the text or presenting any substitution for the required information. All blank spaces must be filled with the requested information, attaching the requested documents to each one</w:t>
            </w:r>
            <w:r w:rsidRPr="00626DE3">
              <w:rPr>
                <w:rFonts w:asciiTheme="minorHAnsi" w:hAnsiTheme="minorHAnsi" w:cs="Arial"/>
                <w:szCs w:val="24"/>
                <w:lang w:val="en-US"/>
              </w:rPr>
              <w:t>.</w:t>
            </w:r>
          </w:p>
        </w:tc>
      </w:tr>
      <w:tr w:rsidR="00FA0B69" w:rsidRPr="001B7BA7" w14:paraId="7AA3B97B" w14:textId="77777777" w:rsidTr="00651674">
        <w:tc>
          <w:tcPr>
            <w:tcW w:w="1589" w:type="dxa"/>
          </w:tcPr>
          <w:p w14:paraId="7AA3B976" w14:textId="77777777" w:rsidR="00FA0B69" w:rsidRPr="00626DE3" w:rsidRDefault="00FA0B69" w:rsidP="00566E18">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15. </w:t>
            </w:r>
            <w:r w:rsidR="007F4F0A" w:rsidRPr="00626DE3">
              <w:rPr>
                <w:rFonts w:asciiTheme="minorHAnsi" w:hAnsiTheme="minorHAnsi"/>
                <w:b/>
                <w:szCs w:val="24"/>
                <w:lang w:val="en-US"/>
              </w:rPr>
              <w:t>Alternative Proposals</w:t>
            </w:r>
          </w:p>
          <w:p w14:paraId="7AA3B977" w14:textId="77777777" w:rsidR="00FA0B69" w:rsidRPr="00626DE3" w:rsidRDefault="00FA0B69" w:rsidP="00566E18">
            <w:pPr>
              <w:pStyle w:val="i"/>
              <w:spacing w:before="100" w:after="100"/>
              <w:rPr>
                <w:rFonts w:asciiTheme="minorHAnsi" w:hAnsiTheme="minorHAnsi"/>
                <w:b/>
                <w:szCs w:val="24"/>
                <w:lang w:val="en-US"/>
              </w:rPr>
            </w:pPr>
          </w:p>
        </w:tc>
        <w:tc>
          <w:tcPr>
            <w:tcW w:w="596" w:type="dxa"/>
            <w:tcBorders>
              <w:bottom w:val="single" w:sz="4" w:space="0" w:color="auto"/>
              <w:right w:val="nil"/>
            </w:tcBorders>
          </w:tcPr>
          <w:p w14:paraId="7AA3B978" w14:textId="77777777" w:rsidR="00FA0B69" w:rsidRPr="00626DE3" w:rsidRDefault="00FA0B69" w:rsidP="00FA0B69">
            <w:pPr>
              <w:pStyle w:val="i"/>
              <w:spacing w:before="100" w:after="100"/>
              <w:ind w:right="-105"/>
              <w:jc w:val="left"/>
              <w:rPr>
                <w:rFonts w:asciiTheme="minorHAnsi" w:hAnsiTheme="minorHAnsi"/>
                <w:szCs w:val="24"/>
                <w:lang w:val="en-US"/>
              </w:rPr>
            </w:pPr>
            <w:r w:rsidRPr="00626DE3">
              <w:rPr>
                <w:rFonts w:asciiTheme="minorHAnsi" w:hAnsiTheme="minorHAnsi"/>
                <w:szCs w:val="24"/>
                <w:lang w:val="en-US"/>
              </w:rPr>
              <w:t>15.1</w:t>
            </w:r>
          </w:p>
        </w:tc>
        <w:tc>
          <w:tcPr>
            <w:tcW w:w="8334" w:type="dxa"/>
            <w:gridSpan w:val="2"/>
            <w:tcBorders>
              <w:left w:val="nil"/>
              <w:bottom w:val="single" w:sz="4" w:space="0" w:color="auto"/>
            </w:tcBorders>
          </w:tcPr>
          <w:p w14:paraId="7AA3B979" w14:textId="77777777" w:rsidR="007F4F0A" w:rsidRPr="00626DE3" w:rsidRDefault="007F4F0A" w:rsidP="007F4F0A">
            <w:pPr>
              <w:pStyle w:val="i"/>
              <w:spacing w:before="100" w:after="100"/>
              <w:rPr>
                <w:rFonts w:asciiTheme="minorHAnsi" w:hAnsiTheme="minorHAnsi"/>
                <w:szCs w:val="24"/>
                <w:lang w:val="en-US"/>
              </w:rPr>
            </w:pPr>
            <w:r w:rsidRPr="00626DE3">
              <w:rPr>
                <w:rFonts w:asciiTheme="minorHAnsi" w:hAnsiTheme="minorHAnsi"/>
                <w:szCs w:val="24"/>
                <w:lang w:val="en-US"/>
              </w:rPr>
              <w:t xml:space="preserve">Each Bidder will present only one Proposal, whether individually or as a member of a Consortium, unless Section III permits the submission of alternative Proposals. </w:t>
            </w:r>
          </w:p>
          <w:p w14:paraId="7AA3B97A" w14:textId="334D65A5" w:rsidR="00FA0B69" w:rsidRPr="00626DE3" w:rsidRDefault="007F4F0A" w:rsidP="00B9450F">
            <w:pPr>
              <w:pStyle w:val="Header1-Clauses"/>
              <w:numPr>
                <w:ilvl w:val="0"/>
                <w:numId w:val="0"/>
              </w:numPr>
              <w:spacing w:before="120" w:after="120"/>
              <w:jc w:val="both"/>
              <w:rPr>
                <w:rFonts w:asciiTheme="minorHAnsi" w:hAnsiTheme="minorHAnsi"/>
                <w:b w:val="0"/>
                <w:szCs w:val="24"/>
                <w:lang w:val="en-US"/>
              </w:rPr>
            </w:pPr>
            <w:r w:rsidRPr="00626DE3">
              <w:rPr>
                <w:rFonts w:asciiTheme="minorHAnsi" w:hAnsiTheme="minorHAnsi"/>
                <w:b w:val="0"/>
                <w:szCs w:val="24"/>
                <w:lang w:val="en-US"/>
              </w:rPr>
              <w:t xml:space="preserve">If a Bidder presents or participates in more than one Proposal (unless acting as a sub-contractor), </w:t>
            </w:r>
            <w:r w:rsidR="00F37575" w:rsidRPr="00626DE3">
              <w:rPr>
                <w:rFonts w:asciiTheme="minorHAnsi" w:hAnsiTheme="minorHAnsi"/>
                <w:b w:val="0"/>
                <w:szCs w:val="24"/>
                <w:lang w:val="en-US"/>
              </w:rPr>
              <w:t>all</w:t>
            </w:r>
            <w:r w:rsidRPr="00626DE3">
              <w:rPr>
                <w:rFonts w:asciiTheme="minorHAnsi" w:hAnsiTheme="minorHAnsi"/>
                <w:b w:val="0"/>
                <w:szCs w:val="24"/>
                <w:lang w:val="en-US"/>
              </w:rPr>
              <w:t xml:space="preserve"> the proposals in which it is involved will be rejected.</w:t>
            </w:r>
          </w:p>
        </w:tc>
      </w:tr>
      <w:tr w:rsidR="00566E18" w:rsidRPr="001B7BA7" w14:paraId="7AA3B97F" w14:textId="77777777" w:rsidTr="00651674">
        <w:trPr>
          <w:trHeight w:val="902"/>
        </w:trPr>
        <w:tc>
          <w:tcPr>
            <w:tcW w:w="1589" w:type="dxa"/>
            <w:vMerge w:val="restart"/>
          </w:tcPr>
          <w:p w14:paraId="7AA3B97C" w14:textId="77777777" w:rsidR="00566E18" w:rsidRPr="00626DE3" w:rsidRDefault="00566E18" w:rsidP="00566E18">
            <w:pPr>
              <w:pStyle w:val="i"/>
              <w:spacing w:before="100" w:after="100"/>
              <w:rPr>
                <w:rFonts w:asciiTheme="minorHAnsi" w:hAnsiTheme="minorHAnsi" w:cs="Arial"/>
                <w:b/>
                <w:szCs w:val="24"/>
                <w:lang w:val="en-US"/>
              </w:rPr>
            </w:pPr>
            <w:r w:rsidRPr="00626DE3">
              <w:rPr>
                <w:rFonts w:asciiTheme="minorHAnsi" w:hAnsiTheme="minorHAnsi" w:cs="Arial"/>
                <w:b/>
                <w:szCs w:val="24"/>
                <w:lang w:val="en-US"/>
              </w:rPr>
              <w:t xml:space="preserve">16. </w:t>
            </w:r>
            <w:r w:rsidR="007F4F0A" w:rsidRPr="00626DE3">
              <w:rPr>
                <w:rFonts w:asciiTheme="minorHAnsi" w:hAnsiTheme="minorHAnsi" w:cs="Arial"/>
                <w:b/>
                <w:szCs w:val="24"/>
                <w:lang w:val="en-US"/>
              </w:rPr>
              <w:t>Price Adjustments</w:t>
            </w:r>
          </w:p>
        </w:tc>
        <w:tc>
          <w:tcPr>
            <w:tcW w:w="596" w:type="dxa"/>
            <w:tcBorders>
              <w:right w:val="nil"/>
            </w:tcBorders>
          </w:tcPr>
          <w:p w14:paraId="7AA3B97D" w14:textId="77777777" w:rsidR="00566E18" w:rsidRPr="00626DE3" w:rsidRDefault="00566E18" w:rsidP="00566E18">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16.</w:t>
            </w:r>
            <w:r w:rsidRPr="00626DE3">
              <w:rPr>
                <w:rFonts w:asciiTheme="minorHAnsi" w:hAnsiTheme="minorHAnsi" w:cs="Arial"/>
                <w:szCs w:val="24"/>
                <w:lang w:val="en-US"/>
              </w:rPr>
              <w:t>1</w:t>
            </w:r>
          </w:p>
        </w:tc>
        <w:tc>
          <w:tcPr>
            <w:tcW w:w="8334" w:type="dxa"/>
            <w:gridSpan w:val="2"/>
            <w:tcBorders>
              <w:left w:val="nil"/>
            </w:tcBorders>
          </w:tcPr>
          <w:p w14:paraId="7AA3B97E" w14:textId="77777777" w:rsidR="00566E18" w:rsidRPr="00626DE3" w:rsidRDefault="007F4F0A" w:rsidP="00566E18">
            <w:pPr>
              <w:pStyle w:val="i"/>
              <w:spacing w:before="100" w:after="100"/>
              <w:ind w:left="-108"/>
              <w:rPr>
                <w:rFonts w:asciiTheme="minorHAnsi" w:hAnsiTheme="minorHAnsi"/>
                <w:szCs w:val="24"/>
                <w:lang w:val="en-US"/>
              </w:rPr>
            </w:pPr>
            <w:r w:rsidRPr="00626DE3">
              <w:rPr>
                <w:rFonts w:asciiTheme="minorHAnsi" w:hAnsiTheme="minorHAnsi"/>
                <w:szCs w:val="24"/>
                <w:lang w:val="en-US"/>
              </w:rPr>
              <w:t>The prices quoted by the Bidder will be fixed during contract execution, and will not be subject to change during execution, unless it is otherwise indicated in Section III</w:t>
            </w:r>
          </w:p>
        </w:tc>
      </w:tr>
      <w:tr w:rsidR="00566E18" w:rsidRPr="001B7BA7" w14:paraId="7AA3B983" w14:textId="77777777" w:rsidTr="00651674">
        <w:trPr>
          <w:trHeight w:val="753"/>
        </w:trPr>
        <w:tc>
          <w:tcPr>
            <w:tcW w:w="1589" w:type="dxa"/>
            <w:vMerge/>
          </w:tcPr>
          <w:p w14:paraId="7AA3B980" w14:textId="77777777" w:rsidR="00566E18" w:rsidRPr="00626DE3" w:rsidRDefault="00566E18" w:rsidP="00566E18">
            <w:pPr>
              <w:pStyle w:val="i"/>
              <w:spacing w:before="100" w:after="100"/>
              <w:rPr>
                <w:rFonts w:asciiTheme="minorHAnsi" w:hAnsiTheme="minorHAnsi" w:cs="Arial"/>
                <w:b/>
                <w:szCs w:val="24"/>
                <w:lang w:val="en-US"/>
              </w:rPr>
            </w:pPr>
          </w:p>
        </w:tc>
        <w:tc>
          <w:tcPr>
            <w:tcW w:w="596" w:type="dxa"/>
            <w:tcBorders>
              <w:right w:val="nil"/>
            </w:tcBorders>
          </w:tcPr>
          <w:p w14:paraId="7AA3B981" w14:textId="77777777" w:rsidR="00566E18" w:rsidRPr="00626DE3" w:rsidRDefault="00566E18" w:rsidP="00566E18">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16.</w:t>
            </w:r>
            <w:r w:rsidRPr="00626DE3">
              <w:rPr>
                <w:rFonts w:asciiTheme="minorHAnsi" w:hAnsiTheme="minorHAnsi" w:cs="Arial"/>
                <w:szCs w:val="24"/>
                <w:lang w:val="en-US"/>
              </w:rPr>
              <w:t>2</w:t>
            </w:r>
          </w:p>
        </w:tc>
        <w:tc>
          <w:tcPr>
            <w:tcW w:w="8334" w:type="dxa"/>
            <w:gridSpan w:val="2"/>
            <w:tcBorders>
              <w:left w:val="nil"/>
            </w:tcBorders>
          </w:tcPr>
          <w:p w14:paraId="7AA3B982" w14:textId="50912E7E" w:rsidR="00566E18" w:rsidRPr="00626DE3" w:rsidRDefault="00F37575" w:rsidP="00566E18">
            <w:pPr>
              <w:pStyle w:val="i"/>
              <w:spacing w:before="100" w:after="100"/>
              <w:ind w:left="-108"/>
              <w:rPr>
                <w:rFonts w:asciiTheme="minorHAnsi" w:hAnsiTheme="minorHAnsi"/>
                <w:szCs w:val="24"/>
                <w:lang w:val="en-US"/>
              </w:rPr>
            </w:pPr>
            <w:r w:rsidRPr="00626DE3">
              <w:rPr>
                <w:rFonts w:asciiTheme="minorHAnsi" w:hAnsiTheme="minorHAnsi"/>
                <w:szCs w:val="24"/>
                <w:lang w:val="en-US"/>
              </w:rPr>
              <w:t>If</w:t>
            </w:r>
            <w:r w:rsidR="007F4F0A" w:rsidRPr="00626DE3">
              <w:rPr>
                <w:rFonts w:asciiTheme="minorHAnsi" w:hAnsiTheme="minorHAnsi"/>
                <w:szCs w:val="24"/>
                <w:lang w:val="en-US"/>
              </w:rPr>
              <w:t xml:space="preserve"> Bids may be presented in individual lots or in a combination of lots, this must be indicated in Sections III and IV.</w:t>
            </w:r>
          </w:p>
        </w:tc>
      </w:tr>
      <w:tr w:rsidR="00566E18" w:rsidRPr="001B7BA7" w14:paraId="7AA3B98A" w14:textId="77777777" w:rsidTr="00651674">
        <w:trPr>
          <w:trHeight w:val="902"/>
        </w:trPr>
        <w:tc>
          <w:tcPr>
            <w:tcW w:w="1589" w:type="dxa"/>
            <w:vMerge/>
          </w:tcPr>
          <w:p w14:paraId="7AA3B984" w14:textId="77777777" w:rsidR="00566E18" w:rsidRPr="00626DE3" w:rsidRDefault="00566E18" w:rsidP="00566E18">
            <w:pPr>
              <w:pStyle w:val="i"/>
              <w:spacing w:before="100" w:after="100"/>
              <w:rPr>
                <w:rFonts w:asciiTheme="minorHAnsi" w:hAnsiTheme="minorHAnsi"/>
                <w:b/>
                <w:szCs w:val="24"/>
                <w:lang w:val="en-US"/>
              </w:rPr>
            </w:pPr>
          </w:p>
        </w:tc>
        <w:tc>
          <w:tcPr>
            <w:tcW w:w="596" w:type="dxa"/>
            <w:tcBorders>
              <w:bottom w:val="single" w:sz="4" w:space="0" w:color="auto"/>
              <w:right w:val="nil"/>
            </w:tcBorders>
          </w:tcPr>
          <w:p w14:paraId="7AA3B985" w14:textId="77777777" w:rsidR="00566E18" w:rsidRPr="00626DE3" w:rsidRDefault="00566E18" w:rsidP="00566E18">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16.3</w:t>
            </w:r>
          </w:p>
          <w:p w14:paraId="7AA3B986" w14:textId="77777777" w:rsidR="00566E18" w:rsidRPr="00626DE3" w:rsidRDefault="00566E18" w:rsidP="00566E18">
            <w:pPr>
              <w:pStyle w:val="i"/>
              <w:spacing w:before="100" w:after="100"/>
              <w:ind w:left="-108" w:right="-108"/>
              <w:jc w:val="center"/>
              <w:rPr>
                <w:rFonts w:asciiTheme="minorHAnsi" w:hAnsiTheme="minorHAnsi"/>
                <w:szCs w:val="24"/>
                <w:lang w:val="en-US"/>
              </w:rPr>
            </w:pPr>
          </w:p>
        </w:tc>
        <w:tc>
          <w:tcPr>
            <w:tcW w:w="8334" w:type="dxa"/>
            <w:gridSpan w:val="2"/>
            <w:tcBorders>
              <w:left w:val="nil"/>
              <w:bottom w:val="single" w:sz="4" w:space="0" w:color="auto"/>
            </w:tcBorders>
          </w:tcPr>
          <w:p w14:paraId="7AA3B987" w14:textId="77777777" w:rsidR="00AF67B9" w:rsidRPr="00626DE3" w:rsidRDefault="00AF67B9" w:rsidP="00AF67B9">
            <w:pPr>
              <w:suppressAutoHyphens/>
              <w:spacing w:before="100" w:after="100"/>
              <w:ind w:left="-108"/>
              <w:rPr>
                <w:rFonts w:asciiTheme="minorHAnsi" w:hAnsiTheme="minorHAnsi"/>
                <w:szCs w:val="24"/>
                <w:lang w:val="en-US"/>
              </w:rPr>
            </w:pPr>
            <w:r w:rsidRPr="00626DE3">
              <w:rPr>
                <w:rFonts w:asciiTheme="minorHAnsi" w:hAnsiTheme="minorHAnsi" w:cs="Arial"/>
                <w:szCs w:val="24"/>
                <w:lang w:val="en-US"/>
              </w:rPr>
              <w:t xml:space="preserve">The </w:t>
            </w:r>
            <w:r w:rsidR="008D649F">
              <w:rPr>
                <w:rFonts w:asciiTheme="minorHAnsi" w:hAnsiTheme="minorHAnsi" w:cs="Arial"/>
                <w:szCs w:val="24"/>
                <w:lang w:val="en-US"/>
              </w:rPr>
              <w:t>Borrower</w:t>
            </w:r>
            <w:r w:rsidRPr="00626DE3">
              <w:rPr>
                <w:rFonts w:asciiTheme="minorHAnsi" w:hAnsiTheme="minorHAnsi" w:cs="Arial"/>
                <w:szCs w:val="24"/>
                <w:lang w:val="en-US"/>
              </w:rPr>
              <w:t>/Beneficiary</w:t>
            </w:r>
            <w:r w:rsidRPr="00626DE3">
              <w:rPr>
                <w:rFonts w:asciiTheme="minorHAnsi" w:hAnsiTheme="minorHAnsi"/>
                <w:szCs w:val="24"/>
                <w:lang w:val="en-US"/>
              </w:rPr>
              <w:t xml:space="preserve"> will not assume any obligation regarding insurance; </w:t>
            </w:r>
            <w:r w:rsidR="00772A4A" w:rsidRPr="00626DE3">
              <w:rPr>
                <w:rFonts w:asciiTheme="minorHAnsi" w:hAnsiTheme="minorHAnsi"/>
                <w:szCs w:val="24"/>
                <w:lang w:val="en-US"/>
              </w:rPr>
              <w:t>therefore,</w:t>
            </w:r>
            <w:r w:rsidRPr="00626DE3">
              <w:rPr>
                <w:rFonts w:asciiTheme="minorHAnsi" w:hAnsiTheme="minorHAnsi"/>
                <w:szCs w:val="24"/>
                <w:lang w:val="en-US"/>
              </w:rPr>
              <w:t xml:space="preserve"> the Contractor is obligated to contract the corresponding insurance, which must be reflected in the contract. </w:t>
            </w:r>
          </w:p>
          <w:p w14:paraId="7AA3B988" w14:textId="77777777" w:rsidR="00AF67B9" w:rsidRPr="00626DE3" w:rsidRDefault="00AF67B9" w:rsidP="00AF67B9">
            <w:pPr>
              <w:suppressAutoHyphens/>
              <w:spacing w:before="100" w:after="100"/>
              <w:ind w:left="-108"/>
              <w:rPr>
                <w:rFonts w:asciiTheme="minorHAnsi" w:hAnsiTheme="minorHAnsi"/>
                <w:szCs w:val="24"/>
                <w:lang w:val="en-US"/>
              </w:rPr>
            </w:pPr>
            <w:r w:rsidRPr="00626DE3">
              <w:rPr>
                <w:rFonts w:asciiTheme="minorHAnsi" w:hAnsiTheme="minorHAnsi"/>
                <w:szCs w:val="24"/>
                <w:lang w:val="en-US"/>
              </w:rPr>
              <w:t xml:space="preserve">The Contractor must present the insurance policies and required certificates of insurance to the </w:t>
            </w:r>
            <w:r w:rsidR="008D649F">
              <w:rPr>
                <w:rFonts w:asciiTheme="minorHAnsi" w:hAnsiTheme="minorHAnsi"/>
                <w:szCs w:val="24"/>
                <w:lang w:val="en-US"/>
              </w:rPr>
              <w:t>Borrower</w:t>
            </w:r>
            <w:r w:rsidRPr="00626DE3">
              <w:rPr>
                <w:rFonts w:asciiTheme="minorHAnsi" w:hAnsiTheme="minorHAnsi"/>
                <w:szCs w:val="24"/>
                <w:lang w:val="en-US"/>
              </w:rPr>
              <w:t xml:space="preserve">/Beneficiary for its approval before the Beginning Date for execution. These insurance policies must include compensation payable in the currencies and amounts required in order to rectify the loss or damages that are caused. </w:t>
            </w:r>
          </w:p>
          <w:p w14:paraId="7AA3B989" w14:textId="77777777" w:rsidR="00566E18" w:rsidRPr="00626DE3" w:rsidRDefault="009C4466" w:rsidP="00566E18">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The insurance terms may not be modified without the approval of </w:t>
            </w:r>
            <w:r w:rsidR="00D504BF" w:rsidRPr="00626DE3">
              <w:rPr>
                <w:rFonts w:asciiTheme="minorHAnsi" w:hAnsiTheme="minorHAnsi"/>
                <w:szCs w:val="24"/>
                <w:lang w:val="en-US"/>
              </w:rPr>
              <w:t xml:space="preserve">the </w:t>
            </w:r>
            <w:r w:rsidR="008D649F">
              <w:rPr>
                <w:rFonts w:asciiTheme="minorHAnsi" w:hAnsiTheme="minorHAnsi"/>
                <w:szCs w:val="24"/>
                <w:lang w:val="en-US"/>
              </w:rPr>
              <w:t>Borrower</w:t>
            </w:r>
            <w:r w:rsidRPr="00626DE3">
              <w:rPr>
                <w:rFonts w:asciiTheme="minorHAnsi" w:hAnsiTheme="minorHAnsi"/>
                <w:szCs w:val="24"/>
                <w:lang w:val="en-US"/>
              </w:rPr>
              <w:t>/Beneficiary.</w:t>
            </w:r>
          </w:p>
        </w:tc>
      </w:tr>
      <w:tr w:rsidR="00FA0B69" w:rsidRPr="001B7BA7" w14:paraId="7AA3B98E" w14:textId="77777777" w:rsidTr="00651674">
        <w:trPr>
          <w:trHeight w:val="1006"/>
        </w:trPr>
        <w:tc>
          <w:tcPr>
            <w:tcW w:w="1589" w:type="dxa"/>
          </w:tcPr>
          <w:p w14:paraId="7AA3B98B" w14:textId="77777777" w:rsidR="00FA0B69" w:rsidRPr="00626DE3" w:rsidRDefault="00FA0B69" w:rsidP="00FA0B69">
            <w:pPr>
              <w:pStyle w:val="i"/>
              <w:spacing w:before="100" w:after="100"/>
              <w:jc w:val="left"/>
              <w:rPr>
                <w:rFonts w:asciiTheme="minorHAnsi" w:hAnsiTheme="minorHAnsi"/>
                <w:szCs w:val="24"/>
                <w:lang w:val="en-US"/>
              </w:rPr>
            </w:pPr>
            <w:r w:rsidRPr="00626DE3">
              <w:rPr>
                <w:rFonts w:asciiTheme="minorHAnsi" w:hAnsiTheme="minorHAnsi"/>
                <w:b/>
                <w:szCs w:val="24"/>
                <w:lang w:val="en-US"/>
              </w:rPr>
              <w:t xml:space="preserve">17. </w:t>
            </w:r>
            <w:r w:rsidR="009C4466" w:rsidRPr="00626DE3">
              <w:rPr>
                <w:rFonts w:asciiTheme="minorHAnsi" w:hAnsiTheme="minorHAnsi"/>
                <w:b/>
                <w:szCs w:val="24"/>
                <w:lang w:val="en-US"/>
              </w:rPr>
              <w:t>Currencies of the Bid and payment</w:t>
            </w:r>
          </w:p>
        </w:tc>
        <w:tc>
          <w:tcPr>
            <w:tcW w:w="596" w:type="dxa"/>
            <w:tcBorders>
              <w:right w:val="nil"/>
            </w:tcBorders>
          </w:tcPr>
          <w:p w14:paraId="7AA3B98C" w14:textId="77777777" w:rsidR="00FA0B69" w:rsidRPr="00626DE3" w:rsidRDefault="00FA0B69" w:rsidP="00FA0B69">
            <w:pPr>
              <w:suppressAutoHyphens/>
              <w:spacing w:before="100" w:after="100"/>
              <w:ind w:left="-71"/>
              <w:rPr>
                <w:rFonts w:asciiTheme="minorHAnsi" w:hAnsiTheme="minorHAnsi"/>
                <w:szCs w:val="24"/>
                <w:lang w:val="en-US"/>
              </w:rPr>
            </w:pPr>
            <w:r w:rsidRPr="00626DE3">
              <w:rPr>
                <w:rFonts w:asciiTheme="minorHAnsi" w:hAnsiTheme="minorHAnsi"/>
                <w:szCs w:val="24"/>
                <w:lang w:val="en-US"/>
              </w:rPr>
              <w:t>17.1</w:t>
            </w:r>
          </w:p>
        </w:tc>
        <w:tc>
          <w:tcPr>
            <w:tcW w:w="8334" w:type="dxa"/>
            <w:gridSpan w:val="2"/>
            <w:tcBorders>
              <w:left w:val="nil"/>
            </w:tcBorders>
          </w:tcPr>
          <w:p w14:paraId="7AA3B98D" w14:textId="77777777" w:rsidR="00FA0B69" w:rsidRPr="00626DE3" w:rsidRDefault="009C4466" w:rsidP="00B9450F">
            <w:pPr>
              <w:suppressAutoHyphens/>
              <w:spacing w:before="100" w:after="100"/>
              <w:ind w:left="-105"/>
              <w:rPr>
                <w:rFonts w:asciiTheme="minorHAnsi" w:hAnsiTheme="minorHAnsi"/>
                <w:szCs w:val="24"/>
                <w:lang w:val="en-US"/>
              </w:rPr>
            </w:pPr>
            <w:r w:rsidRPr="00626DE3">
              <w:rPr>
                <w:rFonts w:asciiTheme="minorHAnsi" w:hAnsiTheme="minorHAnsi"/>
                <w:szCs w:val="24"/>
                <w:lang w:val="en-US"/>
              </w:rPr>
              <w:t>The currency of the Bid is specified in Section III. Likewise, it specifies the rate of exchange to be used in evaluating the offers and if the budget will or not be publish.</w:t>
            </w:r>
          </w:p>
        </w:tc>
      </w:tr>
      <w:tr w:rsidR="00FA0B69" w:rsidRPr="001B7BA7" w14:paraId="7AA3B992" w14:textId="77777777" w:rsidTr="00651674">
        <w:tc>
          <w:tcPr>
            <w:tcW w:w="1589" w:type="dxa"/>
          </w:tcPr>
          <w:p w14:paraId="7AA3B98F" w14:textId="77777777" w:rsidR="00FA0B69" w:rsidRPr="00626DE3" w:rsidRDefault="00FA0B69" w:rsidP="00FA0B69">
            <w:pPr>
              <w:pStyle w:val="i"/>
              <w:spacing w:before="100" w:after="100"/>
              <w:jc w:val="left"/>
              <w:rPr>
                <w:rFonts w:asciiTheme="minorHAnsi" w:hAnsiTheme="minorHAnsi"/>
                <w:b/>
                <w:szCs w:val="24"/>
                <w:lang w:val="en-US"/>
              </w:rPr>
            </w:pPr>
            <w:r w:rsidRPr="00626DE3">
              <w:rPr>
                <w:rFonts w:asciiTheme="minorHAnsi" w:hAnsiTheme="minorHAnsi"/>
                <w:b/>
                <w:szCs w:val="24"/>
                <w:lang w:val="en-US"/>
              </w:rPr>
              <w:t xml:space="preserve">18. </w:t>
            </w:r>
            <w:r w:rsidR="00D504BF" w:rsidRPr="00626DE3">
              <w:rPr>
                <w:rFonts w:asciiTheme="minorHAnsi" w:hAnsiTheme="minorHAnsi"/>
                <w:b/>
                <w:szCs w:val="24"/>
                <w:lang w:val="en-US"/>
              </w:rPr>
              <w:t>Sub-contracting</w:t>
            </w:r>
          </w:p>
        </w:tc>
        <w:tc>
          <w:tcPr>
            <w:tcW w:w="596" w:type="dxa"/>
            <w:tcBorders>
              <w:right w:val="nil"/>
            </w:tcBorders>
          </w:tcPr>
          <w:p w14:paraId="7AA3B990" w14:textId="77777777" w:rsidR="00FA0B69" w:rsidRPr="00626DE3" w:rsidRDefault="00FA0B69" w:rsidP="00FA0B69">
            <w:pPr>
              <w:suppressAutoHyphens/>
              <w:spacing w:before="100" w:after="100"/>
              <w:ind w:left="-71"/>
              <w:rPr>
                <w:rFonts w:asciiTheme="minorHAnsi" w:hAnsiTheme="minorHAnsi"/>
                <w:szCs w:val="24"/>
                <w:lang w:val="en-US"/>
              </w:rPr>
            </w:pPr>
            <w:r w:rsidRPr="00626DE3">
              <w:rPr>
                <w:rFonts w:asciiTheme="minorHAnsi" w:hAnsiTheme="minorHAnsi"/>
                <w:szCs w:val="24"/>
                <w:lang w:val="en-US"/>
              </w:rPr>
              <w:t>18.1</w:t>
            </w:r>
          </w:p>
        </w:tc>
        <w:tc>
          <w:tcPr>
            <w:tcW w:w="8334" w:type="dxa"/>
            <w:gridSpan w:val="2"/>
            <w:tcBorders>
              <w:left w:val="nil"/>
            </w:tcBorders>
          </w:tcPr>
          <w:p w14:paraId="7AA3B991" w14:textId="77777777" w:rsidR="00FA0B69" w:rsidRPr="00626DE3" w:rsidRDefault="00D504BF" w:rsidP="00D504BF">
            <w:pPr>
              <w:suppressAutoHyphens/>
              <w:spacing w:before="100" w:after="100"/>
              <w:ind w:left="-105"/>
              <w:rPr>
                <w:rFonts w:asciiTheme="minorHAnsi" w:hAnsiTheme="minorHAnsi"/>
                <w:szCs w:val="24"/>
                <w:lang w:val="en-US"/>
              </w:rPr>
            </w:pPr>
            <w:r w:rsidRPr="00626DE3">
              <w:rPr>
                <w:rFonts w:asciiTheme="minorHAnsi" w:hAnsiTheme="minorHAnsi"/>
                <w:szCs w:val="24"/>
                <w:lang w:val="en-US"/>
              </w:rPr>
              <w:t xml:space="preserve">The Proposal must indicate any intention to carry out sub-contracts indicating them in TEC-4 pursuant to the maximum percentages specified in Section III. </w:t>
            </w:r>
          </w:p>
        </w:tc>
      </w:tr>
      <w:tr w:rsidR="00FA0B69" w:rsidRPr="001B7BA7" w14:paraId="7AA3B996" w14:textId="77777777" w:rsidTr="00651674">
        <w:tc>
          <w:tcPr>
            <w:tcW w:w="1589" w:type="dxa"/>
            <w:vMerge w:val="restart"/>
          </w:tcPr>
          <w:p w14:paraId="7AA3B993"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19. </w:t>
            </w:r>
            <w:r w:rsidR="00D504BF" w:rsidRPr="00626DE3">
              <w:rPr>
                <w:rFonts w:asciiTheme="minorHAnsi" w:hAnsiTheme="minorHAnsi"/>
                <w:b/>
                <w:szCs w:val="24"/>
                <w:lang w:val="en-US"/>
              </w:rPr>
              <w:t>Proposal validity period</w:t>
            </w:r>
          </w:p>
        </w:tc>
        <w:tc>
          <w:tcPr>
            <w:tcW w:w="596" w:type="dxa"/>
            <w:tcBorders>
              <w:right w:val="nil"/>
            </w:tcBorders>
          </w:tcPr>
          <w:p w14:paraId="7AA3B994" w14:textId="77777777" w:rsidR="00FA0B69" w:rsidRPr="00626DE3" w:rsidRDefault="00FA0B69" w:rsidP="00FA0B69">
            <w:pPr>
              <w:pStyle w:val="i"/>
              <w:spacing w:before="100" w:after="100"/>
              <w:ind w:left="-57" w:right="-108"/>
              <w:jc w:val="center"/>
              <w:rPr>
                <w:rFonts w:asciiTheme="minorHAnsi" w:hAnsiTheme="minorHAnsi"/>
                <w:szCs w:val="24"/>
                <w:lang w:val="en-US"/>
              </w:rPr>
            </w:pPr>
            <w:r w:rsidRPr="00626DE3">
              <w:rPr>
                <w:rFonts w:asciiTheme="minorHAnsi" w:hAnsiTheme="minorHAnsi"/>
                <w:szCs w:val="24"/>
                <w:lang w:val="en-US"/>
              </w:rPr>
              <w:t>19.1</w:t>
            </w:r>
          </w:p>
        </w:tc>
        <w:tc>
          <w:tcPr>
            <w:tcW w:w="8334" w:type="dxa"/>
            <w:gridSpan w:val="2"/>
            <w:tcBorders>
              <w:left w:val="nil"/>
            </w:tcBorders>
          </w:tcPr>
          <w:p w14:paraId="7AA3B995" w14:textId="77777777" w:rsidR="00FA0B69" w:rsidRPr="00626DE3" w:rsidRDefault="00D504BF" w:rsidP="00FA0B69">
            <w:pPr>
              <w:pStyle w:val="i"/>
              <w:spacing w:before="100" w:after="100"/>
              <w:ind w:left="-108"/>
              <w:rPr>
                <w:rFonts w:asciiTheme="minorHAnsi" w:hAnsiTheme="minorHAnsi"/>
                <w:szCs w:val="24"/>
                <w:lang w:val="en-US"/>
              </w:rPr>
            </w:pPr>
            <w:r w:rsidRPr="00626DE3">
              <w:rPr>
                <w:rFonts w:asciiTheme="minorHAnsi" w:hAnsiTheme="minorHAnsi"/>
                <w:szCs w:val="24"/>
                <w:lang w:val="en-US"/>
              </w:rPr>
              <w:t>Proposals should remain in force for the period determined in Section III</w:t>
            </w:r>
            <w:r w:rsidRPr="00626DE3">
              <w:rPr>
                <w:rFonts w:asciiTheme="minorHAnsi" w:hAnsiTheme="minorHAnsi" w:cs="Arial"/>
                <w:szCs w:val="24"/>
                <w:lang w:val="en-US"/>
              </w:rPr>
              <w:t>,</w:t>
            </w:r>
            <w:r w:rsidRPr="00626DE3">
              <w:rPr>
                <w:rFonts w:asciiTheme="minorHAnsi" w:hAnsiTheme="minorHAnsi"/>
                <w:szCs w:val="24"/>
                <w:lang w:val="en-US"/>
              </w:rPr>
              <w:t xml:space="preserve"> starting on the deadline for presenting Proposals established in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Base Document. Any Proposal in force for a time period less than this shall be rejected for non-compliance with established provisions. </w:t>
            </w:r>
          </w:p>
        </w:tc>
      </w:tr>
      <w:tr w:rsidR="00FA0B69" w:rsidRPr="001B7BA7" w14:paraId="7AA3B99C" w14:textId="77777777" w:rsidTr="00651674">
        <w:tc>
          <w:tcPr>
            <w:tcW w:w="1589" w:type="dxa"/>
            <w:vMerge/>
          </w:tcPr>
          <w:p w14:paraId="7AA3B997" w14:textId="77777777" w:rsidR="00FA0B69" w:rsidRPr="00626DE3" w:rsidRDefault="00FA0B69" w:rsidP="00FA0B69">
            <w:pPr>
              <w:spacing w:before="100" w:after="100"/>
              <w:rPr>
                <w:rFonts w:asciiTheme="minorHAnsi" w:hAnsiTheme="minorHAnsi"/>
                <w:szCs w:val="24"/>
                <w:lang w:val="en-US"/>
              </w:rPr>
            </w:pPr>
          </w:p>
        </w:tc>
        <w:tc>
          <w:tcPr>
            <w:tcW w:w="596" w:type="dxa"/>
            <w:tcBorders>
              <w:right w:val="nil"/>
            </w:tcBorders>
          </w:tcPr>
          <w:p w14:paraId="7AA3B998" w14:textId="77777777" w:rsidR="00FA0B69" w:rsidRPr="00626DE3" w:rsidRDefault="00FA0B69" w:rsidP="00FA0B69">
            <w:pPr>
              <w:pStyle w:val="i"/>
              <w:spacing w:before="120" w:after="100"/>
              <w:ind w:left="-57" w:right="-108"/>
              <w:jc w:val="center"/>
              <w:rPr>
                <w:rFonts w:asciiTheme="minorHAnsi" w:hAnsiTheme="minorHAnsi"/>
                <w:szCs w:val="24"/>
                <w:lang w:val="en-US"/>
              </w:rPr>
            </w:pPr>
            <w:r w:rsidRPr="00626DE3">
              <w:rPr>
                <w:rFonts w:asciiTheme="minorHAnsi" w:hAnsiTheme="minorHAnsi"/>
                <w:szCs w:val="24"/>
                <w:lang w:val="en-US"/>
              </w:rPr>
              <w:t>19.2</w:t>
            </w:r>
          </w:p>
        </w:tc>
        <w:tc>
          <w:tcPr>
            <w:tcW w:w="8334" w:type="dxa"/>
            <w:gridSpan w:val="2"/>
            <w:tcBorders>
              <w:left w:val="nil"/>
            </w:tcBorders>
          </w:tcPr>
          <w:p w14:paraId="7AA3B999" w14:textId="77777777" w:rsidR="00FA0B69" w:rsidRPr="00626DE3" w:rsidRDefault="00D504BF" w:rsidP="00D504BF">
            <w:pPr>
              <w:pStyle w:val="i"/>
              <w:spacing w:before="120" w:after="100"/>
              <w:ind w:left="-108"/>
              <w:rPr>
                <w:rFonts w:asciiTheme="minorHAnsi" w:hAnsiTheme="minorHAnsi"/>
                <w:szCs w:val="24"/>
                <w:lang w:val="en-US"/>
              </w:rPr>
            </w:pPr>
            <w:r w:rsidRPr="00626DE3">
              <w:rPr>
                <w:rFonts w:asciiTheme="minorHAnsi" w:hAnsiTheme="minorHAnsi"/>
                <w:szCs w:val="24"/>
                <w:lang w:val="en-US"/>
              </w:rPr>
              <w:t xml:space="preserve">In exceptional cases, before the termination of the Proposal’s validity period,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may request that Bidders extend their Proposal validity periods. </w:t>
            </w:r>
          </w:p>
          <w:p w14:paraId="7AA3B99A" w14:textId="77777777" w:rsidR="00D504BF" w:rsidRPr="00626DE3" w:rsidRDefault="00D504BF" w:rsidP="00FA0B69">
            <w:pPr>
              <w:pStyle w:val="i"/>
              <w:spacing w:before="120" w:after="100"/>
              <w:ind w:left="-108"/>
              <w:rPr>
                <w:rFonts w:asciiTheme="minorHAnsi" w:hAnsiTheme="minorHAnsi"/>
                <w:szCs w:val="24"/>
                <w:lang w:val="en-US"/>
              </w:rPr>
            </w:pPr>
            <w:r w:rsidRPr="00626DE3">
              <w:rPr>
                <w:rFonts w:asciiTheme="minorHAnsi" w:hAnsiTheme="minorHAnsi"/>
                <w:szCs w:val="24"/>
                <w:lang w:val="en-US"/>
              </w:rPr>
              <w:t xml:space="preserve">The </w:t>
            </w:r>
            <w:r w:rsidR="008D649F">
              <w:rPr>
                <w:rFonts w:asciiTheme="minorHAnsi" w:hAnsiTheme="minorHAnsi"/>
                <w:szCs w:val="24"/>
                <w:lang w:val="en-US"/>
              </w:rPr>
              <w:t>Borrower</w:t>
            </w:r>
            <w:r w:rsidRPr="00626DE3">
              <w:rPr>
                <w:rFonts w:asciiTheme="minorHAnsi" w:hAnsiTheme="minorHAnsi"/>
                <w:szCs w:val="24"/>
                <w:lang w:val="en-US"/>
              </w:rPr>
              <w:t xml:space="preserve">/Beneficiary will do everything in its power to complete the negotiations during the proposal validity period. However,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may request that Bidders extend their Proposal validity periods, if necessary. Bidders that agree to extend must confirm that the personnel indicated in the proposal will be maintained, or when confirming the extension of the validity period, they may submit new replacement </w:t>
            </w:r>
            <w:r w:rsidR="00772A4A" w:rsidRPr="00626DE3">
              <w:rPr>
                <w:rFonts w:asciiTheme="minorHAnsi" w:hAnsiTheme="minorHAnsi"/>
                <w:szCs w:val="24"/>
                <w:lang w:val="en-US"/>
              </w:rPr>
              <w:t>personnel,</w:t>
            </w:r>
            <w:r w:rsidRPr="00626DE3">
              <w:rPr>
                <w:rFonts w:asciiTheme="minorHAnsi" w:hAnsiTheme="minorHAnsi"/>
                <w:szCs w:val="24"/>
                <w:lang w:val="en-US"/>
              </w:rPr>
              <w:t xml:space="preserve"> and this will be considered in the final evaluation of the contract. </w:t>
            </w:r>
          </w:p>
          <w:p w14:paraId="7AA3B99B" w14:textId="293ABA5D" w:rsidR="00FA0B69" w:rsidRPr="00626DE3" w:rsidRDefault="00D504BF" w:rsidP="005B2B0E">
            <w:pPr>
              <w:pStyle w:val="i"/>
              <w:spacing w:before="120" w:after="100"/>
              <w:ind w:left="-108"/>
              <w:rPr>
                <w:rFonts w:asciiTheme="minorHAnsi" w:hAnsiTheme="minorHAnsi"/>
                <w:szCs w:val="24"/>
                <w:lang w:val="en-US"/>
              </w:rPr>
            </w:pPr>
            <w:r w:rsidRPr="00626DE3">
              <w:rPr>
                <w:rFonts w:asciiTheme="minorHAnsi" w:hAnsiTheme="minorHAnsi"/>
                <w:szCs w:val="24"/>
                <w:lang w:val="en-US"/>
              </w:rPr>
              <w:t>Bidders who do not agree have the right to refuse to extend the validity period of their proposals, without losing Bid</w:t>
            </w:r>
            <w:r w:rsidR="005B2B0E">
              <w:rPr>
                <w:rFonts w:asciiTheme="minorHAnsi" w:hAnsiTheme="minorHAnsi"/>
                <w:szCs w:val="24"/>
                <w:lang w:val="en-US"/>
              </w:rPr>
              <w:t xml:space="preserve"> Security</w:t>
            </w:r>
            <w:r w:rsidRPr="00626DE3">
              <w:rPr>
                <w:rFonts w:asciiTheme="minorHAnsi" w:hAnsiTheme="minorHAnsi"/>
                <w:szCs w:val="24"/>
                <w:lang w:val="en-US"/>
              </w:rPr>
              <w:t xml:space="preserve"> in the cases it may have been presented. </w:t>
            </w:r>
          </w:p>
        </w:tc>
      </w:tr>
      <w:tr w:rsidR="00FA0B69" w:rsidRPr="001B7BA7" w14:paraId="7AA3B9A4" w14:textId="77777777" w:rsidTr="00651674">
        <w:trPr>
          <w:trHeight w:val="436"/>
        </w:trPr>
        <w:tc>
          <w:tcPr>
            <w:tcW w:w="1589" w:type="dxa"/>
            <w:vMerge w:val="restart"/>
          </w:tcPr>
          <w:p w14:paraId="7AA3B99D"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20. </w:t>
            </w:r>
          </w:p>
          <w:p w14:paraId="7AA3B99E" w14:textId="77777777" w:rsidR="00FA0B69" w:rsidRPr="00626DE3" w:rsidRDefault="00D504BF" w:rsidP="002D53D0">
            <w:pPr>
              <w:pStyle w:val="i"/>
              <w:spacing w:before="100" w:after="100"/>
              <w:jc w:val="center"/>
              <w:rPr>
                <w:rFonts w:asciiTheme="minorHAnsi" w:hAnsiTheme="minorHAnsi"/>
                <w:b/>
                <w:szCs w:val="24"/>
                <w:lang w:val="en-US"/>
              </w:rPr>
            </w:pPr>
            <w:r w:rsidRPr="00626DE3">
              <w:rPr>
                <w:rFonts w:asciiTheme="minorHAnsi" w:hAnsiTheme="minorHAnsi"/>
                <w:b/>
                <w:szCs w:val="24"/>
                <w:lang w:val="en-US"/>
              </w:rPr>
              <w:lastRenderedPageBreak/>
              <w:t xml:space="preserve">Bid </w:t>
            </w:r>
            <w:r w:rsidR="002D53D0">
              <w:rPr>
                <w:rFonts w:asciiTheme="minorHAnsi" w:hAnsiTheme="minorHAnsi"/>
                <w:b/>
                <w:szCs w:val="24"/>
                <w:lang w:val="en-US"/>
              </w:rPr>
              <w:t>Security</w:t>
            </w:r>
            <w:r w:rsidR="00783052">
              <w:rPr>
                <w:rFonts w:asciiTheme="minorHAnsi" w:hAnsiTheme="minorHAnsi"/>
                <w:b/>
                <w:szCs w:val="24"/>
                <w:lang w:val="en-US"/>
              </w:rPr>
              <w:t xml:space="preserve"> and Contract Signing</w:t>
            </w:r>
          </w:p>
        </w:tc>
        <w:tc>
          <w:tcPr>
            <w:tcW w:w="596" w:type="dxa"/>
            <w:tcBorders>
              <w:right w:val="nil"/>
            </w:tcBorders>
            <w:shd w:val="clear" w:color="auto" w:fill="auto"/>
          </w:tcPr>
          <w:p w14:paraId="7AA3B99F" w14:textId="77777777" w:rsidR="00FA0B69" w:rsidRPr="00626DE3" w:rsidRDefault="00FA0B69" w:rsidP="00FA0B69">
            <w:pPr>
              <w:pStyle w:val="i"/>
              <w:spacing w:before="100" w:after="100"/>
              <w:ind w:left="-108" w:right="-107"/>
              <w:jc w:val="center"/>
              <w:rPr>
                <w:rFonts w:asciiTheme="minorHAnsi" w:hAnsiTheme="minorHAnsi"/>
                <w:szCs w:val="24"/>
                <w:lang w:val="en-US"/>
              </w:rPr>
            </w:pPr>
            <w:r w:rsidRPr="00626DE3">
              <w:rPr>
                <w:rFonts w:asciiTheme="minorHAnsi" w:hAnsiTheme="minorHAnsi"/>
                <w:szCs w:val="24"/>
                <w:lang w:val="en-US"/>
              </w:rPr>
              <w:lastRenderedPageBreak/>
              <w:t>20.1</w:t>
            </w:r>
          </w:p>
        </w:tc>
        <w:tc>
          <w:tcPr>
            <w:tcW w:w="8334" w:type="dxa"/>
            <w:gridSpan w:val="2"/>
            <w:tcBorders>
              <w:left w:val="nil"/>
              <w:bottom w:val="single" w:sz="4" w:space="0" w:color="auto"/>
            </w:tcBorders>
            <w:shd w:val="clear" w:color="auto" w:fill="auto"/>
          </w:tcPr>
          <w:p w14:paraId="7AA3B9A0" w14:textId="573D6943" w:rsidR="00D504BF" w:rsidRPr="00626DE3" w:rsidRDefault="00D504BF" w:rsidP="00D504BF">
            <w:pPr>
              <w:pStyle w:val="i"/>
              <w:tabs>
                <w:tab w:val="left" w:pos="8288"/>
              </w:tabs>
              <w:spacing w:before="100" w:after="100"/>
              <w:ind w:left="-57"/>
              <w:rPr>
                <w:rFonts w:asciiTheme="minorHAnsi" w:hAnsiTheme="minorHAnsi" w:cs="Arial"/>
                <w:szCs w:val="24"/>
                <w:lang w:val="en-US"/>
              </w:rPr>
            </w:pPr>
            <w:r w:rsidRPr="00626DE3">
              <w:rPr>
                <w:rFonts w:asciiTheme="minorHAnsi" w:hAnsiTheme="minorHAnsi"/>
                <w:szCs w:val="24"/>
                <w:lang w:val="en-US"/>
              </w:rPr>
              <w:t xml:space="preserve">Section III will establish the obligation of presenting a Bid </w:t>
            </w:r>
            <w:r w:rsidR="002D53D0">
              <w:rPr>
                <w:rFonts w:asciiTheme="minorHAnsi" w:hAnsiTheme="minorHAnsi"/>
                <w:szCs w:val="24"/>
                <w:lang w:val="en-US"/>
              </w:rPr>
              <w:t>Security</w:t>
            </w:r>
            <w:r w:rsidR="00997828">
              <w:rPr>
                <w:rFonts w:asciiTheme="minorHAnsi" w:hAnsiTheme="minorHAnsi"/>
                <w:szCs w:val="24"/>
                <w:lang w:val="en-US"/>
              </w:rPr>
              <w:t>.</w:t>
            </w:r>
          </w:p>
          <w:p w14:paraId="7AA3B9A1" w14:textId="2AEA17F3" w:rsidR="00D504BF" w:rsidRPr="00626DE3" w:rsidRDefault="00997828" w:rsidP="00D504BF">
            <w:pPr>
              <w:pStyle w:val="i"/>
              <w:tabs>
                <w:tab w:val="left" w:pos="8288"/>
              </w:tabs>
              <w:spacing w:before="100" w:after="100"/>
              <w:ind w:left="-57"/>
              <w:rPr>
                <w:rFonts w:asciiTheme="minorHAnsi" w:hAnsiTheme="minorHAnsi"/>
                <w:szCs w:val="24"/>
                <w:lang w:val="en-US"/>
              </w:rPr>
            </w:pPr>
            <w:r>
              <w:rPr>
                <w:rFonts w:asciiTheme="minorHAnsi" w:hAnsiTheme="minorHAnsi" w:cs="Arial"/>
                <w:szCs w:val="24"/>
                <w:lang w:val="en-US"/>
              </w:rPr>
              <w:t>If</w:t>
            </w:r>
            <w:r w:rsidR="00D504BF" w:rsidRPr="00626DE3">
              <w:rPr>
                <w:rFonts w:asciiTheme="minorHAnsi" w:hAnsiTheme="minorHAnsi" w:cs="Arial"/>
                <w:szCs w:val="24"/>
                <w:lang w:val="en-US"/>
              </w:rPr>
              <w:t xml:space="preserve"> this is required,</w:t>
            </w:r>
            <w:r w:rsidR="00D504BF" w:rsidRPr="00626DE3">
              <w:rPr>
                <w:rFonts w:asciiTheme="minorHAnsi" w:hAnsiTheme="minorHAnsi"/>
                <w:szCs w:val="24"/>
                <w:lang w:val="en-US"/>
              </w:rPr>
              <w:t xml:space="preserve"> the Bidder must present as part of its </w:t>
            </w:r>
            <w:r w:rsidR="00626DE3" w:rsidRPr="00626DE3">
              <w:rPr>
                <w:rFonts w:asciiTheme="minorHAnsi" w:hAnsiTheme="minorHAnsi"/>
                <w:szCs w:val="24"/>
                <w:lang w:val="en-US"/>
              </w:rPr>
              <w:t>Proposal</w:t>
            </w:r>
            <w:r w:rsidR="00626DE3" w:rsidRPr="00626DE3">
              <w:rPr>
                <w:rFonts w:asciiTheme="minorHAnsi" w:hAnsiTheme="minorHAnsi" w:cs="Arial"/>
                <w:szCs w:val="24"/>
                <w:lang w:val="en-US"/>
              </w:rPr>
              <w:t>,</w:t>
            </w:r>
            <w:r w:rsidR="00626DE3" w:rsidRPr="00626DE3">
              <w:rPr>
                <w:rFonts w:asciiTheme="minorHAnsi" w:hAnsiTheme="minorHAnsi"/>
                <w:szCs w:val="24"/>
                <w:lang w:val="en-US"/>
              </w:rPr>
              <w:t xml:space="preserve"> the</w:t>
            </w:r>
            <w:r w:rsidR="00D504BF" w:rsidRPr="00626DE3">
              <w:rPr>
                <w:rFonts w:asciiTheme="minorHAnsi" w:hAnsiTheme="minorHAnsi"/>
                <w:szCs w:val="24"/>
                <w:lang w:val="en-US"/>
              </w:rPr>
              <w:t xml:space="preserve"> original </w:t>
            </w:r>
            <w:r w:rsidR="00A94539">
              <w:rPr>
                <w:rFonts w:asciiTheme="minorHAnsi" w:hAnsiTheme="minorHAnsi"/>
                <w:szCs w:val="24"/>
                <w:lang w:val="en-US"/>
              </w:rPr>
              <w:t>bid</w:t>
            </w:r>
            <w:r w:rsidR="00D504BF" w:rsidRPr="00626DE3">
              <w:rPr>
                <w:rFonts w:asciiTheme="minorHAnsi" w:hAnsiTheme="minorHAnsi"/>
                <w:szCs w:val="24"/>
                <w:lang w:val="en-US"/>
              </w:rPr>
              <w:t xml:space="preserve"> </w:t>
            </w:r>
            <w:r w:rsidR="003454CA">
              <w:rPr>
                <w:rFonts w:asciiTheme="minorHAnsi" w:hAnsiTheme="minorHAnsi"/>
                <w:szCs w:val="24"/>
                <w:lang w:val="en-US"/>
              </w:rPr>
              <w:t>security</w:t>
            </w:r>
            <w:r w:rsidR="00D504BF" w:rsidRPr="00626DE3">
              <w:rPr>
                <w:rFonts w:asciiTheme="minorHAnsi" w:hAnsiTheme="minorHAnsi"/>
                <w:szCs w:val="24"/>
                <w:lang w:val="en-US"/>
              </w:rPr>
              <w:t xml:space="preserve"> for the amount, term and currency stipulated in Section III.</w:t>
            </w:r>
          </w:p>
          <w:p w14:paraId="7AA3B9A2" w14:textId="39341CE1" w:rsidR="00FA0B69" w:rsidRPr="00626DE3" w:rsidRDefault="00D504BF" w:rsidP="00FA0B69">
            <w:pPr>
              <w:pStyle w:val="i"/>
              <w:tabs>
                <w:tab w:val="left" w:pos="8288"/>
              </w:tabs>
              <w:spacing w:before="100" w:after="100"/>
              <w:ind w:left="-57"/>
              <w:rPr>
                <w:rFonts w:asciiTheme="minorHAnsi" w:hAnsiTheme="minorHAnsi"/>
                <w:szCs w:val="24"/>
                <w:lang w:val="en-US"/>
              </w:rPr>
            </w:pPr>
            <w:r w:rsidRPr="00626DE3">
              <w:rPr>
                <w:rFonts w:asciiTheme="minorHAnsi" w:hAnsiTheme="minorHAnsi"/>
                <w:szCs w:val="24"/>
                <w:lang w:val="en-US"/>
              </w:rPr>
              <w:lastRenderedPageBreak/>
              <w:t xml:space="preserve">This </w:t>
            </w:r>
            <w:r w:rsidR="003454CA">
              <w:rPr>
                <w:rFonts w:asciiTheme="minorHAnsi" w:hAnsiTheme="minorHAnsi"/>
                <w:szCs w:val="24"/>
                <w:lang w:val="en-US"/>
              </w:rPr>
              <w:t>Security</w:t>
            </w:r>
            <w:r w:rsidRPr="00626DE3">
              <w:rPr>
                <w:rFonts w:asciiTheme="minorHAnsi" w:hAnsiTheme="minorHAnsi"/>
                <w:szCs w:val="24"/>
                <w:lang w:val="en-US"/>
              </w:rPr>
              <w:t xml:space="preserve"> may be a bank, b</w:t>
            </w:r>
            <w:r w:rsidR="00A94539">
              <w:rPr>
                <w:rFonts w:asciiTheme="minorHAnsi" w:hAnsiTheme="minorHAnsi"/>
                <w:szCs w:val="24"/>
                <w:lang w:val="en-US"/>
              </w:rPr>
              <w:t>ond</w:t>
            </w:r>
            <w:r w:rsidRPr="00626DE3">
              <w:rPr>
                <w:rFonts w:asciiTheme="minorHAnsi" w:hAnsiTheme="minorHAnsi"/>
                <w:szCs w:val="24"/>
                <w:lang w:val="en-US"/>
              </w:rPr>
              <w:t xml:space="preserve"> or any other bank instrument kind of easy execution. In section III it will be indicated</w:t>
            </w:r>
            <w:r w:rsidR="0001022C" w:rsidRPr="00626DE3">
              <w:rPr>
                <w:rFonts w:asciiTheme="minorHAnsi" w:hAnsiTheme="minorHAnsi"/>
                <w:szCs w:val="24"/>
                <w:lang w:val="en-US"/>
              </w:rPr>
              <w:t xml:space="preserve"> in favor of whom this </w:t>
            </w:r>
            <w:r w:rsidR="003454CA">
              <w:rPr>
                <w:rFonts w:asciiTheme="minorHAnsi" w:hAnsiTheme="minorHAnsi"/>
                <w:szCs w:val="24"/>
                <w:lang w:val="en-US"/>
              </w:rPr>
              <w:t>security</w:t>
            </w:r>
            <w:r w:rsidR="0001022C" w:rsidRPr="00626DE3">
              <w:rPr>
                <w:rFonts w:asciiTheme="minorHAnsi" w:hAnsiTheme="minorHAnsi"/>
                <w:szCs w:val="24"/>
                <w:lang w:val="en-US"/>
              </w:rPr>
              <w:t xml:space="preserve"> should be issued. </w:t>
            </w:r>
          </w:p>
          <w:p w14:paraId="7AA3B9A3" w14:textId="77777777" w:rsidR="00FA0B69" w:rsidRPr="00626DE3" w:rsidRDefault="0001022C" w:rsidP="00FA0B69">
            <w:pPr>
              <w:pStyle w:val="i"/>
              <w:tabs>
                <w:tab w:val="left" w:pos="8288"/>
              </w:tabs>
              <w:spacing w:before="100" w:after="100"/>
              <w:ind w:left="-57"/>
              <w:rPr>
                <w:rFonts w:asciiTheme="minorHAnsi" w:hAnsiTheme="minorHAnsi"/>
                <w:szCs w:val="24"/>
                <w:lang w:val="en-US"/>
              </w:rPr>
            </w:pPr>
            <w:r w:rsidRPr="00626DE3">
              <w:rPr>
                <w:rFonts w:asciiTheme="minorHAnsi" w:hAnsiTheme="minorHAnsi" w:cs="Arial"/>
                <w:szCs w:val="24"/>
                <w:lang w:val="en-US"/>
              </w:rPr>
              <w:t xml:space="preserve">Said </w:t>
            </w:r>
            <w:r w:rsidR="003454CA">
              <w:rPr>
                <w:rFonts w:asciiTheme="minorHAnsi" w:hAnsiTheme="minorHAnsi" w:cs="Arial"/>
                <w:szCs w:val="24"/>
                <w:lang w:val="en-US"/>
              </w:rPr>
              <w:t>security</w:t>
            </w:r>
            <w:r w:rsidRPr="00626DE3">
              <w:rPr>
                <w:rFonts w:asciiTheme="minorHAnsi" w:hAnsiTheme="minorHAnsi" w:cs="Arial"/>
                <w:szCs w:val="24"/>
                <w:lang w:val="en-US"/>
              </w:rPr>
              <w:t xml:space="preserve"> will be returned to the</w:t>
            </w:r>
            <w:r w:rsidRPr="00626DE3">
              <w:rPr>
                <w:rFonts w:asciiTheme="minorHAnsi" w:hAnsiTheme="minorHAnsi"/>
                <w:szCs w:val="24"/>
                <w:lang w:val="en-US"/>
              </w:rPr>
              <w:t xml:space="preserve"> Bidders that are not selected as soon as possible</w:t>
            </w:r>
            <w:r w:rsidR="00FA0B69" w:rsidRPr="00626DE3">
              <w:rPr>
                <w:rFonts w:asciiTheme="minorHAnsi" w:hAnsiTheme="minorHAnsi"/>
                <w:szCs w:val="24"/>
                <w:lang w:val="en-US"/>
              </w:rPr>
              <w:t>.</w:t>
            </w:r>
          </w:p>
        </w:tc>
      </w:tr>
      <w:tr w:rsidR="00FA0B69" w:rsidRPr="001B7BA7" w14:paraId="7AA3B9AE" w14:textId="77777777" w:rsidTr="00651674">
        <w:trPr>
          <w:trHeight w:val="429"/>
        </w:trPr>
        <w:tc>
          <w:tcPr>
            <w:tcW w:w="1589" w:type="dxa"/>
            <w:vMerge/>
          </w:tcPr>
          <w:p w14:paraId="7AA3B9A5"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shd w:val="clear" w:color="auto" w:fill="auto"/>
          </w:tcPr>
          <w:p w14:paraId="7AA3B9A6" w14:textId="77777777" w:rsidR="00FA0B69" w:rsidRPr="00626DE3" w:rsidRDefault="00FA0B69" w:rsidP="00FA0B69">
            <w:pPr>
              <w:pStyle w:val="i"/>
              <w:spacing w:before="100" w:after="100"/>
              <w:ind w:left="-108" w:right="-107"/>
              <w:jc w:val="center"/>
              <w:rPr>
                <w:rFonts w:asciiTheme="minorHAnsi" w:hAnsiTheme="minorHAnsi"/>
                <w:szCs w:val="24"/>
                <w:lang w:val="en-US"/>
              </w:rPr>
            </w:pPr>
            <w:r w:rsidRPr="00626DE3">
              <w:rPr>
                <w:rFonts w:asciiTheme="minorHAnsi" w:hAnsiTheme="minorHAnsi"/>
                <w:szCs w:val="24"/>
                <w:lang w:val="en-US"/>
              </w:rPr>
              <w:t>20.2</w:t>
            </w:r>
          </w:p>
        </w:tc>
        <w:tc>
          <w:tcPr>
            <w:tcW w:w="8334" w:type="dxa"/>
            <w:gridSpan w:val="2"/>
            <w:tcBorders>
              <w:left w:val="nil"/>
            </w:tcBorders>
            <w:shd w:val="clear" w:color="auto" w:fill="auto"/>
          </w:tcPr>
          <w:p w14:paraId="7AA3B9A7" w14:textId="389AD9AB" w:rsidR="009543AB" w:rsidRPr="00626DE3" w:rsidRDefault="00940054" w:rsidP="009543AB">
            <w:pPr>
              <w:pStyle w:val="i"/>
              <w:tabs>
                <w:tab w:val="left" w:pos="8288"/>
              </w:tabs>
              <w:spacing w:before="100" w:after="100"/>
              <w:ind w:left="-57"/>
              <w:rPr>
                <w:rFonts w:asciiTheme="minorHAnsi" w:hAnsiTheme="minorHAnsi"/>
                <w:szCs w:val="24"/>
                <w:lang w:val="en-US"/>
              </w:rPr>
            </w:pPr>
            <w:r w:rsidRPr="00626DE3">
              <w:rPr>
                <w:rFonts w:asciiTheme="minorHAnsi" w:hAnsiTheme="minorHAnsi" w:cs="Arial"/>
                <w:szCs w:val="24"/>
                <w:lang w:val="en-US"/>
              </w:rPr>
              <w:t>If</w:t>
            </w:r>
            <w:r w:rsidR="009543AB" w:rsidRPr="00626DE3">
              <w:rPr>
                <w:rFonts w:asciiTheme="minorHAnsi" w:hAnsiTheme="minorHAnsi" w:cs="Arial"/>
                <w:szCs w:val="24"/>
                <w:lang w:val="en-US"/>
              </w:rPr>
              <w:t xml:space="preserve"> a Bid </w:t>
            </w:r>
            <w:r w:rsidR="005B2B0E">
              <w:rPr>
                <w:rFonts w:asciiTheme="minorHAnsi" w:hAnsiTheme="minorHAnsi" w:cs="Arial"/>
                <w:szCs w:val="24"/>
                <w:lang w:val="en-US"/>
              </w:rPr>
              <w:t>Security</w:t>
            </w:r>
            <w:r w:rsidR="009543AB" w:rsidRPr="00626DE3">
              <w:rPr>
                <w:rFonts w:asciiTheme="minorHAnsi" w:hAnsiTheme="minorHAnsi" w:cs="Arial"/>
                <w:szCs w:val="24"/>
                <w:lang w:val="en-US"/>
              </w:rPr>
              <w:t xml:space="preserve"> is required, the following conditions must be complied with</w:t>
            </w:r>
            <w:r w:rsidR="009543AB" w:rsidRPr="00626DE3">
              <w:rPr>
                <w:rFonts w:asciiTheme="minorHAnsi" w:hAnsiTheme="minorHAnsi"/>
                <w:szCs w:val="24"/>
                <w:lang w:val="en-US"/>
              </w:rPr>
              <w:t>:</w:t>
            </w:r>
          </w:p>
          <w:p w14:paraId="7AA3B9A8" w14:textId="77777777" w:rsidR="009543AB" w:rsidRPr="00626DE3" w:rsidRDefault="009543AB" w:rsidP="001C0CA2">
            <w:pPr>
              <w:pStyle w:val="i"/>
              <w:numPr>
                <w:ilvl w:val="0"/>
                <w:numId w:val="26"/>
              </w:numPr>
              <w:tabs>
                <w:tab w:val="left" w:pos="8288"/>
              </w:tabs>
              <w:spacing w:before="100" w:after="100"/>
              <w:ind w:left="325" w:hanging="325"/>
              <w:rPr>
                <w:rFonts w:asciiTheme="minorHAnsi" w:hAnsiTheme="minorHAnsi"/>
                <w:szCs w:val="24"/>
                <w:lang w:val="en-US"/>
              </w:rPr>
            </w:pPr>
            <w:r w:rsidRPr="00626DE3">
              <w:rPr>
                <w:rFonts w:asciiTheme="minorHAnsi" w:hAnsiTheme="minorHAnsi"/>
                <w:szCs w:val="24"/>
                <w:lang w:val="en-US"/>
              </w:rPr>
              <w:t xml:space="preserve">When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process</w:t>
            </w:r>
            <w:r w:rsidRPr="00626DE3">
              <w:rPr>
                <w:rFonts w:asciiTheme="minorHAnsi" w:hAnsiTheme="minorHAnsi" w:cs="Arial"/>
                <w:szCs w:val="24"/>
                <w:lang w:val="en-US"/>
              </w:rPr>
              <w:t xml:space="preserve"> requires an extension of the Proposal validity period</w:t>
            </w:r>
            <w:r w:rsidRPr="00626DE3">
              <w:rPr>
                <w:rFonts w:asciiTheme="minorHAnsi" w:hAnsiTheme="minorHAnsi"/>
                <w:szCs w:val="24"/>
                <w:lang w:val="en-US"/>
              </w:rPr>
              <w:t xml:space="preserve">, the </w:t>
            </w:r>
            <w:r w:rsidR="003454CA">
              <w:rPr>
                <w:rFonts w:asciiTheme="minorHAnsi" w:hAnsiTheme="minorHAnsi"/>
                <w:szCs w:val="24"/>
                <w:lang w:val="en-US"/>
              </w:rPr>
              <w:t>security</w:t>
            </w:r>
            <w:r w:rsidRPr="00626DE3">
              <w:rPr>
                <w:rFonts w:asciiTheme="minorHAnsi" w:hAnsiTheme="minorHAnsi"/>
                <w:szCs w:val="24"/>
                <w:lang w:val="en-US"/>
              </w:rPr>
              <w:t xml:space="preserve">’s validity period must be extended for the same period. Bidders may reject the extension request without losing the Bid </w:t>
            </w:r>
            <w:r w:rsidR="003454CA">
              <w:rPr>
                <w:rFonts w:asciiTheme="minorHAnsi" w:hAnsiTheme="minorHAnsi"/>
                <w:szCs w:val="24"/>
                <w:lang w:val="en-US"/>
              </w:rPr>
              <w:t>Security</w:t>
            </w:r>
            <w:r w:rsidRPr="00626DE3">
              <w:rPr>
                <w:rFonts w:asciiTheme="minorHAnsi" w:hAnsiTheme="minorHAnsi"/>
                <w:szCs w:val="24"/>
                <w:lang w:val="en-US"/>
              </w:rPr>
              <w:t>. Bidders that accept the request will neither be asked nor are permitted to modify their Proposal.</w:t>
            </w:r>
          </w:p>
          <w:p w14:paraId="7AA3B9A9" w14:textId="77777777" w:rsidR="009543AB" w:rsidRPr="00626DE3" w:rsidRDefault="00626DE3" w:rsidP="001C0CA2">
            <w:pPr>
              <w:pStyle w:val="i"/>
              <w:numPr>
                <w:ilvl w:val="0"/>
                <w:numId w:val="26"/>
              </w:numPr>
              <w:tabs>
                <w:tab w:val="left" w:pos="8288"/>
              </w:tabs>
              <w:spacing w:before="100" w:after="100"/>
              <w:ind w:left="325" w:hanging="325"/>
              <w:rPr>
                <w:rFonts w:asciiTheme="minorHAnsi" w:hAnsiTheme="minorHAnsi"/>
                <w:szCs w:val="24"/>
                <w:lang w:val="en-US"/>
              </w:rPr>
            </w:pPr>
            <w:r w:rsidRPr="00626DE3">
              <w:rPr>
                <w:rFonts w:asciiTheme="minorHAnsi" w:hAnsiTheme="minorHAnsi"/>
                <w:szCs w:val="24"/>
                <w:lang w:val="en-US"/>
              </w:rPr>
              <w:t xml:space="preserve">It must be an unconditional and irrevocable on-demand </w:t>
            </w:r>
            <w:r w:rsidR="003454CA">
              <w:rPr>
                <w:rFonts w:asciiTheme="minorHAnsi" w:hAnsiTheme="minorHAnsi"/>
                <w:szCs w:val="24"/>
                <w:lang w:val="en-US"/>
              </w:rPr>
              <w:t>security</w:t>
            </w:r>
            <w:r w:rsidRPr="00626DE3">
              <w:rPr>
                <w:rFonts w:asciiTheme="minorHAnsi" w:hAnsiTheme="minorHAnsi"/>
                <w:szCs w:val="24"/>
                <w:lang w:val="en-US"/>
              </w:rPr>
              <w:t xml:space="preserve">, or in an electronic format, that is automatically fulfill able, or as a sole requirement of the </w:t>
            </w:r>
            <w:r w:rsidR="008D649F">
              <w:rPr>
                <w:rFonts w:asciiTheme="minorHAnsi" w:hAnsiTheme="minorHAnsi"/>
                <w:szCs w:val="24"/>
                <w:lang w:val="en-US"/>
              </w:rPr>
              <w:t>Borrower</w:t>
            </w:r>
            <w:r w:rsidRPr="00626DE3">
              <w:rPr>
                <w:rFonts w:asciiTheme="minorHAnsi" w:hAnsiTheme="minorHAnsi"/>
                <w:szCs w:val="24"/>
                <w:lang w:val="en-US"/>
              </w:rPr>
              <w:t xml:space="preserve">/Beneficiary through a simple letter, without the </w:t>
            </w:r>
            <w:r w:rsidR="00772A4A" w:rsidRPr="00626DE3">
              <w:rPr>
                <w:rFonts w:asciiTheme="minorHAnsi" w:hAnsiTheme="minorHAnsi"/>
                <w:szCs w:val="24"/>
                <w:lang w:val="en-US"/>
              </w:rPr>
              <w:t>necessity of</w:t>
            </w:r>
            <w:r w:rsidRPr="00626DE3">
              <w:rPr>
                <w:rFonts w:asciiTheme="minorHAnsi" w:hAnsiTheme="minorHAnsi"/>
                <w:szCs w:val="24"/>
                <w:lang w:val="en-US"/>
              </w:rPr>
              <w:t xml:space="preserve"> a legal requirement or prior </w:t>
            </w:r>
            <w:r w:rsidR="003454CA">
              <w:rPr>
                <w:rFonts w:asciiTheme="minorHAnsi" w:hAnsiTheme="minorHAnsi"/>
                <w:szCs w:val="24"/>
                <w:lang w:val="en-US"/>
              </w:rPr>
              <w:t>security</w:t>
            </w:r>
            <w:r w:rsidRPr="00626DE3">
              <w:rPr>
                <w:rFonts w:asciiTheme="minorHAnsi" w:hAnsiTheme="minorHAnsi"/>
                <w:szCs w:val="24"/>
                <w:lang w:val="en-US"/>
              </w:rPr>
              <w:t xml:space="preserve"> for its payment and without the benefit </w:t>
            </w:r>
            <w:r w:rsidR="00772A4A" w:rsidRPr="00626DE3">
              <w:rPr>
                <w:rFonts w:asciiTheme="minorHAnsi" w:hAnsiTheme="minorHAnsi"/>
                <w:szCs w:val="24"/>
                <w:lang w:val="en-US"/>
              </w:rPr>
              <w:t>of exclusion</w:t>
            </w:r>
            <w:r w:rsidRPr="00626DE3">
              <w:rPr>
                <w:rFonts w:asciiTheme="minorHAnsi" w:hAnsiTheme="minorHAnsi"/>
                <w:szCs w:val="24"/>
                <w:lang w:val="en-US"/>
              </w:rPr>
              <w:t xml:space="preserve"> permitting the </w:t>
            </w:r>
            <w:r w:rsidR="008D649F">
              <w:rPr>
                <w:rFonts w:asciiTheme="minorHAnsi" w:hAnsiTheme="minorHAnsi"/>
                <w:szCs w:val="24"/>
                <w:lang w:val="en-US"/>
              </w:rPr>
              <w:t>Borrower</w:t>
            </w:r>
            <w:r w:rsidRPr="00626DE3">
              <w:rPr>
                <w:rFonts w:asciiTheme="minorHAnsi" w:hAnsiTheme="minorHAnsi"/>
                <w:szCs w:val="24"/>
                <w:lang w:val="en-US"/>
              </w:rPr>
              <w:t xml:space="preserve">/Beneficiary </w:t>
            </w:r>
            <w:r w:rsidR="00772A4A" w:rsidRPr="00626DE3">
              <w:rPr>
                <w:rFonts w:asciiTheme="minorHAnsi" w:hAnsiTheme="minorHAnsi"/>
                <w:szCs w:val="24"/>
                <w:lang w:val="en-US"/>
              </w:rPr>
              <w:t>to exercise</w:t>
            </w:r>
            <w:r w:rsidRPr="00626DE3">
              <w:rPr>
                <w:rFonts w:asciiTheme="minorHAnsi" w:hAnsiTheme="minorHAnsi"/>
                <w:szCs w:val="24"/>
                <w:lang w:val="en-US"/>
              </w:rPr>
              <w:t xml:space="preserve"> the </w:t>
            </w:r>
            <w:r w:rsidR="003454CA">
              <w:rPr>
                <w:rFonts w:asciiTheme="minorHAnsi" w:hAnsiTheme="minorHAnsi"/>
                <w:szCs w:val="24"/>
                <w:lang w:val="en-US"/>
              </w:rPr>
              <w:t>security</w:t>
            </w:r>
            <w:r w:rsidRPr="00626DE3">
              <w:rPr>
                <w:rFonts w:asciiTheme="minorHAnsi" w:hAnsiTheme="minorHAnsi"/>
                <w:szCs w:val="24"/>
                <w:lang w:val="en-US"/>
              </w:rPr>
              <w:t>.</w:t>
            </w:r>
          </w:p>
          <w:p w14:paraId="7AA3B9AA" w14:textId="77777777" w:rsidR="009543AB" w:rsidRPr="00626DE3" w:rsidRDefault="009543AB" w:rsidP="001C0CA2">
            <w:pPr>
              <w:pStyle w:val="i"/>
              <w:numPr>
                <w:ilvl w:val="0"/>
                <w:numId w:val="26"/>
              </w:numPr>
              <w:tabs>
                <w:tab w:val="left" w:pos="8288"/>
              </w:tabs>
              <w:spacing w:before="100" w:after="100"/>
              <w:ind w:left="325" w:hanging="325"/>
              <w:rPr>
                <w:rFonts w:asciiTheme="minorHAnsi" w:hAnsiTheme="minorHAnsi"/>
                <w:szCs w:val="24"/>
                <w:lang w:val="en-US"/>
              </w:rPr>
            </w:pPr>
            <w:r w:rsidRPr="00626DE3">
              <w:rPr>
                <w:rFonts w:asciiTheme="minorHAnsi" w:hAnsiTheme="minorHAnsi"/>
                <w:szCs w:val="24"/>
                <w:lang w:val="en-US"/>
              </w:rPr>
              <w:t>It must be issued by financial institution</w:t>
            </w:r>
            <w:r w:rsidRPr="00626DE3">
              <w:rPr>
                <w:rFonts w:asciiTheme="minorHAnsi" w:hAnsiTheme="minorHAnsi" w:cs="Arial"/>
                <w:szCs w:val="24"/>
                <w:lang w:val="en-US"/>
              </w:rPr>
              <w:t xml:space="preserve"> that is acceptable to the </w:t>
            </w:r>
            <w:r w:rsidR="008D649F">
              <w:rPr>
                <w:rFonts w:asciiTheme="minorHAnsi" w:hAnsiTheme="minorHAnsi"/>
                <w:szCs w:val="24"/>
                <w:lang w:val="en-US"/>
              </w:rPr>
              <w:t>Borrower</w:t>
            </w:r>
            <w:r w:rsidRPr="00626DE3">
              <w:rPr>
                <w:rFonts w:asciiTheme="minorHAnsi" w:hAnsiTheme="minorHAnsi"/>
                <w:szCs w:val="24"/>
                <w:lang w:val="en-US"/>
              </w:rPr>
              <w:t xml:space="preserve">/Beneficiary. </w:t>
            </w:r>
          </w:p>
          <w:p w14:paraId="7AA3B9AB" w14:textId="77777777" w:rsidR="00FA0B69" w:rsidRPr="00626DE3" w:rsidRDefault="009543AB" w:rsidP="001C0CA2">
            <w:pPr>
              <w:pStyle w:val="i"/>
              <w:numPr>
                <w:ilvl w:val="0"/>
                <w:numId w:val="26"/>
              </w:numPr>
              <w:tabs>
                <w:tab w:val="left" w:pos="8288"/>
              </w:tabs>
              <w:spacing w:before="100" w:after="100"/>
              <w:ind w:left="325" w:hanging="325"/>
              <w:rPr>
                <w:rFonts w:asciiTheme="minorHAnsi" w:hAnsiTheme="minorHAnsi"/>
                <w:szCs w:val="24"/>
                <w:lang w:val="en-US"/>
              </w:rPr>
            </w:pPr>
            <w:r w:rsidRPr="00626DE3">
              <w:rPr>
                <w:rFonts w:asciiTheme="minorHAnsi" w:hAnsiTheme="minorHAnsi"/>
                <w:szCs w:val="24"/>
                <w:lang w:val="en-US"/>
              </w:rPr>
              <w:t xml:space="preserve">It must be substantially in accordance with </w:t>
            </w:r>
            <w:r w:rsidRPr="00626DE3">
              <w:rPr>
                <w:rFonts w:asciiTheme="minorHAnsi" w:hAnsiTheme="minorHAnsi" w:cs="Arial"/>
                <w:szCs w:val="24"/>
                <w:lang w:val="en-US"/>
              </w:rPr>
              <w:t xml:space="preserve">one of the form options </w:t>
            </w:r>
            <w:r w:rsidRPr="00626DE3">
              <w:rPr>
                <w:rFonts w:asciiTheme="minorHAnsi" w:hAnsiTheme="minorHAnsi"/>
                <w:szCs w:val="24"/>
                <w:lang w:val="en-US"/>
              </w:rPr>
              <w:t>in Section V</w:t>
            </w:r>
            <w:r w:rsidRPr="00626DE3">
              <w:rPr>
                <w:rFonts w:asciiTheme="minorHAnsi" w:hAnsiTheme="minorHAnsi" w:cs="Arial"/>
                <w:szCs w:val="24"/>
                <w:lang w:val="en-US"/>
              </w:rPr>
              <w:t xml:space="preserve">. </w:t>
            </w:r>
          </w:p>
          <w:p w14:paraId="7AA3B9AC" w14:textId="77777777" w:rsidR="009543AB" w:rsidRPr="00626DE3" w:rsidRDefault="009543AB" w:rsidP="001C0CA2">
            <w:pPr>
              <w:pStyle w:val="i"/>
              <w:numPr>
                <w:ilvl w:val="0"/>
                <w:numId w:val="26"/>
              </w:numPr>
              <w:tabs>
                <w:tab w:val="left" w:pos="8288"/>
              </w:tabs>
              <w:spacing w:before="100" w:after="100"/>
              <w:ind w:left="325" w:hanging="325"/>
              <w:rPr>
                <w:rFonts w:asciiTheme="minorHAnsi" w:hAnsiTheme="minorHAnsi"/>
                <w:szCs w:val="24"/>
                <w:lang w:val="en-US"/>
              </w:rPr>
            </w:pPr>
            <w:r w:rsidRPr="00626DE3">
              <w:rPr>
                <w:rFonts w:asciiTheme="minorHAnsi" w:hAnsiTheme="minorHAnsi"/>
                <w:szCs w:val="24"/>
                <w:lang w:val="en-US"/>
              </w:rPr>
              <w:t>The validity time period must be greater than the validity of Proposals, or of the extension period, if any.</w:t>
            </w:r>
          </w:p>
          <w:p w14:paraId="7AA3B9AD" w14:textId="77777777" w:rsidR="00FA0B69" w:rsidRPr="00626DE3" w:rsidRDefault="009543AB" w:rsidP="001C0CA2">
            <w:pPr>
              <w:pStyle w:val="i"/>
              <w:numPr>
                <w:ilvl w:val="0"/>
                <w:numId w:val="26"/>
              </w:numPr>
              <w:tabs>
                <w:tab w:val="left" w:pos="8288"/>
              </w:tabs>
              <w:spacing w:before="100" w:after="100"/>
              <w:ind w:left="325" w:hanging="325"/>
              <w:rPr>
                <w:rFonts w:asciiTheme="minorHAnsi" w:hAnsiTheme="minorHAnsi"/>
                <w:szCs w:val="24"/>
                <w:lang w:val="en-US"/>
              </w:rPr>
            </w:pPr>
            <w:r w:rsidRPr="00626DE3">
              <w:rPr>
                <w:rFonts w:asciiTheme="minorHAnsi" w:hAnsiTheme="minorHAnsi"/>
                <w:szCs w:val="24"/>
                <w:lang w:val="en-US"/>
              </w:rPr>
              <w:t xml:space="preserve">All Bids not accompanied by this </w:t>
            </w:r>
            <w:r w:rsidR="003454CA">
              <w:rPr>
                <w:rFonts w:asciiTheme="minorHAnsi" w:hAnsiTheme="minorHAnsi"/>
                <w:szCs w:val="24"/>
                <w:lang w:val="en-US"/>
              </w:rPr>
              <w:t>security</w:t>
            </w:r>
            <w:r w:rsidRPr="00626DE3">
              <w:rPr>
                <w:rFonts w:asciiTheme="minorHAnsi" w:hAnsiTheme="minorHAnsi"/>
                <w:szCs w:val="24"/>
                <w:lang w:val="en-US"/>
              </w:rPr>
              <w:t xml:space="preserve"> will be rejected by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for failure to comply with a requisite that is irremediable.</w:t>
            </w:r>
          </w:p>
        </w:tc>
      </w:tr>
      <w:tr w:rsidR="00FA0B69" w:rsidRPr="001B7BA7" w14:paraId="7AA3B9B8" w14:textId="77777777" w:rsidTr="00651674">
        <w:tc>
          <w:tcPr>
            <w:tcW w:w="1589" w:type="dxa"/>
            <w:vMerge/>
          </w:tcPr>
          <w:p w14:paraId="7AA3B9AF" w14:textId="77777777" w:rsidR="00FA0B69" w:rsidRPr="00626DE3" w:rsidRDefault="00FA0B69" w:rsidP="00FA0B69">
            <w:pPr>
              <w:spacing w:before="100" w:after="100"/>
              <w:rPr>
                <w:rFonts w:asciiTheme="minorHAnsi" w:hAnsiTheme="minorHAnsi"/>
                <w:szCs w:val="24"/>
                <w:lang w:val="en-US"/>
              </w:rPr>
            </w:pPr>
          </w:p>
        </w:tc>
        <w:tc>
          <w:tcPr>
            <w:tcW w:w="596" w:type="dxa"/>
            <w:tcBorders>
              <w:right w:val="nil"/>
            </w:tcBorders>
            <w:shd w:val="clear" w:color="auto" w:fill="auto"/>
          </w:tcPr>
          <w:p w14:paraId="7AA3B9B0" w14:textId="77777777" w:rsidR="00FA0B69" w:rsidRPr="00626DE3" w:rsidRDefault="00FA0B69" w:rsidP="00FA0B69">
            <w:pPr>
              <w:pStyle w:val="i"/>
              <w:spacing w:before="100" w:after="100"/>
              <w:ind w:left="-57"/>
              <w:jc w:val="left"/>
              <w:rPr>
                <w:rFonts w:asciiTheme="minorHAnsi" w:hAnsiTheme="minorHAnsi"/>
                <w:szCs w:val="24"/>
                <w:lang w:val="en-US"/>
              </w:rPr>
            </w:pPr>
            <w:r w:rsidRPr="00626DE3">
              <w:rPr>
                <w:rFonts w:asciiTheme="minorHAnsi" w:hAnsiTheme="minorHAnsi"/>
                <w:szCs w:val="24"/>
                <w:lang w:val="en-US"/>
              </w:rPr>
              <w:t>20.</w:t>
            </w:r>
            <w:r w:rsidRPr="00626DE3">
              <w:rPr>
                <w:rFonts w:asciiTheme="minorHAnsi" w:hAnsiTheme="minorHAnsi" w:cs="Arial"/>
                <w:szCs w:val="24"/>
                <w:lang w:val="en-US"/>
              </w:rPr>
              <w:t>3</w:t>
            </w:r>
          </w:p>
          <w:p w14:paraId="7AA3B9B1" w14:textId="77777777" w:rsidR="00FA0B69" w:rsidRPr="00626DE3" w:rsidRDefault="00FA0B69" w:rsidP="00FA0B69">
            <w:pPr>
              <w:pStyle w:val="i"/>
              <w:spacing w:before="100" w:after="100"/>
              <w:ind w:left="-57"/>
              <w:jc w:val="left"/>
              <w:rPr>
                <w:rFonts w:asciiTheme="minorHAnsi" w:hAnsiTheme="minorHAnsi"/>
                <w:szCs w:val="24"/>
                <w:lang w:val="en-US"/>
              </w:rPr>
            </w:pPr>
            <w:r w:rsidRPr="00626DE3">
              <w:rPr>
                <w:rFonts w:asciiTheme="minorHAnsi" w:hAnsiTheme="minorHAnsi"/>
                <w:szCs w:val="24"/>
                <w:lang w:val="en-US"/>
              </w:rPr>
              <w:tab/>
            </w:r>
          </w:p>
          <w:p w14:paraId="7AA3B9B2" w14:textId="77777777" w:rsidR="00FA0B69" w:rsidRPr="00626DE3" w:rsidRDefault="00FA0B69" w:rsidP="00FA0B69">
            <w:pPr>
              <w:tabs>
                <w:tab w:val="left" w:pos="792"/>
              </w:tabs>
              <w:spacing w:before="100" w:after="100"/>
              <w:ind w:left="-108"/>
              <w:jc w:val="left"/>
              <w:rPr>
                <w:rFonts w:asciiTheme="minorHAnsi" w:hAnsiTheme="minorHAnsi"/>
                <w:szCs w:val="24"/>
                <w:lang w:val="en-US"/>
              </w:rPr>
            </w:pPr>
          </w:p>
        </w:tc>
        <w:tc>
          <w:tcPr>
            <w:tcW w:w="8334" w:type="dxa"/>
            <w:gridSpan w:val="2"/>
            <w:tcBorders>
              <w:left w:val="nil"/>
            </w:tcBorders>
            <w:shd w:val="clear" w:color="auto" w:fill="auto"/>
          </w:tcPr>
          <w:p w14:paraId="7AA3B9B3" w14:textId="77777777" w:rsidR="00E01A0E" w:rsidRPr="00626DE3" w:rsidRDefault="00E01A0E" w:rsidP="00E01A0E">
            <w:pPr>
              <w:spacing w:before="100" w:after="100"/>
              <w:ind w:left="-80"/>
              <w:rPr>
                <w:rFonts w:asciiTheme="minorHAnsi" w:hAnsiTheme="minorHAnsi"/>
                <w:szCs w:val="24"/>
                <w:lang w:val="en-US"/>
              </w:rPr>
            </w:pPr>
            <w:r w:rsidRPr="00626DE3">
              <w:rPr>
                <w:rFonts w:asciiTheme="minorHAnsi" w:hAnsiTheme="minorHAnsi"/>
                <w:szCs w:val="24"/>
                <w:lang w:val="en-US"/>
              </w:rPr>
              <w:t xml:space="preserve">The Bid </w:t>
            </w:r>
            <w:r w:rsidR="005B2B0E">
              <w:rPr>
                <w:rFonts w:asciiTheme="minorHAnsi" w:hAnsiTheme="minorHAnsi"/>
                <w:szCs w:val="24"/>
                <w:lang w:val="en-US"/>
              </w:rPr>
              <w:t>Security</w:t>
            </w:r>
            <w:r w:rsidRPr="00626DE3">
              <w:rPr>
                <w:rFonts w:asciiTheme="minorHAnsi" w:hAnsiTheme="minorHAnsi"/>
                <w:szCs w:val="24"/>
                <w:lang w:val="en-US"/>
              </w:rPr>
              <w:t xml:space="preserve"> may be executed if:</w:t>
            </w:r>
          </w:p>
          <w:p w14:paraId="7AA3B9B4" w14:textId="7A050CF3" w:rsidR="00E01A0E" w:rsidRPr="00626DE3" w:rsidRDefault="00E01A0E" w:rsidP="001C0CA2">
            <w:pPr>
              <w:pStyle w:val="ListParagraph"/>
              <w:numPr>
                <w:ilvl w:val="1"/>
                <w:numId w:val="22"/>
              </w:numPr>
              <w:spacing w:before="100" w:after="100"/>
              <w:ind w:left="175" w:hanging="283"/>
              <w:rPr>
                <w:rFonts w:asciiTheme="minorHAnsi" w:hAnsiTheme="minorHAnsi"/>
                <w:szCs w:val="24"/>
                <w:lang w:val="en-US"/>
              </w:rPr>
            </w:pPr>
            <w:r w:rsidRPr="00626DE3">
              <w:rPr>
                <w:rFonts w:asciiTheme="minorHAnsi" w:hAnsiTheme="minorHAnsi"/>
                <w:szCs w:val="24"/>
                <w:lang w:val="en-US"/>
              </w:rPr>
              <w:t xml:space="preserve">The Bidder withdraws its proposal during its validity </w:t>
            </w:r>
            <w:r w:rsidR="00772A4A" w:rsidRPr="00626DE3">
              <w:rPr>
                <w:rFonts w:asciiTheme="minorHAnsi" w:hAnsiTheme="minorHAnsi"/>
                <w:szCs w:val="24"/>
                <w:lang w:val="en-US"/>
              </w:rPr>
              <w:t xml:space="preserve">period, </w:t>
            </w:r>
            <w:r w:rsidR="005230BA" w:rsidRPr="00626DE3">
              <w:rPr>
                <w:rFonts w:asciiTheme="minorHAnsi" w:hAnsiTheme="minorHAnsi"/>
                <w:szCs w:val="24"/>
                <w:lang w:val="en-US"/>
              </w:rPr>
              <w:t>except for</w:t>
            </w:r>
            <w:r w:rsidRPr="00626DE3">
              <w:rPr>
                <w:rFonts w:asciiTheme="minorHAnsi" w:hAnsiTheme="minorHAnsi"/>
                <w:szCs w:val="24"/>
                <w:lang w:val="en-US"/>
              </w:rPr>
              <w:t xml:space="preserve"> provisions in the clause of these Instructions </w:t>
            </w:r>
            <w:r w:rsidR="002141BE" w:rsidRPr="00626DE3">
              <w:rPr>
                <w:rFonts w:asciiTheme="minorHAnsi" w:hAnsiTheme="minorHAnsi"/>
                <w:szCs w:val="24"/>
                <w:lang w:val="en-US"/>
              </w:rPr>
              <w:t>regarding</w:t>
            </w:r>
            <w:r w:rsidRPr="00626DE3">
              <w:rPr>
                <w:rFonts w:asciiTheme="minorHAnsi" w:hAnsiTheme="minorHAnsi"/>
                <w:szCs w:val="24"/>
                <w:lang w:val="en-US"/>
              </w:rPr>
              <w:t xml:space="preserve"> the validity period of the proposals or </w:t>
            </w:r>
            <w:r w:rsidR="003454CA">
              <w:rPr>
                <w:rFonts w:asciiTheme="minorHAnsi" w:hAnsiTheme="minorHAnsi"/>
                <w:szCs w:val="24"/>
                <w:lang w:val="en-US"/>
              </w:rPr>
              <w:t>securities</w:t>
            </w:r>
            <w:r w:rsidRPr="00626DE3">
              <w:rPr>
                <w:rFonts w:asciiTheme="minorHAnsi" w:hAnsiTheme="minorHAnsi"/>
                <w:szCs w:val="24"/>
                <w:lang w:val="en-US"/>
              </w:rPr>
              <w:t>; or</w:t>
            </w:r>
          </w:p>
          <w:p w14:paraId="7AA3B9B5" w14:textId="77777777" w:rsidR="00E01A0E" w:rsidRPr="00626DE3" w:rsidRDefault="00E01A0E" w:rsidP="001C0CA2">
            <w:pPr>
              <w:pStyle w:val="ListParagraph"/>
              <w:numPr>
                <w:ilvl w:val="1"/>
                <w:numId w:val="22"/>
              </w:numPr>
              <w:spacing w:before="100" w:after="100"/>
              <w:ind w:left="175" w:hanging="283"/>
              <w:rPr>
                <w:rFonts w:asciiTheme="minorHAnsi" w:hAnsiTheme="minorHAnsi"/>
                <w:szCs w:val="24"/>
                <w:lang w:val="en-US"/>
              </w:rPr>
            </w:pPr>
            <w:r w:rsidRPr="00626DE3">
              <w:rPr>
                <w:rFonts w:asciiTheme="minorHAnsi" w:hAnsiTheme="minorHAnsi"/>
                <w:szCs w:val="24"/>
                <w:lang w:val="en-US"/>
              </w:rPr>
              <w:t xml:space="preserve">The selected Bidder: </w:t>
            </w:r>
          </w:p>
          <w:p w14:paraId="7AA3B9B6" w14:textId="77777777" w:rsidR="00E01A0E" w:rsidRPr="00626DE3" w:rsidRDefault="00E01A0E" w:rsidP="001C0CA2">
            <w:pPr>
              <w:numPr>
                <w:ilvl w:val="0"/>
                <w:numId w:val="16"/>
              </w:numPr>
              <w:tabs>
                <w:tab w:val="clear" w:pos="720"/>
              </w:tabs>
              <w:spacing w:before="100" w:after="100"/>
              <w:ind w:left="459" w:hanging="284"/>
              <w:rPr>
                <w:rFonts w:asciiTheme="minorHAnsi" w:hAnsiTheme="minorHAnsi"/>
                <w:szCs w:val="24"/>
                <w:lang w:val="en-US"/>
              </w:rPr>
            </w:pPr>
            <w:r w:rsidRPr="00626DE3">
              <w:rPr>
                <w:rFonts w:asciiTheme="minorHAnsi" w:hAnsiTheme="minorHAnsi"/>
                <w:szCs w:val="24"/>
                <w:lang w:val="en-US"/>
              </w:rPr>
              <w:t xml:space="preserve">Does not sign the contract pursuant to the provisions of this </w:t>
            </w:r>
            <w:r w:rsidR="005D0625" w:rsidRPr="00626DE3">
              <w:rPr>
                <w:rFonts w:asciiTheme="minorHAnsi" w:hAnsiTheme="minorHAnsi"/>
                <w:szCs w:val="24"/>
                <w:lang w:val="en-US"/>
              </w:rPr>
              <w:t>Bidding</w:t>
            </w:r>
            <w:r w:rsidRPr="00626DE3">
              <w:rPr>
                <w:rFonts w:asciiTheme="minorHAnsi" w:hAnsiTheme="minorHAnsi"/>
                <w:szCs w:val="24"/>
                <w:lang w:val="en-US"/>
              </w:rPr>
              <w:t xml:space="preserve"> Base Document; or</w:t>
            </w:r>
          </w:p>
          <w:p w14:paraId="7AA3B9B7" w14:textId="77777777" w:rsidR="00FA0B69" w:rsidRPr="00626DE3" w:rsidRDefault="00E01A0E" w:rsidP="00783052">
            <w:pPr>
              <w:numPr>
                <w:ilvl w:val="0"/>
                <w:numId w:val="16"/>
              </w:numPr>
              <w:tabs>
                <w:tab w:val="clear" w:pos="720"/>
              </w:tabs>
              <w:spacing w:before="100" w:after="100"/>
              <w:ind w:left="459" w:hanging="284"/>
              <w:rPr>
                <w:rFonts w:asciiTheme="minorHAnsi" w:hAnsiTheme="minorHAnsi"/>
                <w:szCs w:val="24"/>
                <w:lang w:val="en-US"/>
              </w:rPr>
            </w:pPr>
            <w:r w:rsidRPr="00626DE3">
              <w:rPr>
                <w:rFonts w:asciiTheme="minorHAnsi" w:hAnsiTheme="minorHAnsi"/>
                <w:szCs w:val="24"/>
                <w:lang w:val="en-US"/>
              </w:rPr>
              <w:t xml:space="preserve">Does not provide the </w:t>
            </w:r>
            <w:r w:rsidR="00783052">
              <w:rPr>
                <w:rFonts w:asciiTheme="minorHAnsi" w:hAnsiTheme="minorHAnsi"/>
                <w:szCs w:val="24"/>
                <w:lang w:val="en-US"/>
              </w:rPr>
              <w:t>Performance Security</w:t>
            </w:r>
            <w:r w:rsidRPr="00626DE3">
              <w:rPr>
                <w:rFonts w:asciiTheme="minorHAnsi" w:hAnsiTheme="minorHAnsi"/>
                <w:szCs w:val="24"/>
                <w:lang w:val="en-US"/>
              </w:rPr>
              <w:t xml:space="preserve"> pursuant to the provisions of Section III.</w:t>
            </w:r>
          </w:p>
        </w:tc>
      </w:tr>
      <w:tr w:rsidR="00FA0B69" w:rsidRPr="001B7BA7" w14:paraId="7AA3B9BA" w14:textId="77777777" w:rsidTr="00651674">
        <w:tc>
          <w:tcPr>
            <w:tcW w:w="10519" w:type="dxa"/>
            <w:gridSpan w:val="4"/>
          </w:tcPr>
          <w:p w14:paraId="7AA3B9B9" w14:textId="790A0721" w:rsidR="00FA0B69" w:rsidRPr="00626DE3" w:rsidRDefault="005D0625" w:rsidP="001C0CA2">
            <w:pPr>
              <w:pStyle w:val="i"/>
              <w:numPr>
                <w:ilvl w:val="0"/>
                <w:numId w:val="28"/>
              </w:numPr>
              <w:spacing w:before="120" w:after="120"/>
              <w:jc w:val="center"/>
              <w:outlineLvl w:val="1"/>
              <w:rPr>
                <w:rFonts w:asciiTheme="minorHAnsi" w:hAnsiTheme="minorHAnsi"/>
                <w:szCs w:val="24"/>
                <w:lang w:val="en-US"/>
              </w:rPr>
            </w:pPr>
            <w:bookmarkStart w:id="32" w:name="_Toc421607132"/>
            <w:bookmarkStart w:id="33" w:name="_Toc422146920"/>
            <w:bookmarkStart w:id="34" w:name="_Toc8036318"/>
            <w:r w:rsidRPr="00626DE3">
              <w:rPr>
                <w:rFonts w:asciiTheme="minorHAnsi" w:hAnsiTheme="minorHAnsi"/>
                <w:b/>
                <w:szCs w:val="24"/>
                <w:lang w:val="en-US"/>
              </w:rPr>
              <w:t xml:space="preserve">Submission </w:t>
            </w:r>
            <w:r w:rsidR="00B32E02" w:rsidRPr="00626DE3">
              <w:rPr>
                <w:rFonts w:asciiTheme="minorHAnsi" w:hAnsiTheme="minorHAnsi"/>
                <w:b/>
                <w:szCs w:val="24"/>
                <w:lang w:val="en-US"/>
              </w:rPr>
              <w:t>and opening of Proposals</w:t>
            </w:r>
            <w:bookmarkEnd w:id="32"/>
            <w:bookmarkEnd w:id="33"/>
            <w:bookmarkEnd w:id="34"/>
          </w:p>
        </w:tc>
      </w:tr>
      <w:tr w:rsidR="00FA0B69" w:rsidRPr="001B7BA7" w14:paraId="7AA3B9C0" w14:textId="77777777" w:rsidTr="00651674">
        <w:tc>
          <w:tcPr>
            <w:tcW w:w="1589" w:type="dxa"/>
            <w:vMerge w:val="restart"/>
          </w:tcPr>
          <w:p w14:paraId="7AA3B9BB"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21. </w:t>
            </w:r>
          </w:p>
          <w:p w14:paraId="7AA3B9BC" w14:textId="77777777" w:rsidR="00FA0B69" w:rsidRPr="00626DE3" w:rsidRDefault="00EC005A" w:rsidP="00FA0B69">
            <w:pPr>
              <w:pStyle w:val="i"/>
              <w:spacing w:before="100" w:after="100"/>
              <w:rPr>
                <w:rFonts w:asciiTheme="minorHAnsi" w:hAnsiTheme="minorHAnsi"/>
                <w:b/>
                <w:szCs w:val="24"/>
                <w:lang w:val="en-US"/>
              </w:rPr>
            </w:pPr>
            <w:r w:rsidRPr="00626DE3">
              <w:rPr>
                <w:rFonts w:asciiTheme="minorHAnsi" w:hAnsiTheme="minorHAnsi"/>
                <w:b/>
                <w:szCs w:val="24"/>
                <w:lang w:val="en-US"/>
              </w:rPr>
              <w:lastRenderedPageBreak/>
              <w:t>Proposal Format</w:t>
            </w:r>
          </w:p>
        </w:tc>
        <w:tc>
          <w:tcPr>
            <w:tcW w:w="596" w:type="dxa"/>
            <w:tcBorders>
              <w:right w:val="nil"/>
            </w:tcBorders>
          </w:tcPr>
          <w:p w14:paraId="7AA3B9BD" w14:textId="77777777" w:rsidR="00FA0B69" w:rsidRPr="00626DE3" w:rsidRDefault="00FA0B69" w:rsidP="00B9450F">
            <w:pPr>
              <w:pStyle w:val="i"/>
              <w:spacing w:before="100" w:after="100"/>
              <w:ind w:left="-71"/>
              <w:rPr>
                <w:rFonts w:asciiTheme="minorHAnsi" w:hAnsiTheme="minorHAnsi"/>
                <w:szCs w:val="24"/>
                <w:lang w:val="en-US"/>
              </w:rPr>
            </w:pPr>
            <w:r w:rsidRPr="00626DE3">
              <w:rPr>
                <w:rFonts w:asciiTheme="minorHAnsi" w:hAnsiTheme="minorHAnsi"/>
                <w:szCs w:val="24"/>
                <w:lang w:val="en-US"/>
              </w:rPr>
              <w:lastRenderedPageBreak/>
              <w:t xml:space="preserve">21.1 </w:t>
            </w:r>
          </w:p>
        </w:tc>
        <w:tc>
          <w:tcPr>
            <w:tcW w:w="8334" w:type="dxa"/>
            <w:gridSpan w:val="2"/>
            <w:tcBorders>
              <w:left w:val="nil"/>
            </w:tcBorders>
          </w:tcPr>
          <w:p w14:paraId="7AA3B9BE" w14:textId="77777777" w:rsidR="00FA0B69" w:rsidRPr="00626DE3" w:rsidRDefault="005D0625" w:rsidP="00036C00">
            <w:pPr>
              <w:pStyle w:val="i"/>
              <w:spacing w:before="100" w:after="100"/>
              <w:ind w:left="34"/>
              <w:rPr>
                <w:rFonts w:asciiTheme="minorHAnsi" w:hAnsiTheme="minorHAnsi"/>
                <w:szCs w:val="24"/>
                <w:lang w:val="en-US"/>
              </w:rPr>
            </w:pPr>
            <w:r w:rsidRPr="00626DE3">
              <w:rPr>
                <w:rFonts w:asciiTheme="minorHAnsi" w:hAnsiTheme="minorHAnsi"/>
                <w:szCs w:val="24"/>
                <w:lang w:val="en-US"/>
              </w:rPr>
              <w:t xml:space="preserve">The bidder prepares an original set of documents that comprise the proposal, as per instructions to bidders herein. </w:t>
            </w:r>
          </w:p>
          <w:p w14:paraId="7AA3B9BF" w14:textId="77777777" w:rsidR="00FA0B69" w:rsidRPr="00626DE3" w:rsidRDefault="005D0625" w:rsidP="005D0625">
            <w:pPr>
              <w:pStyle w:val="i"/>
              <w:spacing w:before="100" w:after="100"/>
              <w:ind w:left="34"/>
              <w:rPr>
                <w:rFonts w:asciiTheme="minorHAnsi" w:hAnsiTheme="minorHAnsi"/>
                <w:szCs w:val="24"/>
                <w:lang w:val="en-US"/>
              </w:rPr>
            </w:pPr>
            <w:r w:rsidRPr="00626DE3">
              <w:rPr>
                <w:rFonts w:asciiTheme="minorHAnsi" w:hAnsiTheme="minorHAnsi"/>
                <w:szCs w:val="24"/>
                <w:lang w:val="en-US"/>
              </w:rPr>
              <w:lastRenderedPageBreak/>
              <w:t>In addition, the bidder submits the number of copies of the proposal as indicated in section III.</w:t>
            </w:r>
          </w:p>
        </w:tc>
      </w:tr>
      <w:tr w:rsidR="00FA0B69" w:rsidRPr="001B7BA7" w14:paraId="7AA3B9CA" w14:textId="77777777" w:rsidTr="00651674">
        <w:tc>
          <w:tcPr>
            <w:tcW w:w="1589" w:type="dxa"/>
            <w:vMerge/>
          </w:tcPr>
          <w:p w14:paraId="7AA3B9C1"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9C2" w14:textId="77777777" w:rsidR="00FA0B69" w:rsidRPr="00626DE3" w:rsidRDefault="00FA0B69" w:rsidP="00B9450F">
            <w:pPr>
              <w:pStyle w:val="i"/>
              <w:spacing w:before="100" w:after="100"/>
              <w:ind w:left="-71"/>
              <w:rPr>
                <w:rFonts w:asciiTheme="minorHAnsi" w:hAnsiTheme="minorHAnsi"/>
                <w:szCs w:val="24"/>
                <w:lang w:val="en-US"/>
              </w:rPr>
            </w:pPr>
            <w:r w:rsidRPr="00626DE3">
              <w:rPr>
                <w:rFonts w:asciiTheme="minorHAnsi" w:hAnsiTheme="minorHAnsi"/>
                <w:szCs w:val="24"/>
                <w:lang w:val="en-US"/>
              </w:rPr>
              <w:t>21.2</w:t>
            </w:r>
          </w:p>
        </w:tc>
        <w:tc>
          <w:tcPr>
            <w:tcW w:w="8334" w:type="dxa"/>
            <w:gridSpan w:val="2"/>
            <w:tcBorders>
              <w:left w:val="nil"/>
            </w:tcBorders>
          </w:tcPr>
          <w:p w14:paraId="7AA3B9C3" w14:textId="77777777" w:rsidR="00A80D09" w:rsidRPr="00626DE3" w:rsidRDefault="005D0625" w:rsidP="00A80D09">
            <w:pPr>
              <w:pStyle w:val="i"/>
              <w:spacing w:before="100" w:after="100"/>
              <w:ind w:left="34"/>
              <w:rPr>
                <w:rFonts w:asciiTheme="minorHAnsi" w:hAnsiTheme="minorHAnsi"/>
                <w:szCs w:val="24"/>
                <w:lang w:val="en-US"/>
              </w:rPr>
            </w:pPr>
            <w:r w:rsidRPr="00626DE3">
              <w:rPr>
                <w:rStyle w:val="iChar"/>
                <w:rFonts w:asciiTheme="minorHAnsi" w:hAnsiTheme="minorHAnsi"/>
                <w:szCs w:val="24"/>
                <w:lang w:val="en-US"/>
              </w:rPr>
              <w:t>T</w:t>
            </w:r>
            <w:r w:rsidR="00A80D09" w:rsidRPr="00626DE3">
              <w:rPr>
                <w:rStyle w:val="iChar"/>
                <w:rFonts w:asciiTheme="minorHAnsi" w:hAnsiTheme="minorHAnsi"/>
                <w:szCs w:val="24"/>
                <w:lang w:val="en-US"/>
              </w:rPr>
              <w:t>he original and each copy of the Proposal</w:t>
            </w:r>
            <w:r w:rsidRPr="00626DE3">
              <w:rPr>
                <w:rStyle w:val="iChar"/>
                <w:rFonts w:asciiTheme="minorHAnsi" w:hAnsiTheme="minorHAnsi"/>
                <w:szCs w:val="24"/>
                <w:lang w:val="en-US"/>
              </w:rPr>
              <w:t xml:space="preserve"> must be delivered</w:t>
            </w:r>
            <w:r w:rsidR="00A80D09" w:rsidRPr="00626DE3">
              <w:rPr>
                <w:rStyle w:val="iChar"/>
                <w:rFonts w:asciiTheme="minorHAnsi" w:hAnsiTheme="minorHAnsi"/>
                <w:szCs w:val="24"/>
                <w:lang w:val="en-US"/>
              </w:rPr>
              <w:t>, in separate envelopes, that are sealed in a tamper proof form and duly identified as “ORIGINAL” and “COPY” in the following way</w:t>
            </w:r>
          </w:p>
          <w:p w14:paraId="7AA3B9C4" w14:textId="77777777" w:rsidR="009D0FD1" w:rsidRPr="00626DE3" w:rsidRDefault="00A80D09" w:rsidP="001C0CA2">
            <w:pPr>
              <w:pStyle w:val="i"/>
              <w:numPr>
                <w:ilvl w:val="0"/>
                <w:numId w:val="47"/>
              </w:numPr>
              <w:spacing w:before="100" w:after="100"/>
              <w:ind w:left="462" w:hanging="284"/>
              <w:rPr>
                <w:rStyle w:val="iChar"/>
                <w:rFonts w:asciiTheme="minorHAnsi" w:hAnsiTheme="minorHAnsi"/>
                <w:szCs w:val="24"/>
                <w:lang w:val="en-US"/>
              </w:rPr>
            </w:pPr>
            <w:r w:rsidRPr="00626DE3">
              <w:rPr>
                <w:rStyle w:val="iChar"/>
                <w:rFonts w:asciiTheme="minorHAnsi" w:hAnsiTheme="minorHAnsi"/>
                <w:szCs w:val="24"/>
                <w:lang w:val="en-US"/>
              </w:rPr>
              <w:t>Envelope</w:t>
            </w:r>
            <w:r w:rsidR="009D0FD1" w:rsidRPr="00626DE3">
              <w:rPr>
                <w:rStyle w:val="iChar"/>
                <w:rFonts w:asciiTheme="minorHAnsi" w:hAnsiTheme="minorHAnsi"/>
                <w:szCs w:val="24"/>
                <w:lang w:val="en-US"/>
              </w:rPr>
              <w:t xml:space="preserve"> 1: </w:t>
            </w:r>
            <w:r w:rsidRPr="00626DE3">
              <w:rPr>
                <w:rStyle w:val="iChar"/>
                <w:rFonts w:asciiTheme="minorHAnsi" w:hAnsiTheme="minorHAnsi"/>
                <w:szCs w:val="24"/>
                <w:lang w:val="en-US"/>
              </w:rPr>
              <w:t xml:space="preserve">Original and copy </w:t>
            </w:r>
            <w:r w:rsidR="00626DE3" w:rsidRPr="00626DE3">
              <w:rPr>
                <w:rStyle w:val="iChar"/>
                <w:rFonts w:asciiTheme="minorHAnsi" w:hAnsiTheme="minorHAnsi"/>
                <w:szCs w:val="24"/>
                <w:lang w:val="en-US"/>
              </w:rPr>
              <w:t>information for</w:t>
            </w:r>
            <w:r w:rsidRPr="00626DE3">
              <w:rPr>
                <w:rStyle w:val="iChar"/>
                <w:rFonts w:asciiTheme="minorHAnsi" w:hAnsiTheme="minorHAnsi"/>
                <w:szCs w:val="24"/>
                <w:lang w:val="en-US"/>
              </w:rPr>
              <w:t xml:space="preserve"> prequalification. </w:t>
            </w:r>
          </w:p>
          <w:p w14:paraId="7AA3B9C5" w14:textId="77777777" w:rsidR="009D0FD1" w:rsidRPr="00626DE3" w:rsidRDefault="00A80D09" w:rsidP="001C0CA2">
            <w:pPr>
              <w:pStyle w:val="i"/>
              <w:numPr>
                <w:ilvl w:val="0"/>
                <w:numId w:val="47"/>
              </w:numPr>
              <w:spacing w:before="100" w:after="100"/>
              <w:ind w:left="462" w:hanging="284"/>
              <w:rPr>
                <w:rStyle w:val="iChar"/>
                <w:rFonts w:asciiTheme="minorHAnsi" w:hAnsiTheme="minorHAnsi"/>
                <w:szCs w:val="24"/>
                <w:lang w:val="en-US"/>
              </w:rPr>
            </w:pPr>
            <w:r w:rsidRPr="00626DE3">
              <w:rPr>
                <w:rStyle w:val="iChar"/>
                <w:rFonts w:asciiTheme="minorHAnsi" w:hAnsiTheme="minorHAnsi"/>
                <w:szCs w:val="24"/>
                <w:lang w:val="en-US"/>
              </w:rPr>
              <w:t>Envelope</w:t>
            </w:r>
            <w:r w:rsidR="009D0FD1" w:rsidRPr="00626DE3">
              <w:rPr>
                <w:rStyle w:val="iChar"/>
                <w:rFonts w:asciiTheme="minorHAnsi" w:hAnsiTheme="minorHAnsi"/>
                <w:szCs w:val="24"/>
                <w:lang w:val="en-US"/>
              </w:rPr>
              <w:t xml:space="preserve"> 2: </w:t>
            </w:r>
            <w:r w:rsidR="00FB524C" w:rsidRPr="00626DE3">
              <w:rPr>
                <w:rStyle w:val="iChar"/>
                <w:rFonts w:asciiTheme="minorHAnsi" w:hAnsiTheme="minorHAnsi"/>
                <w:szCs w:val="24"/>
                <w:lang w:val="en-US"/>
              </w:rPr>
              <w:t>Original and copies for Technical bid</w:t>
            </w:r>
            <w:r w:rsidR="00691488" w:rsidRPr="00626DE3">
              <w:rPr>
                <w:rStyle w:val="iChar"/>
                <w:rFonts w:asciiTheme="minorHAnsi" w:hAnsiTheme="minorHAnsi"/>
                <w:szCs w:val="24"/>
                <w:lang w:val="en-US"/>
              </w:rPr>
              <w:t xml:space="preserve">. </w:t>
            </w:r>
          </w:p>
          <w:p w14:paraId="7AA3B9C6" w14:textId="77777777" w:rsidR="009D0FD1" w:rsidRPr="00626DE3" w:rsidRDefault="00A80D09" w:rsidP="001C0CA2">
            <w:pPr>
              <w:pStyle w:val="i"/>
              <w:numPr>
                <w:ilvl w:val="0"/>
                <w:numId w:val="47"/>
              </w:numPr>
              <w:spacing w:before="100" w:after="100"/>
              <w:ind w:left="462" w:hanging="284"/>
              <w:rPr>
                <w:rFonts w:asciiTheme="minorHAnsi" w:hAnsiTheme="minorHAnsi"/>
                <w:szCs w:val="24"/>
                <w:lang w:val="en-US"/>
              </w:rPr>
            </w:pPr>
            <w:r w:rsidRPr="00626DE3">
              <w:rPr>
                <w:rStyle w:val="iChar"/>
                <w:rFonts w:asciiTheme="minorHAnsi" w:hAnsiTheme="minorHAnsi"/>
                <w:szCs w:val="24"/>
                <w:lang w:val="en-US"/>
              </w:rPr>
              <w:t>Envelope</w:t>
            </w:r>
            <w:r w:rsidR="009D0FD1" w:rsidRPr="00626DE3">
              <w:rPr>
                <w:rStyle w:val="iChar"/>
                <w:rFonts w:asciiTheme="minorHAnsi" w:hAnsiTheme="minorHAnsi"/>
                <w:szCs w:val="24"/>
                <w:lang w:val="en-US"/>
              </w:rPr>
              <w:t xml:space="preserve"> 3</w:t>
            </w:r>
            <w:r w:rsidR="00FB524C" w:rsidRPr="00626DE3">
              <w:rPr>
                <w:rStyle w:val="iChar"/>
                <w:rFonts w:asciiTheme="minorHAnsi" w:hAnsiTheme="minorHAnsi"/>
                <w:szCs w:val="24"/>
                <w:lang w:val="en-US"/>
              </w:rPr>
              <w:t xml:space="preserve">: Original and copies for </w:t>
            </w:r>
            <w:r w:rsidR="005D0625" w:rsidRPr="00626DE3">
              <w:rPr>
                <w:rStyle w:val="iChar"/>
                <w:rFonts w:asciiTheme="minorHAnsi" w:hAnsiTheme="minorHAnsi"/>
                <w:szCs w:val="24"/>
                <w:lang w:val="en-US"/>
              </w:rPr>
              <w:t>Economic bid</w:t>
            </w:r>
            <w:r w:rsidR="009D0FD1" w:rsidRPr="00626DE3">
              <w:rPr>
                <w:rStyle w:val="iChar"/>
                <w:rFonts w:asciiTheme="minorHAnsi" w:hAnsiTheme="minorHAnsi"/>
                <w:szCs w:val="24"/>
                <w:lang w:val="en-US"/>
              </w:rPr>
              <w:t>.</w:t>
            </w:r>
          </w:p>
          <w:p w14:paraId="7AA3B9C7" w14:textId="77777777" w:rsidR="00FA0B69" w:rsidRPr="00626DE3" w:rsidRDefault="007254A9" w:rsidP="00036C00">
            <w:pPr>
              <w:pStyle w:val="i"/>
              <w:spacing w:before="100" w:after="100"/>
              <w:ind w:left="34"/>
              <w:rPr>
                <w:rStyle w:val="iChar"/>
                <w:rFonts w:asciiTheme="minorHAnsi" w:hAnsiTheme="minorHAnsi"/>
                <w:szCs w:val="24"/>
                <w:lang w:val="en-US"/>
              </w:rPr>
            </w:pPr>
            <w:r w:rsidRPr="00626DE3">
              <w:rPr>
                <w:rStyle w:val="iChar"/>
                <w:rFonts w:asciiTheme="minorHAnsi" w:hAnsiTheme="minorHAnsi"/>
                <w:szCs w:val="24"/>
                <w:lang w:val="en-US"/>
              </w:rPr>
              <w:t xml:space="preserve">Envelopes 1, 2, and 3 will be included in one envelope or package. </w:t>
            </w:r>
          </w:p>
          <w:p w14:paraId="7AA3B9C8" w14:textId="77777777" w:rsidR="00FA0B69" w:rsidRPr="00626DE3" w:rsidRDefault="007254A9" w:rsidP="00036C00">
            <w:pPr>
              <w:pStyle w:val="i"/>
              <w:spacing w:before="100" w:after="100"/>
              <w:ind w:left="34"/>
              <w:rPr>
                <w:rFonts w:asciiTheme="minorHAnsi" w:hAnsiTheme="minorHAnsi"/>
                <w:szCs w:val="24"/>
                <w:lang w:val="en-US"/>
              </w:rPr>
            </w:pPr>
            <w:r w:rsidRPr="00626DE3">
              <w:rPr>
                <w:rFonts w:asciiTheme="minorHAnsi" w:hAnsiTheme="minorHAnsi"/>
                <w:szCs w:val="24"/>
                <w:lang w:val="en-US"/>
              </w:rPr>
              <w:t xml:space="preserve">In the event of </w:t>
            </w:r>
            <w:r w:rsidR="00772A4A" w:rsidRPr="00626DE3">
              <w:rPr>
                <w:rFonts w:asciiTheme="minorHAnsi" w:hAnsiTheme="minorHAnsi"/>
                <w:szCs w:val="24"/>
                <w:lang w:val="en-US"/>
              </w:rPr>
              <w:t>discrepancies,</w:t>
            </w:r>
            <w:r w:rsidRPr="00626DE3">
              <w:rPr>
                <w:rFonts w:asciiTheme="minorHAnsi" w:hAnsiTheme="minorHAnsi"/>
                <w:szCs w:val="24"/>
                <w:lang w:val="en-US"/>
              </w:rPr>
              <w:t xml:space="preserve"> the original shall prevail over the copies.</w:t>
            </w:r>
          </w:p>
          <w:p w14:paraId="7AA3B9C9" w14:textId="77777777" w:rsidR="00FA0B69" w:rsidRPr="00626DE3" w:rsidRDefault="007254A9" w:rsidP="007254A9">
            <w:pPr>
              <w:pStyle w:val="i"/>
              <w:spacing w:before="100" w:after="100"/>
              <w:ind w:left="34"/>
              <w:rPr>
                <w:rFonts w:asciiTheme="minorHAnsi" w:hAnsiTheme="minorHAnsi"/>
                <w:szCs w:val="24"/>
                <w:lang w:val="en-US"/>
              </w:rPr>
            </w:pPr>
            <w:r w:rsidRPr="00626DE3">
              <w:rPr>
                <w:rFonts w:asciiTheme="minorHAnsi" w:hAnsiTheme="minorHAnsi"/>
                <w:szCs w:val="24"/>
                <w:lang w:val="en-US"/>
              </w:rPr>
              <w:t>Texts between the line, corrections or superimposed words will not be accepted.</w:t>
            </w:r>
          </w:p>
        </w:tc>
      </w:tr>
      <w:tr w:rsidR="00FA0B69" w:rsidRPr="001B7BA7" w14:paraId="7AA3B9CF" w14:textId="77777777" w:rsidTr="00651674">
        <w:tc>
          <w:tcPr>
            <w:tcW w:w="1589" w:type="dxa"/>
            <w:vMerge w:val="restart"/>
          </w:tcPr>
          <w:p w14:paraId="7AA3B9CB" w14:textId="77777777" w:rsidR="00FA0B69" w:rsidRPr="00626DE3" w:rsidRDefault="00FA0B69" w:rsidP="00FA0B69">
            <w:pPr>
              <w:pStyle w:val="i"/>
              <w:spacing w:before="100" w:after="100"/>
              <w:contextualSpacing/>
              <w:rPr>
                <w:rFonts w:asciiTheme="minorHAnsi" w:hAnsiTheme="minorHAnsi"/>
                <w:b/>
                <w:szCs w:val="24"/>
                <w:lang w:val="en-US"/>
              </w:rPr>
            </w:pPr>
            <w:r w:rsidRPr="00626DE3">
              <w:rPr>
                <w:rFonts w:asciiTheme="minorHAnsi" w:hAnsiTheme="minorHAnsi"/>
                <w:b/>
                <w:szCs w:val="24"/>
                <w:lang w:val="en-US"/>
              </w:rPr>
              <w:t>22.</w:t>
            </w:r>
          </w:p>
          <w:p w14:paraId="7AA3B9CC" w14:textId="77777777" w:rsidR="00FA0B69" w:rsidRPr="00626DE3" w:rsidRDefault="00A80D0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Procedure for signing, sealing and </w:t>
            </w:r>
            <w:r w:rsidR="00772A4A" w:rsidRPr="00626DE3">
              <w:rPr>
                <w:rFonts w:asciiTheme="minorHAnsi" w:hAnsiTheme="minorHAnsi"/>
                <w:b/>
                <w:szCs w:val="24"/>
                <w:lang w:val="en-US"/>
              </w:rPr>
              <w:t>marking Proposals</w:t>
            </w:r>
          </w:p>
        </w:tc>
        <w:tc>
          <w:tcPr>
            <w:tcW w:w="596" w:type="dxa"/>
            <w:tcBorders>
              <w:right w:val="nil"/>
            </w:tcBorders>
          </w:tcPr>
          <w:p w14:paraId="7AA3B9CD" w14:textId="77777777" w:rsidR="00FA0B69" w:rsidRPr="00626DE3" w:rsidRDefault="00FA0B69" w:rsidP="00B9450F">
            <w:pPr>
              <w:pStyle w:val="i"/>
              <w:spacing w:before="100" w:after="100"/>
              <w:ind w:left="-71"/>
              <w:jc w:val="center"/>
              <w:rPr>
                <w:rFonts w:asciiTheme="minorHAnsi" w:hAnsiTheme="minorHAnsi"/>
                <w:szCs w:val="24"/>
                <w:lang w:val="en-US"/>
              </w:rPr>
            </w:pPr>
            <w:r w:rsidRPr="00626DE3">
              <w:rPr>
                <w:rFonts w:asciiTheme="minorHAnsi" w:hAnsiTheme="minorHAnsi"/>
                <w:szCs w:val="24"/>
                <w:lang w:val="en-US"/>
              </w:rPr>
              <w:t>22.1</w:t>
            </w:r>
          </w:p>
        </w:tc>
        <w:tc>
          <w:tcPr>
            <w:tcW w:w="8334" w:type="dxa"/>
            <w:gridSpan w:val="2"/>
            <w:tcBorders>
              <w:left w:val="nil"/>
            </w:tcBorders>
          </w:tcPr>
          <w:p w14:paraId="7AA3B9CE" w14:textId="4D95AEF2" w:rsidR="00FA0B69" w:rsidRPr="00626DE3" w:rsidRDefault="00691488" w:rsidP="00036C00">
            <w:pPr>
              <w:pStyle w:val="i"/>
              <w:spacing w:before="100" w:after="100"/>
              <w:ind w:left="34"/>
              <w:rPr>
                <w:rStyle w:val="iChar"/>
                <w:rFonts w:asciiTheme="minorHAnsi" w:hAnsiTheme="minorHAnsi"/>
                <w:szCs w:val="24"/>
                <w:lang w:val="en-US"/>
              </w:rPr>
            </w:pPr>
            <w:r w:rsidRPr="00626DE3">
              <w:rPr>
                <w:rFonts w:asciiTheme="minorHAnsi" w:hAnsiTheme="minorHAnsi"/>
                <w:szCs w:val="24"/>
                <w:lang w:val="en-US"/>
              </w:rPr>
              <w:t xml:space="preserve">The original and </w:t>
            </w:r>
            <w:r w:rsidR="002141BE" w:rsidRPr="00626DE3">
              <w:rPr>
                <w:rFonts w:asciiTheme="minorHAnsi" w:hAnsiTheme="minorHAnsi"/>
                <w:szCs w:val="24"/>
                <w:lang w:val="en-US"/>
              </w:rPr>
              <w:t>all</w:t>
            </w:r>
            <w:r w:rsidRPr="00626DE3">
              <w:rPr>
                <w:rFonts w:asciiTheme="minorHAnsi" w:hAnsiTheme="minorHAnsi"/>
                <w:szCs w:val="24"/>
                <w:lang w:val="en-US"/>
              </w:rPr>
              <w:t xml:space="preserve"> the copies of the Proposal must be foliated and signed by the person authorized to sign on behalf of Bidder.</w:t>
            </w:r>
          </w:p>
        </w:tc>
      </w:tr>
      <w:tr w:rsidR="00FA0B69" w:rsidRPr="001B7BA7" w14:paraId="7AA3B9D9" w14:textId="77777777" w:rsidTr="00651674">
        <w:tc>
          <w:tcPr>
            <w:tcW w:w="1589" w:type="dxa"/>
            <w:vMerge/>
          </w:tcPr>
          <w:p w14:paraId="7AA3B9D0"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9D1" w14:textId="77777777" w:rsidR="00FA0B69" w:rsidRPr="00626DE3" w:rsidRDefault="00FA0B69" w:rsidP="00B9450F">
            <w:pPr>
              <w:pStyle w:val="i"/>
              <w:spacing w:before="100" w:after="100"/>
              <w:ind w:left="-71"/>
              <w:jc w:val="center"/>
              <w:rPr>
                <w:rFonts w:asciiTheme="minorHAnsi" w:hAnsiTheme="minorHAnsi"/>
                <w:szCs w:val="24"/>
                <w:lang w:val="en-US"/>
              </w:rPr>
            </w:pPr>
            <w:r w:rsidRPr="00626DE3">
              <w:rPr>
                <w:rFonts w:asciiTheme="minorHAnsi" w:hAnsiTheme="minorHAnsi"/>
                <w:szCs w:val="24"/>
                <w:lang w:val="en-US"/>
              </w:rPr>
              <w:t>22.2</w:t>
            </w:r>
          </w:p>
          <w:p w14:paraId="7AA3B9D2" w14:textId="77777777" w:rsidR="00FA0B69" w:rsidRPr="00626DE3" w:rsidRDefault="00FA0B69" w:rsidP="00B9450F">
            <w:pPr>
              <w:pStyle w:val="i"/>
              <w:spacing w:before="100" w:after="100"/>
              <w:ind w:left="-71"/>
              <w:jc w:val="center"/>
              <w:rPr>
                <w:rFonts w:asciiTheme="minorHAnsi" w:hAnsiTheme="minorHAnsi"/>
                <w:szCs w:val="24"/>
                <w:lang w:val="en-US"/>
              </w:rPr>
            </w:pPr>
          </w:p>
          <w:p w14:paraId="7AA3B9D3" w14:textId="77777777" w:rsidR="00FA0B69" w:rsidRPr="00626DE3" w:rsidRDefault="00FA0B69" w:rsidP="00B9450F">
            <w:pPr>
              <w:pStyle w:val="i"/>
              <w:spacing w:before="100" w:after="100"/>
              <w:ind w:left="-71"/>
              <w:jc w:val="center"/>
              <w:rPr>
                <w:rFonts w:asciiTheme="minorHAnsi" w:hAnsiTheme="minorHAnsi"/>
                <w:szCs w:val="24"/>
                <w:lang w:val="en-US"/>
              </w:rPr>
            </w:pPr>
          </w:p>
        </w:tc>
        <w:tc>
          <w:tcPr>
            <w:tcW w:w="8334" w:type="dxa"/>
            <w:gridSpan w:val="2"/>
            <w:tcBorders>
              <w:left w:val="nil"/>
            </w:tcBorders>
          </w:tcPr>
          <w:p w14:paraId="7AA3B9D4" w14:textId="77777777" w:rsidR="00691488" w:rsidRPr="00626DE3" w:rsidRDefault="00691488" w:rsidP="00691488">
            <w:pPr>
              <w:pStyle w:val="i"/>
              <w:spacing w:before="100" w:after="100"/>
              <w:ind w:left="34"/>
              <w:rPr>
                <w:rFonts w:asciiTheme="minorHAnsi" w:hAnsiTheme="minorHAnsi"/>
                <w:szCs w:val="24"/>
                <w:lang w:val="en-US"/>
              </w:rPr>
            </w:pPr>
            <w:r w:rsidRPr="00626DE3">
              <w:rPr>
                <w:rFonts w:asciiTheme="minorHAnsi" w:hAnsiTheme="minorHAnsi"/>
                <w:szCs w:val="24"/>
                <w:lang w:val="en-US"/>
              </w:rPr>
              <w:t>The interior envelopes and the exterior envelope must:</w:t>
            </w:r>
          </w:p>
          <w:p w14:paraId="7AA3B9D5" w14:textId="77777777" w:rsidR="00691488" w:rsidRPr="00626DE3" w:rsidRDefault="00691488" w:rsidP="001C0CA2">
            <w:pPr>
              <w:pStyle w:val="i"/>
              <w:numPr>
                <w:ilvl w:val="0"/>
                <w:numId w:val="41"/>
              </w:numPr>
              <w:spacing w:before="100" w:after="100"/>
              <w:rPr>
                <w:rFonts w:asciiTheme="minorHAnsi" w:hAnsiTheme="minorHAnsi"/>
                <w:szCs w:val="24"/>
                <w:lang w:val="en-US"/>
              </w:rPr>
            </w:pPr>
            <w:r w:rsidRPr="00626DE3">
              <w:rPr>
                <w:rFonts w:asciiTheme="minorHAnsi" w:hAnsiTheme="minorHAnsi"/>
                <w:szCs w:val="24"/>
                <w:lang w:val="en-US"/>
              </w:rPr>
              <w:t>Bear the Bidder’s name and address;</w:t>
            </w:r>
          </w:p>
          <w:p w14:paraId="7AA3B9D6" w14:textId="77777777" w:rsidR="00FA0B69" w:rsidRPr="00626DE3" w:rsidRDefault="00691488" w:rsidP="001C0CA2">
            <w:pPr>
              <w:pStyle w:val="i"/>
              <w:numPr>
                <w:ilvl w:val="0"/>
                <w:numId w:val="41"/>
              </w:numPr>
              <w:spacing w:before="100" w:after="100"/>
              <w:rPr>
                <w:rFonts w:asciiTheme="minorHAnsi" w:hAnsiTheme="minorHAnsi"/>
                <w:szCs w:val="24"/>
                <w:lang w:val="en-US"/>
              </w:rPr>
            </w:pPr>
            <w:r w:rsidRPr="00626DE3">
              <w:rPr>
                <w:rFonts w:asciiTheme="minorHAnsi" w:hAnsiTheme="minorHAnsi"/>
                <w:szCs w:val="24"/>
                <w:lang w:val="en-US"/>
              </w:rPr>
              <w:t xml:space="preserve">Be directed to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at the address indicated in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Data;</w:t>
            </w:r>
          </w:p>
          <w:p w14:paraId="7AA3B9D7" w14:textId="77777777" w:rsidR="00691488" w:rsidRPr="00626DE3" w:rsidRDefault="00691488" w:rsidP="001C0CA2">
            <w:pPr>
              <w:pStyle w:val="i"/>
              <w:numPr>
                <w:ilvl w:val="0"/>
                <w:numId w:val="41"/>
              </w:numPr>
              <w:spacing w:before="100" w:after="100"/>
              <w:rPr>
                <w:rFonts w:asciiTheme="minorHAnsi" w:hAnsiTheme="minorHAnsi"/>
                <w:szCs w:val="24"/>
                <w:lang w:val="en-US"/>
              </w:rPr>
            </w:pPr>
            <w:r w:rsidRPr="00626DE3">
              <w:rPr>
                <w:rFonts w:asciiTheme="minorHAnsi" w:hAnsiTheme="minorHAnsi"/>
                <w:szCs w:val="24"/>
                <w:lang w:val="en-US"/>
              </w:rPr>
              <w:t xml:space="preserve">Display the specific identification of this </w:t>
            </w:r>
            <w:r w:rsidR="005D0625" w:rsidRPr="00626DE3">
              <w:rPr>
                <w:rFonts w:asciiTheme="minorHAnsi" w:hAnsiTheme="minorHAnsi"/>
                <w:szCs w:val="24"/>
                <w:lang w:val="en-US"/>
              </w:rPr>
              <w:t>Bidding</w:t>
            </w:r>
            <w:r w:rsidRPr="00626DE3">
              <w:rPr>
                <w:rFonts w:asciiTheme="minorHAnsi" w:hAnsiTheme="minorHAnsi"/>
                <w:szCs w:val="24"/>
                <w:lang w:val="en-US"/>
              </w:rPr>
              <w:t xml:space="preserve"> process, indicating the name of the </w:t>
            </w:r>
            <w:r w:rsidR="005D0625" w:rsidRPr="00626DE3">
              <w:rPr>
                <w:rFonts w:asciiTheme="minorHAnsi" w:hAnsiTheme="minorHAnsi"/>
                <w:szCs w:val="24"/>
                <w:lang w:val="en-US"/>
              </w:rPr>
              <w:t>Bidding</w:t>
            </w:r>
            <w:r w:rsidRPr="00626DE3">
              <w:rPr>
                <w:rFonts w:asciiTheme="minorHAnsi" w:hAnsiTheme="minorHAnsi"/>
                <w:szCs w:val="24"/>
                <w:lang w:val="en-US"/>
              </w:rPr>
              <w:t>;</w:t>
            </w:r>
          </w:p>
          <w:p w14:paraId="7AA3B9D8" w14:textId="77777777" w:rsidR="00FA0B69" w:rsidRPr="00626DE3" w:rsidRDefault="00691488" w:rsidP="001C0CA2">
            <w:pPr>
              <w:pStyle w:val="i"/>
              <w:numPr>
                <w:ilvl w:val="0"/>
                <w:numId w:val="41"/>
              </w:numPr>
              <w:spacing w:before="100" w:after="100"/>
              <w:rPr>
                <w:rStyle w:val="iChar"/>
                <w:rFonts w:asciiTheme="minorHAnsi" w:hAnsiTheme="minorHAnsi"/>
                <w:szCs w:val="24"/>
                <w:lang w:val="en-US"/>
              </w:rPr>
            </w:pPr>
            <w:r w:rsidRPr="00626DE3">
              <w:rPr>
                <w:rFonts w:asciiTheme="minorHAnsi" w:hAnsiTheme="minorHAnsi"/>
                <w:szCs w:val="24"/>
                <w:lang w:val="en-US"/>
              </w:rPr>
              <w:t>Include a warning not to open before the hour and date of the Proposal opening.</w:t>
            </w:r>
          </w:p>
        </w:tc>
      </w:tr>
      <w:tr w:rsidR="00FA0B69" w:rsidRPr="001B7BA7" w14:paraId="7AA3B9DD" w14:textId="77777777" w:rsidTr="00651674">
        <w:tc>
          <w:tcPr>
            <w:tcW w:w="1589" w:type="dxa"/>
            <w:vMerge/>
          </w:tcPr>
          <w:p w14:paraId="7AA3B9DA"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9DB" w14:textId="77777777" w:rsidR="00FA0B69" w:rsidRPr="00626DE3" w:rsidRDefault="00FA0B69" w:rsidP="00B9450F">
            <w:pPr>
              <w:pStyle w:val="i"/>
              <w:spacing w:before="100" w:after="100"/>
              <w:ind w:left="-71"/>
              <w:jc w:val="center"/>
              <w:rPr>
                <w:rFonts w:asciiTheme="minorHAnsi" w:hAnsiTheme="minorHAnsi"/>
                <w:szCs w:val="24"/>
                <w:lang w:val="en-US"/>
              </w:rPr>
            </w:pPr>
            <w:r w:rsidRPr="00626DE3">
              <w:rPr>
                <w:rStyle w:val="iChar"/>
                <w:rFonts w:asciiTheme="minorHAnsi" w:hAnsiTheme="minorHAnsi"/>
                <w:szCs w:val="24"/>
                <w:lang w:val="en-US"/>
              </w:rPr>
              <w:t>22.3</w:t>
            </w:r>
          </w:p>
        </w:tc>
        <w:tc>
          <w:tcPr>
            <w:tcW w:w="8334" w:type="dxa"/>
            <w:gridSpan w:val="2"/>
            <w:tcBorders>
              <w:left w:val="nil"/>
            </w:tcBorders>
          </w:tcPr>
          <w:p w14:paraId="7AA3B9DC" w14:textId="483AE475" w:rsidR="00FA0B69" w:rsidRPr="00626DE3" w:rsidRDefault="00407FE6" w:rsidP="00036C00">
            <w:pPr>
              <w:pStyle w:val="i"/>
              <w:spacing w:before="100" w:after="100"/>
              <w:ind w:left="34"/>
              <w:rPr>
                <w:rStyle w:val="iChar"/>
                <w:rFonts w:asciiTheme="minorHAnsi" w:hAnsiTheme="minorHAnsi"/>
                <w:szCs w:val="24"/>
                <w:lang w:val="en-US"/>
              </w:rPr>
            </w:pPr>
            <w:r w:rsidRPr="00626DE3">
              <w:rPr>
                <w:rStyle w:val="iChar"/>
                <w:rFonts w:asciiTheme="minorHAnsi" w:hAnsiTheme="minorHAnsi"/>
                <w:szCs w:val="24"/>
                <w:lang w:val="en-US"/>
              </w:rPr>
              <w:t xml:space="preserve">If the envelopes are not sealed and identified as required,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will bear no responsibility </w:t>
            </w:r>
            <w:r w:rsidR="002D6C18" w:rsidRPr="00626DE3">
              <w:rPr>
                <w:rStyle w:val="iChar"/>
                <w:rFonts w:asciiTheme="minorHAnsi" w:hAnsiTheme="minorHAnsi"/>
                <w:szCs w:val="24"/>
                <w:lang w:val="en-US"/>
              </w:rPr>
              <w:t>if</w:t>
            </w:r>
            <w:r w:rsidRPr="00626DE3">
              <w:rPr>
                <w:rStyle w:val="iChar"/>
                <w:rFonts w:asciiTheme="minorHAnsi" w:hAnsiTheme="minorHAnsi"/>
                <w:szCs w:val="24"/>
                <w:lang w:val="en-US"/>
              </w:rPr>
              <w:t xml:space="preserve"> Proposal is misplaced or prematurely opened</w:t>
            </w:r>
          </w:p>
        </w:tc>
      </w:tr>
      <w:tr w:rsidR="00FA0B69" w:rsidRPr="001B7BA7" w14:paraId="7AA3B9E2" w14:textId="77777777" w:rsidTr="00651674">
        <w:tc>
          <w:tcPr>
            <w:tcW w:w="1589" w:type="dxa"/>
            <w:vMerge w:val="restart"/>
          </w:tcPr>
          <w:p w14:paraId="7AA3B9DE" w14:textId="77777777" w:rsidR="00FA0B69" w:rsidRPr="00626DE3" w:rsidRDefault="00FA0B69" w:rsidP="005D0625">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23. </w:t>
            </w:r>
            <w:r w:rsidR="005D0625" w:rsidRPr="00626DE3">
              <w:rPr>
                <w:rFonts w:asciiTheme="minorHAnsi" w:hAnsiTheme="minorHAnsi"/>
                <w:b/>
                <w:szCs w:val="24"/>
                <w:lang w:val="en-US"/>
              </w:rPr>
              <w:t>Term for</w:t>
            </w:r>
            <w:r w:rsidR="00407FE6" w:rsidRPr="00626DE3">
              <w:rPr>
                <w:rFonts w:asciiTheme="minorHAnsi" w:hAnsiTheme="minorHAnsi"/>
                <w:b/>
                <w:szCs w:val="24"/>
                <w:lang w:val="en-US"/>
              </w:rPr>
              <w:t xml:space="preserve"> Proposals</w:t>
            </w:r>
            <w:r w:rsidR="005D0625" w:rsidRPr="00626DE3">
              <w:rPr>
                <w:rFonts w:asciiTheme="minorHAnsi" w:hAnsiTheme="minorHAnsi"/>
                <w:b/>
                <w:szCs w:val="24"/>
                <w:lang w:val="en-US"/>
              </w:rPr>
              <w:t xml:space="preserve"> Submission</w:t>
            </w:r>
          </w:p>
        </w:tc>
        <w:tc>
          <w:tcPr>
            <w:tcW w:w="596" w:type="dxa"/>
            <w:tcBorders>
              <w:right w:val="nil"/>
            </w:tcBorders>
          </w:tcPr>
          <w:p w14:paraId="7AA3B9DF" w14:textId="77777777" w:rsidR="00FA0B69" w:rsidRPr="00626DE3" w:rsidRDefault="00FA0B69" w:rsidP="00FA0B69">
            <w:pPr>
              <w:pStyle w:val="i"/>
              <w:spacing w:before="100" w:after="100"/>
              <w:ind w:left="-108" w:right="-108"/>
              <w:jc w:val="center"/>
              <w:rPr>
                <w:rStyle w:val="iChar"/>
                <w:rFonts w:asciiTheme="minorHAnsi" w:hAnsiTheme="minorHAnsi"/>
                <w:szCs w:val="24"/>
                <w:lang w:val="en-US"/>
              </w:rPr>
            </w:pPr>
            <w:r w:rsidRPr="00626DE3">
              <w:rPr>
                <w:rFonts w:asciiTheme="minorHAnsi" w:hAnsiTheme="minorHAnsi"/>
                <w:szCs w:val="24"/>
                <w:lang w:val="en-US"/>
              </w:rPr>
              <w:t xml:space="preserve">23.1  </w:t>
            </w:r>
          </w:p>
        </w:tc>
        <w:tc>
          <w:tcPr>
            <w:tcW w:w="8334" w:type="dxa"/>
            <w:gridSpan w:val="2"/>
            <w:tcBorders>
              <w:left w:val="nil"/>
            </w:tcBorders>
          </w:tcPr>
          <w:p w14:paraId="7AA3B9E0" w14:textId="77777777" w:rsidR="00407FE6" w:rsidRPr="00626DE3" w:rsidRDefault="00407FE6" w:rsidP="00407FE6">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must receive the Proposals at the address and, at the latest, on the hour and date indicated in Section III. Other representatives designated by the </w:t>
            </w:r>
            <w:r w:rsidR="008D649F">
              <w:rPr>
                <w:rFonts w:asciiTheme="minorHAnsi" w:hAnsiTheme="minorHAnsi"/>
                <w:szCs w:val="24"/>
                <w:lang w:val="en-US"/>
              </w:rPr>
              <w:t>Borrower</w:t>
            </w:r>
            <w:r w:rsidRPr="00626DE3">
              <w:rPr>
                <w:rFonts w:asciiTheme="minorHAnsi" w:hAnsiTheme="minorHAnsi"/>
                <w:szCs w:val="24"/>
                <w:lang w:val="en-US"/>
              </w:rPr>
              <w:t xml:space="preserve"> may be present. </w:t>
            </w:r>
          </w:p>
          <w:p w14:paraId="7AA3B9E1" w14:textId="77777777" w:rsidR="00FA0B69" w:rsidRPr="00626DE3" w:rsidRDefault="00CF703B" w:rsidP="00CF703B">
            <w:pPr>
              <w:pStyle w:val="i"/>
              <w:spacing w:before="100" w:after="100"/>
              <w:ind w:left="-105"/>
              <w:rPr>
                <w:rStyle w:val="iChar"/>
                <w:rFonts w:asciiTheme="minorHAnsi" w:hAnsiTheme="minorHAnsi"/>
                <w:szCs w:val="24"/>
                <w:lang w:val="en-US"/>
              </w:rPr>
            </w:pPr>
            <w:r w:rsidRPr="00626DE3">
              <w:rPr>
                <w:rFonts w:asciiTheme="minorHAnsi" w:hAnsiTheme="minorHAnsi"/>
                <w:szCs w:val="24"/>
                <w:lang w:val="en-US"/>
              </w:rPr>
              <w:t xml:space="preserve">The time period for proposal preparation must be no fewer than 30 calendar days starting on the working day after the date of publication of the Base </w:t>
            </w:r>
            <w:r w:rsidR="00772A4A" w:rsidRPr="00626DE3">
              <w:rPr>
                <w:rFonts w:asciiTheme="minorHAnsi" w:hAnsiTheme="minorHAnsi"/>
                <w:szCs w:val="24"/>
                <w:lang w:val="en-US"/>
              </w:rPr>
              <w:t>Documents or</w:t>
            </w:r>
            <w:r w:rsidRPr="00626DE3">
              <w:rPr>
                <w:rFonts w:asciiTheme="minorHAnsi" w:hAnsiTheme="minorHAnsi"/>
                <w:szCs w:val="24"/>
                <w:lang w:val="en-US"/>
              </w:rPr>
              <w:t xml:space="preserve"> starting on the working day after all parties have received them.</w:t>
            </w:r>
          </w:p>
        </w:tc>
      </w:tr>
      <w:tr w:rsidR="00FA0B69" w:rsidRPr="001B7BA7" w14:paraId="7AA3B9E6" w14:textId="77777777" w:rsidTr="00651674">
        <w:tc>
          <w:tcPr>
            <w:tcW w:w="1589" w:type="dxa"/>
            <w:vMerge/>
          </w:tcPr>
          <w:p w14:paraId="7AA3B9E3"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9E4" w14:textId="77777777" w:rsidR="00FA0B69" w:rsidRPr="00626DE3" w:rsidRDefault="00FA0B69" w:rsidP="00FA0B69">
            <w:pPr>
              <w:pStyle w:val="i"/>
              <w:spacing w:before="100" w:after="100"/>
              <w:ind w:left="-108" w:right="-108"/>
              <w:jc w:val="center"/>
              <w:rPr>
                <w:rStyle w:val="iChar"/>
                <w:rFonts w:asciiTheme="minorHAnsi" w:hAnsiTheme="minorHAnsi"/>
                <w:szCs w:val="24"/>
                <w:lang w:val="en-US"/>
              </w:rPr>
            </w:pPr>
            <w:r w:rsidRPr="00626DE3">
              <w:rPr>
                <w:rStyle w:val="iChar"/>
                <w:rFonts w:asciiTheme="minorHAnsi" w:hAnsiTheme="minorHAnsi"/>
                <w:szCs w:val="24"/>
                <w:lang w:val="en-US"/>
              </w:rPr>
              <w:t xml:space="preserve">23.2    </w:t>
            </w:r>
          </w:p>
        </w:tc>
        <w:tc>
          <w:tcPr>
            <w:tcW w:w="8334" w:type="dxa"/>
            <w:gridSpan w:val="2"/>
            <w:tcBorders>
              <w:left w:val="nil"/>
            </w:tcBorders>
          </w:tcPr>
          <w:p w14:paraId="7AA3B9E5" w14:textId="0098958A" w:rsidR="00FA0B69" w:rsidRPr="00626DE3" w:rsidRDefault="00CF703B" w:rsidP="005D0625">
            <w:pPr>
              <w:pStyle w:val="i"/>
              <w:spacing w:before="100" w:after="100"/>
              <w:ind w:left="-105"/>
              <w:rPr>
                <w:rStyle w:val="iChar"/>
                <w:rFonts w:asciiTheme="minorHAnsi" w:hAnsiTheme="minorHAnsi"/>
                <w:szCs w:val="24"/>
                <w:lang w:val="en-US"/>
              </w:rPr>
            </w:pPr>
            <w:r w:rsidRPr="00626DE3">
              <w:rPr>
                <w:rStyle w:val="iChar"/>
                <w:rFonts w:asciiTheme="minorHAnsi" w:hAnsiTheme="minorHAnsi"/>
                <w:szCs w:val="24"/>
                <w:lang w:val="en-US"/>
              </w:rPr>
              <w:t xml:space="preserve">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may extend the deadline for Proposal </w:t>
            </w:r>
            <w:r w:rsidR="005D0625" w:rsidRPr="00626DE3">
              <w:rPr>
                <w:rStyle w:val="iChar"/>
                <w:rFonts w:asciiTheme="minorHAnsi" w:hAnsiTheme="minorHAnsi"/>
                <w:szCs w:val="24"/>
                <w:lang w:val="en-US"/>
              </w:rPr>
              <w:t>submission</w:t>
            </w:r>
            <w:r w:rsidRPr="00626DE3">
              <w:rPr>
                <w:rStyle w:val="iChar"/>
                <w:rFonts w:asciiTheme="minorHAnsi" w:hAnsiTheme="minorHAnsi"/>
                <w:szCs w:val="24"/>
                <w:lang w:val="en-US"/>
              </w:rPr>
              <w:t xml:space="preserve"> through an amendment to the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Document, in which case </w:t>
            </w:r>
            <w:r w:rsidR="0092220B" w:rsidRPr="00626DE3">
              <w:rPr>
                <w:rStyle w:val="iChar"/>
                <w:rFonts w:asciiTheme="minorHAnsi" w:hAnsiTheme="minorHAnsi"/>
                <w:szCs w:val="24"/>
                <w:lang w:val="en-US"/>
              </w:rPr>
              <w:t>all</w:t>
            </w:r>
            <w:r w:rsidRPr="00626DE3">
              <w:rPr>
                <w:rStyle w:val="iChar"/>
                <w:rFonts w:asciiTheme="minorHAnsi" w:hAnsiTheme="minorHAnsi"/>
                <w:szCs w:val="24"/>
                <w:lang w:val="en-US"/>
              </w:rPr>
              <w:t xml:space="preserve"> the obligations of </w:t>
            </w:r>
            <w:r w:rsidRPr="00626DE3">
              <w:rPr>
                <w:rStyle w:val="iChar"/>
                <w:rFonts w:asciiTheme="minorHAnsi" w:hAnsiTheme="minorHAnsi"/>
                <w:szCs w:val="24"/>
                <w:lang w:val="en-US"/>
              </w:rPr>
              <w:lastRenderedPageBreak/>
              <w:t xml:space="preserve">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and Bidders that were formerly subject to said deadline shall be subject to the new time </w:t>
            </w:r>
            <w:r w:rsidR="00772A4A" w:rsidRPr="00626DE3">
              <w:rPr>
                <w:rStyle w:val="iChar"/>
                <w:rFonts w:asciiTheme="minorHAnsi" w:hAnsiTheme="minorHAnsi"/>
                <w:szCs w:val="24"/>
                <w:lang w:val="en-US"/>
              </w:rPr>
              <w:t>period.</w:t>
            </w:r>
          </w:p>
        </w:tc>
      </w:tr>
      <w:tr w:rsidR="00FA0B69" w:rsidRPr="001B7BA7" w14:paraId="7AA3B9EA" w14:textId="77777777" w:rsidTr="00651674">
        <w:tc>
          <w:tcPr>
            <w:tcW w:w="1589" w:type="dxa"/>
            <w:vMerge/>
          </w:tcPr>
          <w:p w14:paraId="7AA3B9E7"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bottom w:val="single" w:sz="4" w:space="0" w:color="auto"/>
              <w:right w:val="nil"/>
            </w:tcBorders>
          </w:tcPr>
          <w:p w14:paraId="7AA3B9E8" w14:textId="77777777" w:rsidR="00FA0B69" w:rsidRPr="00626DE3" w:rsidRDefault="00FA0B69" w:rsidP="00FA0B69">
            <w:pPr>
              <w:pStyle w:val="i"/>
              <w:spacing w:before="100" w:after="100"/>
              <w:ind w:left="-108" w:right="-108"/>
              <w:jc w:val="center"/>
              <w:rPr>
                <w:rStyle w:val="iChar"/>
                <w:rFonts w:asciiTheme="minorHAnsi" w:hAnsiTheme="minorHAnsi"/>
                <w:szCs w:val="24"/>
                <w:lang w:val="en-US"/>
              </w:rPr>
            </w:pPr>
            <w:r w:rsidRPr="00626DE3">
              <w:rPr>
                <w:rFonts w:asciiTheme="minorHAnsi" w:hAnsiTheme="minorHAnsi"/>
                <w:szCs w:val="24"/>
                <w:lang w:val="en-US"/>
              </w:rPr>
              <w:t xml:space="preserve">23.3 </w:t>
            </w:r>
          </w:p>
        </w:tc>
        <w:tc>
          <w:tcPr>
            <w:tcW w:w="8334" w:type="dxa"/>
            <w:gridSpan w:val="2"/>
            <w:tcBorders>
              <w:left w:val="nil"/>
              <w:bottom w:val="single" w:sz="4" w:space="0" w:color="auto"/>
            </w:tcBorders>
          </w:tcPr>
          <w:p w14:paraId="7AA3B9E9" w14:textId="77777777" w:rsidR="00FA0B69" w:rsidRPr="00626DE3" w:rsidRDefault="00CF703B" w:rsidP="005D0625">
            <w:pPr>
              <w:pStyle w:val="i"/>
              <w:spacing w:before="100" w:after="100"/>
              <w:ind w:left="-105"/>
              <w:rPr>
                <w:rStyle w:val="iChar"/>
                <w:rFonts w:asciiTheme="minorHAnsi" w:hAnsiTheme="minorHAnsi"/>
                <w:szCs w:val="24"/>
                <w:lang w:val="en-US"/>
              </w:rPr>
            </w:pPr>
            <w:r w:rsidRPr="00626DE3">
              <w:rPr>
                <w:rFonts w:asciiTheme="minorHAnsi" w:hAnsiTheme="minorHAnsi"/>
                <w:szCs w:val="24"/>
                <w:lang w:val="en-US"/>
              </w:rPr>
              <w:t xml:space="preserve">Bidders </w:t>
            </w:r>
            <w:r w:rsidR="005D0625" w:rsidRPr="00626DE3">
              <w:rPr>
                <w:rFonts w:asciiTheme="minorHAnsi" w:hAnsiTheme="minorHAnsi"/>
                <w:szCs w:val="24"/>
                <w:lang w:val="en-US"/>
              </w:rPr>
              <w:t>shall have the option of submit</w:t>
            </w:r>
            <w:r w:rsidRPr="00626DE3">
              <w:rPr>
                <w:rFonts w:asciiTheme="minorHAnsi" w:hAnsiTheme="minorHAnsi"/>
                <w:szCs w:val="24"/>
                <w:lang w:val="en-US"/>
              </w:rPr>
              <w:t xml:space="preserve">ting their Proposals electronically, when it is so indicated in Section III. In this event, Bidders that present their Proposals electronically will follow the same procedures indicate in the Section for their </w:t>
            </w:r>
            <w:r w:rsidR="005D0625" w:rsidRPr="00626DE3">
              <w:rPr>
                <w:rFonts w:asciiTheme="minorHAnsi" w:hAnsiTheme="minorHAnsi"/>
                <w:szCs w:val="24"/>
                <w:lang w:val="en-US"/>
              </w:rPr>
              <w:t>submission</w:t>
            </w:r>
            <w:r w:rsidRPr="00626DE3">
              <w:rPr>
                <w:rFonts w:asciiTheme="minorHAnsi" w:hAnsiTheme="minorHAnsi"/>
                <w:szCs w:val="24"/>
                <w:lang w:val="en-US"/>
              </w:rPr>
              <w:t>.</w:t>
            </w:r>
          </w:p>
        </w:tc>
      </w:tr>
      <w:tr w:rsidR="00FA0B69" w:rsidRPr="00626DE3" w14:paraId="7AA3B9EE" w14:textId="77777777" w:rsidTr="00651674">
        <w:tc>
          <w:tcPr>
            <w:tcW w:w="1589" w:type="dxa"/>
          </w:tcPr>
          <w:p w14:paraId="7AA3B9EB"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24. </w:t>
            </w:r>
            <w:r w:rsidR="00685686" w:rsidRPr="00626DE3">
              <w:rPr>
                <w:rFonts w:asciiTheme="minorHAnsi" w:hAnsiTheme="minorHAnsi"/>
                <w:b/>
                <w:szCs w:val="24"/>
                <w:lang w:val="en-US"/>
              </w:rPr>
              <w:t>Late Proposals</w:t>
            </w:r>
          </w:p>
        </w:tc>
        <w:tc>
          <w:tcPr>
            <w:tcW w:w="596" w:type="dxa"/>
            <w:tcBorders>
              <w:right w:val="nil"/>
            </w:tcBorders>
          </w:tcPr>
          <w:p w14:paraId="7AA3B9EC" w14:textId="77777777" w:rsidR="00FA0B69" w:rsidRPr="00626DE3" w:rsidRDefault="00FA0B69" w:rsidP="00FA0B69">
            <w:pPr>
              <w:pStyle w:val="i"/>
              <w:spacing w:before="100" w:after="100"/>
              <w:ind w:left="-71"/>
              <w:rPr>
                <w:rStyle w:val="iChar"/>
                <w:rFonts w:asciiTheme="minorHAnsi" w:hAnsiTheme="minorHAnsi"/>
                <w:szCs w:val="24"/>
                <w:lang w:val="en-US"/>
              </w:rPr>
            </w:pPr>
            <w:r w:rsidRPr="00626DE3">
              <w:rPr>
                <w:rStyle w:val="iChar"/>
                <w:rFonts w:asciiTheme="minorHAnsi" w:hAnsiTheme="minorHAnsi"/>
                <w:szCs w:val="24"/>
                <w:lang w:val="en-US"/>
              </w:rPr>
              <w:t>24.1</w:t>
            </w:r>
          </w:p>
        </w:tc>
        <w:tc>
          <w:tcPr>
            <w:tcW w:w="8334" w:type="dxa"/>
            <w:gridSpan w:val="2"/>
            <w:tcBorders>
              <w:left w:val="nil"/>
            </w:tcBorders>
          </w:tcPr>
          <w:p w14:paraId="7AA3B9ED" w14:textId="77777777" w:rsidR="00FA0B69" w:rsidRPr="00626DE3" w:rsidRDefault="00CF703B" w:rsidP="00CF703B">
            <w:pPr>
              <w:pStyle w:val="i"/>
              <w:spacing w:before="100" w:after="100"/>
              <w:ind w:left="-105"/>
              <w:rPr>
                <w:rStyle w:val="iChar"/>
                <w:rFonts w:asciiTheme="minorHAnsi" w:hAnsiTheme="minorHAnsi"/>
                <w:szCs w:val="24"/>
                <w:lang w:val="en-US"/>
              </w:rPr>
            </w:pPr>
            <w:r w:rsidRPr="00626DE3">
              <w:rPr>
                <w:rStyle w:val="iChar"/>
                <w:rFonts w:asciiTheme="minorHAnsi" w:hAnsiTheme="minorHAnsi"/>
                <w:szCs w:val="24"/>
                <w:lang w:val="en-US"/>
              </w:rPr>
              <w:t xml:space="preserve">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will not consider any Proposal that arrives after the hour and date established as a deadline for presenting Proposals. No proposal arriving after the deadline will be received.</w:t>
            </w:r>
          </w:p>
        </w:tc>
      </w:tr>
      <w:tr w:rsidR="00FA0B69" w:rsidRPr="001B7BA7" w14:paraId="7AA3B9F6" w14:textId="77777777" w:rsidTr="00651674">
        <w:tc>
          <w:tcPr>
            <w:tcW w:w="1589" w:type="dxa"/>
          </w:tcPr>
          <w:p w14:paraId="7AA3B9EF"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25. </w:t>
            </w:r>
            <w:r w:rsidR="00CF703B" w:rsidRPr="00626DE3">
              <w:rPr>
                <w:rFonts w:asciiTheme="minorHAnsi" w:hAnsiTheme="minorHAnsi"/>
                <w:b/>
                <w:szCs w:val="24"/>
                <w:lang w:val="en-US"/>
              </w:rPr>
              <w:t>Withdrawal, substitution and modification of Proposals</w:t>
            </w:r>
          </w:p>
        </w:tc>
        <w:tc>
          <w:tcPr>
            <w:tcW w:w="596" w:type="dxa"/>
            <w:tcBorders>
              <w:right w:val="nil"/>
            </w:tcBorders>
          </w:tcPr>
          <w:p w14:paraId="7AA3B9F0" w14:textId="77777777" w:rsidR="00FA0B69" w:rsidRPr="00626DE3" w:rsidRDefault="00FA0B69" w:rsidP="00FA0B69">
            <w:pPr>
              <w:pStyle w:val="Header2-SubClauses"/>
              <w:tabs>
                <w:tab w:val="clear" w:pos="619"/>
              </w:tabs>
              <w:spacing w:before="100" w:after="100"/>
              <w:ind w:left="-108" w:right="-108"/>
              <w:jc w:val="center"/>
              <w:rPr>
                <w:rStyle w:val="iChar"/>
                <w:rFonts w:asciiTheme="minorHAnsi" w:hAnsiTheme="minorHAnsi"/>
                <w:szCs w:val="24"/>
                <w:lang w:val="en-US"/>
              </w:rPr>
            </w:pPr>
            <w:r w:rsidRPr="00626DE3">
              <w:rPr>
                <w:rStyle w:val="iChar"/>
                <w:rFonts w:asciiTheme="minorHAnsi" w:hAnsiTheme="minorHAnsi"/>
                <w:szCs w:val="24"/>
                <w:lang w:val="en-US"/>
              </w:rPr>
              <w:t>25.1</w:t>
            </w:r>
          </w:p>
          <w:p w14:paraId="7AA3B9F1" w14:textId="77777777" w:rsidR="00FA0B69" w:rsidRPr="00626DE3" w:rsidRDefault="00FA0B69" w:rsidP="00FA0B69">
            <w:pPr>
              <w:pStyle w:val="i"/>
              <w:spacing w:before="240" w:after="240"/>
              <w:ind w:left="-108" w:right="-108"/>
              <w:jc w:val="center"/>
              <w:rPr>
                <w:rStyle w:val="iChar"/>
                <w:rFonts w:asciiTheme="minorHAnsi" w:hAnsiTheme="minorHAnsi"/>
                <w:szCs w:val="24"/>
                <w:lang w:val="en-US"/>
              </w:rPr>
            </w:pPr>
          </w:p>
        </w:tc>
        <w:tc>
          <w:tcPr>
            <w:tcW w:w="8334" w:type="dxa"/>
            <w:gridSpan w:val="2"/>
            <w:tcBorders>
              <w:left w:val="nil"/>
            </w:tcBorders>
          </w:tcPr>
          <w:p w14:paraId="7AA3B9F2" w14:textId="77777777" w:rsidR="00CF703B" w:rsidRPr="00626DE3" w:rsidRDefault="00CF703B" w:rsidP="00CF703B">
            <w:pPr>
              <w:pStyle w:val="Header2-SubClauses"/>
              <w:tabs>
                <w:tab w:val="clear" w:pos="619"/>
              </w:tabs>
              <w:spacing w:before="100" w:after="100"/>
              <w:ind w:left="-108"/>
              <w:rPr>
                <w:rStyle w:val="iChar"/>
                <w:rFonts w:asciiTheme="minorHAnsi" w:hAnsiTheme="minorHAnsi"/>
                <w:szCs w:val="24"/>
                <w:lang w:val="en-US"/>
              </w:rPr>
            </w:pPr>
            <w:r w:rsidRPr="00626DE3">
              <w:rPr>
                <w:rStyle w:val="iChar"/>
                <w:rFonts w:asciiTheme="minorHAnsi" w:hAnsiTheme="minorHAnsi"/>
                <w:szCs w:val="24"/>
                <w:lang w:val="en-US"/>
              </w:rPr>
              <w:t xml:space="preserve">Provided that the time period for </w:t>
            </w:r>
            <w:r w:rsidR="005D0625" w:rsidRPr="00626DE3">
              <w:rPr>
                <w:rStyle w:val="iChar"/>
                <w:rFonts w:asciiTheme="minorHAnsi" w:hAnsiTheme="minorHAnsi"/>
                <w:szCs w:val="24"/>
                <w:lang w:val="en-US"/>
              </w:rPr>
              <w:t>submission</w:t>
            </w:r>
            <w:r w:rsidRPr="00626DE3">
              <w:rPr>
                <w:rStyle w:val="iChar"/>
                <w:rFonts w:asciiTheme="minorHAnsi" w:hAnsiTheme="minorHAnsi"/>
                <w:szCs w:val="24"/>
                <w:lang w:val="en-US"/>
              </w:rPr>
              <w:t xml:space="preserve"> of Proposals is in force, Bidders may withdraw, substitute or modify their Proposal after its </w:t>
            </w:r>
            <w:r w:rsidR="005D0625" w:rsidRPr="00626DE3">
              <w:rPr>
                <w:rStyle w:val="iChar"/>
                <w:rFonts w:asciiTheme="minorHAnsi" w:hAnsiTheme="minorHAnsi"/>
                <w:szCs w:val="24"/>
                <w:lang w:val="en-US"/>
              </w:rPr>
              <w:t>submission</w:t>
            </w:r>
            <w:r w:rsidRPr="00626DE3">
              <w:rPr>
                <w:rStyle w:val="iChar"/>
                <w:rFonts w:asciiTheme="minorHAnsi" w:hAnsiTheme="minorHAnsi"/>
                <w:szCs w:val="24"/>
                <w:lang w:val="en-US"/>
              </w:rPr>
              <w:t>, presenting for this purpose a written communication duly signed by the representative authorized to present the proposal. This communication must be accompanied the corresponding proposal substitution or modification (excepting notifications of proposal withdrawal).</w:t>
            </w:r>
          </w:p>
          <w:p w14:paraId="7AA3B9F3" w14:textId="22787937" w:rsidR="00FA0B69" w:rsidRPr="00626DE3" w:rsidRDefault="009E7313" w:rsidP="00036C00">
            <w:pPr>
              <w:pStyle w:val="Header2-SubClauses"/>
              <w:tabs>
                <w:tab w:val="clear" w:pos="619"/>
              </w:tabs>
              <w:spacing w:before="100" w:after="100"/>
              <w:ind w:left="-105"/>
              <w:rPr>
                <w:rStyle w:val="iChar"/>
                <w:rFonts w:asciiTheme="minorHAnsi" w:hAnsiTheme="minorHAnsi"/>
                <w:szCs w:val="24"/>
                <w:lang w:val="en-US"/>
              </w:rPr>
            </w:pPr>
            <w:r w:rsidRPr="00626DE3">
              <w:rPr>
                <w:rStyle w:val="iChar"/>
                <w:rFonts w:asciiTheme="minorHAnsi" w:hAnsiTheme="minorHAnsi"/>
                <w:szCs w:val="24"/>
                <w:lang w:val="en-US"/>
              </w:rPr>
              <w:t>All</w:t>
            </w:r>
            <w:r w:rsidR="00CF703B" w:rsidRPr="00626DE3">
              <w:rPr>
                <w:rStyle w:val="iChar"/>
                <w:rFonts w:asciiTheme="minorHAnsi" w:hAnsiTheme="minorHAnsi"/>
                <w:szCs w:val="24"/>
                <w:lang w:val="en-US"/>
              </w:rPr>
              <w:t xml:space="preserve"> the communications must be</w:t>
            </w:r>
            <w:r w:rsidR="00FA0B69" w:rsidRPr="00626DE3">
              <w:rPr>
                <w:rStyle w:val="iChar"/>
                <w:rFonts w:asciiTheme="minorHAnsi" w:hAnsiTheme="minorHAnsi"/>
                <w:szCs w:val="24"/>
                <w:lang w:val="en-US"/>
              </w:rPr>
              <w:t>:</w:t>
            </w:r>
          </w:p>
          <w:p w14:paraId="7AA3B9F4" w14:textId="24DE9DBB" w:rsidR="00FA0B69" w:rsidRPr="00626DE3" w:rsidRDefault="005D0625" w:rsidP="001C0CA2">
            <w:pPr>
              <w:pStyle w:val="Header2-SubClauses"/>
              <w:numPr>
                <w:ilvl w:val="0"/>
                <w:numId w:val="35"/>
              </w:numPr>
              <w:tabs>
                <w:tab w:val="clear" w:pos="619"/>
              </w:tabs>
              <w:spacing w:before="100" w:after="100"/>
              <w:ind w:left="-105"/>
              <w:rPr>
                <w:rStyle w:val="iChar"/>
                <w:rFonts w:asciiTheme="minorHAnsi" w:hAnsiTheme="minorHAnsi"/>
                <w:szCs w:val="24"/>
                <w:lang w:val="en-US"/>
              </w:rPr>
            </w:pPr>
            <w:r w:rsidRPr="00626DE3">
              <w:rPr>
                <w:rStyle w:val="iChar"/>
                <w:rFonts w:asciiTheme="minorHAnsi" w:hAnsiTheme="minorHAnsi"/>
                <w:szCs w:val="24"/>
                <w:lang w:val="en-US"/>
              </w:rPr>
              <w:t>Accompanied by relevant information, (</w:t>
            </w:r>
            <w:r w:rsidR="009E7313" w:rsidRPr="00626DE3">
              <w:rPr>
                <w:rStyle w:val="iChar"/>
                <w:rFonts w:asciiTheme="minorHAnsi" w:hAnsiTheme="minorHAnsi"/>
                <w:szCs w:val="24"/>
                <w:lang w:val="en-US"/>
              </w:rPr>
              <w:t>except for</w:t>
            </w:r>
            <w:r w:rsidRPr="00626DE3">
              <w:rPr>
                <w:rStyle w:val="iChar"/>
                <w:rFonts w:asciiTheme="minorHAnsi" w:hAnsiTheme="minorHAnsi"/>
                <w:szCs w:val="24"/>
                <w:lang w:val="en-US"/>
              </w:rPr>
              <w:t xml:space="preserve"> a notification of withdrawal, which does not require copies</w:t>
            </w:r>
            <w:r w:rsidR="00772A4A" w:rsidRPr="00626DE3">
              <w:rPr>
                <w:rStyle w:val="iChar"/>
                <w:rFonts w:asciiTheme="minorHAnsi" w:hAnsiTheme="minorHAnsi"/>
                <w:szCs w:val="24"/>
                <w:lang w:val="en-US"/>
              </w:rPr>
              <w:t>), and</w:t>
            </w:r>
            <w:r w:rsidRPr="00626DE3">
              <w:rPr>
                <w:rStyle w:val="iChar"/>
                <w:rFonts w:asciiTheme="minorHAnsi" w:hAnsiTheme="minorHAnsi"/>
                <w:szCs w:val="24"/>
                <w:lang w:val="en-US"/>
              </w:rPr>
              <w:t xml:space="preserve"> the respective envelopes must be clearly marked “withdrawal”, “substitution” or “modification</w:t>
            </w:r>
            <w:r w:rsidR="00FA0B69" w:rsidRPr="00626DE3">
              <w:rPr>
                <w:rStyle w:val="iChar"/>
                <w:rFonts w:asciiTheme="minorHAnsi" w:hAnsiTheme="minorHAnsi"/>
                <w:szCs w:val="24"/>
                <w:lang w:val="en-US"/>
              </w:rPr>
              <w:t xml:space="preserve">”; </w:t>
            </w:r>
          </w:p>
          <w:p w14:paraId="7AA3B9F5" w14:textId="77777777" w:rsidR="00FA0B69" w:rsidRPr="00626DE3" w:rsidRDefault="00CF703B" w:rsidP="005D0625">
            <w:pPr>
              <w:pStyle w:val="Header2-SubClauses"/>
              <w:numPr>
                <w:ilvl w:val="0"/>
                <w:numId w:val="35"/>
              </w:numPr>
              <w:tabs>
                <w:tab w:val="clear" w:pos="619"/>
              </w:tabs>
              <w:spacing w:before="100" w:after="100"/>
              <w:ind w:left="-105"/>
              <w:rPr>
                <w:rStyle w:val="iChar"/>
                <w:rFonts w:asciiTheme="minorHAnsi" w:hAnsiTheme="minorHAnsi"/>
                <w:szCs w:val="24"/>
                <w:lang w:val="en-US"/>
              </w:rPr>
            </w:pPr>
            <w:r w:rsidRPr="00626DE3">
              <w:rPr>
                <w:rStyle w:val="iChar"/>
                <w:rFonts w:asciiTheme="minorHAnsi" w:hAnsiTheme="minorHAnsi"/>
                <w:szCs w:val="24"/>
                <w:lang w:val="en-US"/>
              </w:rPr>
              <w:t xml:space="preserve">Received by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before the date and hour established for the</w:t>
            </w:r>
            <w:r w:rsidR="005D0625" w:rsidRPr="00626DE3">
              <w:rPr>
                <w:rStyle w:val="iChar"/>
                <w:rFonts w:asciiTheme="minorHAnsi" w:hAnsiTheme="minorHAnsi"/>
                <w:szCs w:val="24"/>
                <w:lang w:val="en-US"/>
              </w:rPr>
              <w:t xml:space="preserve"> submission</w:t>
            </w:r>
            <w:r w:rsidRPr="00626DE3">
              <w:rPr>
                <w:rStyle w:val="iChar"/>
                <w:rFonts w:asciiTheme="minorHAnsi" w:hAnsiTheme="minorHAnsi"/>
                <w:szCs w:val="24"/>
                <w:lang w:val="en-US"/>
              </w:rPr>
              <w:t xml:space="preserve"> of Proposals.</w:t>
            </w:r>
          </w:p>
        </w:tc>
      </w:tr>
      <w:tr w:rsidR="00FA0B69" w:rsidRPr="001B7BA7" w14:paraId="7AA3B9FB" w14:textId="77777777" w:rsidTr="00651674">
        <w:tc>
          <w:tcPr>
            <w:tcW w:w="1589" w:type="dxa"/>
            <w:vMerge w:val="restart"/>
          </w:tcPr>
          <w:p w14:paraId="7AA3B9F7"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26. </w:t>
            </w:r>
            <w:r w:rsidR="007512F3" w:rsidRPr="00626DE3">
              <w:rPr>
                <w:rFonts w:asciiTheme="minorHAnsi" w:hAnsiTheme="minorHAnsi"/>
                <w:b/>
                <w:szCs w:val="24"/>
                <w:lang w:val="en-US"/>
              </w:rPr>
              <w:t>Proposal reception and opening</w:t>
            </w:r>
          </w:p>
        </w:tc>
        <w:tc>
          <w:tcPr>
            <w:tcW w:w="596" w:type="dxa"/>
            <w:tcBorders>
              <w:right w:val="nil"/>
            </w:tcBorders>
          </w:tcPr>
          <w:p w14:paraId="7AA3B9F8" w14:textId="77777777" w:rsidR="00FA0B69" w:rsidRPr="00626DE3" w:rsidRDefault="00FA0B69" w:rsidP="00FA0B69">
            <w:pPr>
              <w:pStyle w:val="i"/>
              <w:spacing w:before="100" w:after="100"/>
              <w:ind w:left="-108" w:right="-108"/>
              <w:jc w:val="center"/>
              <w:rPr>
                <w:rStyle w:val="iChar"/>
                <w:rFonts w:asciiTheme="minorHAnsi" w:hAnsiTheme="minorHAnsi"/>
                <w:szCs w:val="24"/>
                <w:lang w:val="en-US"/>
              </w:rPr>
            </w:pPr>
            <w:r w:rsidRPr="00626DE3">
              <w:rPr>
                <w:rFonts w:asciiTheme="minorHAnsi" w:hAnsiTheme="minorHAnsi"/>
                <w:szCs w:val="24"/>
                <w:lang w:val="en-US"/>
              </w:rPr>
              <w:t>26.1</w:t>
            </w:r>
          </w:p>
        </w:tc>
        <w:tc>
          <w:tcPr>
            <w:tcW w:w="8334" w:type="dxa"/>
            <w:gridSpan w:val="2"/>
            <w:tcBorders>
              <w:left w:val="nil"/>
            </w:tcBorders>
          </w:tcPr>
          <w:p w14:paraId="7AA3B9F9" w14:textId="77777777" w:rsidR="00FA0B69" w:rsidRPr="00626DE3" w:rsidRDefault="007512F3" w:rsidP="00036C00">
            <w:pPr>
              <w:pStyle w:val="i"/>
              <w:spacing w:before="100" w:after="100"/>
              <w:ind w:left="-105"/>
              <w:rPr>
                <w:rFonts w:asciiTheme="minorHAnsi" w:hAnsiTheme="minorHAnsi"/>
                <w:szCs w:val="24"/>
                <w:lang w:val="en-US"/>
              </w:rPr>
            </w:pPr>
            <w:r w:rsidRPr="00626DE3">
              <w:rPr>
                <w:rFonts w:asciiTheme="minorHAnsi" w:hAnsiTheme="minorHAnsi"/>
                <w:szCs w:val="24"/>
                <w:lang w:val="en-US"/>
              </w:rPr>
              <w:t xml:space="preserve">Once the time period for </w:t>
            </w:r>
            <w:r w:rsidR="005D0625" w:rsidRPr="00626DE3">
              <w:rPr>
                <w:rFonts w:asciiTheme="minorHAnsi" w:hAnsiTheme="minorHAnsi"/>
                <w:szCs w:val="24"/>
                <w:lang w:val="en-US"/>
              </w:rPr>
              <w:t>submission</w:t>
            </w:r>
            <w:r w:rsidRPr="00626DE3">
              <w:rPr>
                <w:rFonts w:asciiTheme="minorHAnsi" w:hAnsiTheme="minorHAnsi"/>
                <w:szCs w:val="24"/>
                <w:lang w:val="en-US"/>
              </w:rPr>
              <w:t xml:space="preserve"> of proposals has finished,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will carry out an act of proposal reception and </w:t>
            </w:r>
            <w:r w:rsidR="00772A4A" w:rsidRPr="00626DE3">
              <w:rPr>
                <w:rFonts w:asciiTheme="minorHAnsi" w:hAnsiTheme="minorHAnsi"/>
                <w:szCs w:val="24"/>
                <w:lang w:val="en-US"/>
              </w:rPr>
              <w:t>opening.</w:t>
            </w:r>
          </w:p>
          <w:p w14:paraId="7AA3B9FA" w14:textId="48ED7CAD" w:rsidR="00FA0B69" w:rsidRPr="00626DE3" w:rsidRDefault="007512F3" w:rsidP="005D0625">
            <w:pPr>
              <w:pStyle w:val="i"/>
              <w:spacing w:before="100" w:after="100"/>
              <w:ind w:left="-105"/>
              <w:rPr>
                <w:rStyle w:val="iChar"/>
                <w:rFonts w:asciiTheme="minorHAnsi" w:hAnsiTheme="minorHAnsi"/>
                <w:szCs w:val="24"/>
                <w:lang w:val="en-US"/>
              </w:rPr>
            </w:pPr>
            <w:r w:rsidRPr="00626DE3">
              <w:rPr>
                <w:rFonts w:asciiTheme="minorHAnsi" w:hAnsiTheme="minorHAnsi"/>
                <w:szCs w:val="24"/>
                <w:lang w:val="en-US"/>
              </w:rPr>
              <w:t xml:space="preserve">Provided that the minimum expected </w:t>
            </w:r>
            <w:r w:rsidR="00772A4A" w:rsidRPr="00626DE3">
              <w:rPr>
                <w:rFonts w:asciiTheme="minorHAnsi" w:hAnsiTheme="minorHAnsi"/>
                <w:szCs w:val="24"/>
                <w:lang w:val="en-US"/>
              </w:rPr>
              <w:t>number</w:t>
            </w:r>
            <w:r w:rsidRPr="00626DE3">
              <w:rPr>
                <w:rFonts w:asciiTheme="minorHAnsi" w:hAnsiTheme="minorHAnsi"/>
                <w:szCs w:val="24"/>
                <w:lang w:val="en-US"/>
              </w:rPr>
              <w:t xml:space="preserve"> of offers has been received, a public act will be held to open only Envelope No. 1, with the other envelopes remaining </w:t>
            </w:r>
            <w:r w:rsidR="00E24738" w:rsidRPr="00626DE3">
              <w:rPr>
                <w:rFonts w:asciiTheme="minorHAnsi" w:hAnsiTheme="minorHAnsi"/>
                <w:szCs w:val="24"/>
                <w:lang w:val="en-US"/>
              </w:rPr>
              <w:t>sealed</w:t>
            </w:r>
            <w:r w:rsidRPr="00626DE3">
              <w:rPr>
                <w:rFonts w:asciiTheme="minorHAnsi" w:hAnsiTheme="minorHAnsi"/>
                <w:szCs w:val="24"/>
                <w:lang w:val="en-US"/>
              </w:rPr>
              <w:t xml:space="preserve">. The name of the Bidders will be read aloud, in addition to the Bid presentation letter, the term and amount of </w:t>
            </w:r>
            <w:r w:rsidR="003454CA">
              <w:rPr>
                <w:rFonts w:asciiTheme="minorHAnsi" w:hAnsiTheme="minorHAnsi"/>
                <w:szCs w:val="24"/>
                <w:lang w:val="en-US"/>
              </w:rPr>
              <w:t>securities</w:t>
            </w:r>
            <w:r w:rsidRPr="00626DE3">
              <w:rPr>
                <w:rFonts w:asciiTheme="minorHAnsi" w:hAnsiTheme="minorHAnsi"/>
                <w:szCs w:val="24"/>
                <w:lang w:val="en-US"/>
              </w:rPr>
              <w:t xml:space="preserve">, if any, and any other substantial modification that may have been separately presented within the time period for Bid </w:t>
            </w:r>
            <w:r w:rsidR="005D0625" w:rsidRPr="00626DE3">
              <w:rPr>
                <w:rFonts w:asciiTheme="minorHAnsi" w:hAnsiTheme="minorHAnsi"/>
                <w:szCs w:val="24"/>
                <w:lang w:val="en-US"/>
              </w:rPr>
              <w:t>submission</w:t>
            </w:r>
            <w:r w:rsidRPr="00626DE3">
              <w:rPr>
                <w:rFonts w:asciiTheme="minorHAnsi" w:hAnsiTheme="minorHAnsi"/>
                <w:szCs w:val="24"/>
                <w:lang w:val="en-US"/>
              </w:rPr>
              <w:t xml:space="preserve">; at that point, an act of the proceeding will be drawn up to be signed by the representative (s) of the </w:t>
            </w:r>
            <w:r w:rsidR="008D649F">
              <w:rPr>
                <w:rFonts w:asciiTheme="minorHAnsi" w:hAnsiTheme="minorHAnsi"/>
                <w:szCs w:val="24"/>
                <w:lang w:val="en-US"/>
              </w:rPr>
              <w:t>Borrower</w:t>
            </w:r>
            <w:r w:rsidRPr="00626DE3">
              <w:rPr>
                <w:rFonts w:asciiTheme="minorHAnsi" w:hAnsiTheme="minorHAnsi"/>
                <w:szCs w:val="24"/>
                <w:lang w:val="en-US"/>
              </w:rPr>
              <w:t>/Beneficiary and by the Bidders present.</w:t>
            </w:r>
          </w:p>
        </w:tc>
      </w:tr>
      <w:tr w:rsidR="00FA0B69" w:rsidRPr="001B7BA7" w14:paraId="7AA3B9FF" w14:textId="77777777" w:rsidTr="00651674">
        <w:tc>
          <w:tcPr>
            <w:tcW w:w="1589" w:type="dxa"/>
            <w:vMerge/>
          </w:tcPr>
          <w:p w14:paraId="7AA3B9FC"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9FD"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26.2</w:t>
            </w:r>
          </w:p>
        </w:tc>
        <w:tc>
          <w:tcPr>
            <w:tcW w:w="8334" w:type="dxa"/>
            <w:gridSpan w:val="2"/>
            <w:tcBorders>
              <w:left w:val="nil"/>
            </w:tcBorders>
          </w:tcPr>
          <w:p w14:paraId="7AA3B9FE" w14:textId="77777777" w:rsidR="00FA0B69" w:rsidRPr="00626DE3" w:rsidRDefault="007512F3" w:rsidP="007512F3">
            <w:pPr>
              <w:pStyle w:val="i"/>
              <w:spacing w:before="100" w:after="100"/>
              <w:ind w:left="-105"/>
              <w:rPr>
                <w:rFonts w:asciiTheme="minorHAnsi" w:hAnsiTheme="minorHAnsi"/>
                <w:szCs w:val="24"/>
                <w:lang w:val="en-US"/>
              </w:rPr>
            </w:pPr>
            <w:r w:rsidRPr="00626DE3">
              <w:rPr>
                <w:rFonts w:asciiTheme="minorHAnsi" w:hAnsiTheme="minorHAnsi"/>
                <w:szCs w:val="24"/>
                <w:lang w:val="en-US"/>
              </w:rPr>
              <w:t>Unless otherwise it is established in section III</w:t>
            </w:r>
            <w:r w:rsidR="00FA0B69" w:rsidRPr="00626DE3">
              <w:rPr>
                <w:rFonts w:asciiTheme="minorHAnsi" w:hAnsiTheme="minorHAnsi"/>
                <w:szCs w:val="24"/>
                <w:lang w:val="en-US"/>
              </w:rPr>
              <w:t xml:space="preserve">, </w:t>
            </w:r>
            <w:r w:rsidRPr="00626DE3">
              <w:rPr>
                <w:rFonts w:asciiTheme="minorHAnsi" w:hAnsiTheme="minorHAnsi"/>
                <w:szCs w:val="24"/>
                <w:lang w:val="en-US"/>
              </w:rPr>
              <w:t>w</w:t>
            </w:r>
            <w:r w:rsidRPr="00626DE3">
              <w:rPr>
                <w:rFonts w:asciiTheme="minorHAnsi" w:eastAsiaTheme="minorHAnsi" w:hAnsiTheme="minorHAnsi" w:cs="Arial"/>
                <w:szCs w:val="24"/>
                <w:lang w:val="en-US"/>
              </w:rPr>
              <w:t xml:space="preserve">hen, upon Bid Reception and Opening, there are fewer bids than the minimum acceptable number established in Section III </w:t>
            </w:r>
            <w:r w:rsidR="008D649F">
              <w:rPr>
                <w:rFonts w:asciiTheme="minorHAnsi" w:eastAsiaTheme="minorHAnsi" w:hAnsiTheme="minorHAnsi" w:cs="Arial"/>
                <w:szCs w:val="24"/>
                <w:lang w:val="en-US"/>
              </w:rPr>
              <w:t>Borrower</w:t>
            </w:r>
            <w:r w:rsidRPr="00626DE3">
              <w:rPr>
                <w:rFonts w:asciiTheme="minorHAnsi" w:eastAsiaTheme="minorHAnsi" w:hAnsiTheme="minorHAnsi" w:cs="Arial"/>
                <w:szCs w:val="24"/>
                <w:lang w:val="en-US"/>
              </w:rPr>
              <w:t xml:space="preserve">/Beneficiary shall proceed to declare the </w:t>
            </w:r>
            <w:r w:rsidR="005D0625" w:rsidRPr="00626DE3">
              <w:rPr>
                <w:rFonts w:asciiTheme="minorHAnsi" w:eastAsiaTheme="minorHAnsi" w:hAnsiTheme="minorHAnsi" w:cs="Arial"/>
                <w:szCs w:val="24"/>
                <w:lang w:val="en-US"/>
              </w:rPr>
              <w:t>Bidding</w:t>
            </w:r>
            <w:r w:rsidRPr="00626DE3">
              <w:rPr>
                <w:rFonts w:asciiTheme="minorHAnsi" w:eastAsiaTheme="minorHAnsi" w:hAnsiTheme="minorHAnsi" w:cs="Arial"/>
                <w:szCs w:val="24"/>
                <w:lang w:val="en-US"/>
              </w:rPr>
              <w:t xml:space="preserve"> null</w:t>
            </w:r>
            <w:r w:rsidR="00FA0B69" w:rsidRPr="00626DE3">
              <w:rPr>
                <w:rFonts w:asciiTheme="minorHAnsi" w:hAnsiTheme="minorHAnsi"/>
                <w:szCs w:val="24"/>
                <w:lang w:val="en-US"/>
              </w:rPr>
              <w:t xml:space="preserve">.  </w:t>
            </w:r>
          </w:p>
        </w:tc>
      </w:tr>
      <w:tr w:rsidR="00FA0B69" w:rsidRPr="00626DE3" w14:paraId="7AA3BA01" w14:textId="77777777" w:rsidTr="00651674">
        <w:tc>
          <w:tcPr>
            <w:tcW w:w="10519" w:type="dxa"/>
            <w:gridSpan w:val="4"/>
          </w:tcPr>
          <w:p w14:paraId="7AA3BA00" w14:textId="0EFEB610" w:rsidR="00FA0B69" w:rsidRPr="00626DE3" w:rsidRDefault="007512F3" w:rsidP="001C0CA2">
            <w:pPr>
              <w:pStyle w:val="i"/>
              <w:numPr>
                <w:ilvl w:val="0"/>
                <w:numId w:val="28"/>
              </w:numPr>
              <w:spacing w:before="120" w:after="120"/>
              <w:jc w:val="center"/>
              <w:outlineLvl w:val="1"/>
              <w:rPr>
                <w:rStyle w:val="iChar"/>
                <w:rFonts w:asciiTheme="minorHAnsi" w:hAnsiTheme="minorHAnsi"/>
                <w:szCs w:val="24"/>
                <w:lang w:val="en-US"/>
              </w:rPr>
            </w:pPr>
            <w:bookmarkStart w:id="35" w:name="_Toc365893471"/>
            <w:bookmarkStart w:id="36" w:name="_Toc364779455"/>
            <w:bookmarkStart w:id="37" w:name="_Toc421607133"/>
            <w:bookmarkStart w:id="38" w:name="_Toc422146921"/>
            <w:bookmarkStart w:id="39" w:name="_Toc8036319"/>
            <w:r w:rsidRPr="00626DE3">
              <w:rPr>
                <w:rFonts w:asciiTheme="minorHAnsi" w:hAnsiTheme="minorHAnsi"/>
                <w:b/>
                <w:szCs w:val="24"/>
                <w:lang w:val="en-US"/>
              </w:rPr>
              <w:t>Proposal Evaluation and comparison</w:t>
            </w:r>
            <w:bookmarkEnd w:id="35"/>
            <w:bookmarkEnd w:id="36"/>
            <w:bookmarkEnd w:id="37"/>
            <w:bookmarkEnd w:id="38"/>
            <w:bookmarkEnd w:id="39"/>
          </w:p>
        </w:tc>
      </w:tr>
      <w:tr w:rsidR="00FA0B69" w:rsidRPr="001B7BA7" w14:paraId="7AA3BA05" w14:textId="77777777" w:rsidTr="00651674">
        <w:trPr>
          <w:trHeight w:val="699"/>
        </w:trPr>
        <w:tc>
          <w:tcPr>
            <w:tcW w:w="1589" w:type="dxa"/>
            <w:vMerge w:val="restart"/>
          </w:tcPr>
          <w:p w14:paraId="7AA3BA02" w14:textId="77777777" w:rsidR="00FA0B69" w:rsidRPr="00626DE3" w:rsidRDefault="00FA0B69" w:rsidP="00FA0B69">
            <w:pPr>
              <w:pStyle w:val="i"/>
              <w:spacing w:before="100" w:after="100"/>
              <w:ind w:right="-108"/>
              <w:contextualSpacing/>
              <w:jc w:val="left"/>
              <w:rPr>
                <w:rFonts w:asciiTheme="minorHAnsi" w:hAnsiTheme="minorHAnsi"/>
                <w:szCs w:val="24"/>
                <w:lang w:val="en-US"/>
              </w:rPr>
            </w:pPr>
            <w:r w:rsidRPr="00626DE3">
              <w:rPr>
                <w:rFonts w:asciiTheme="minorHAnsi" w:hAnsiTheme="minorHAnsi"/>
                <w:b/>
                <w:szCs w:val="24"/>
                <w:lang w:val="en-US"/>
              </w:rPr>
              <w:lastRenderedPageBreak/>
              <w:t xml:space="preserve">27. </w:t>
            </w:r>
            <w:r w:rsidR="007512F3" w:rsidRPr="00626DE3">
              <w:rPr>
                <w:rFonts w:asciiTheme="minorHAnsi" w:hAnsiTheme="minorHAnsi"/>
                <w:b/>
                <w:szCs w:val="24"/>
                <w:lang w:val="en-US"/>
              </w:rPr>
              <w:t>Confidentiality</w:t>
            </w:r>
          </w:p>
        </w:tc>
        <w:tc>
          <w:tcPr>
            <w:tcW w:w="596" w:type="dxa"/>
            <w:tcBorders>
              <w:right w:val="nil"/>
            </w:tcBorders>
          </w:tcPr>
          <w:p w14:paraId="7AA3BA03"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27.1</w:t>
            </w:r>
          </w:p>
        </w:tc>
        <w:tc>
          <w:tcPr>
            <w:tcW w:w="8334" w:type="dxa"/>
            <w:gridSpan w:val="2"/>
            <w:tcBorders>
              <w:left w:val="nil"/>
            </w:tcBorders>
          </w:tcPr>
          <w:p w14:paraId="7AA3BA04" w14:textId="77777777" w:rsidR="00FA0B69" w:rsidRPr="00626DE3" w:rsidRDefault="006523C1" w:rsidP="00036C00">
            <w:pPr>
              <w:pStyle w:val="Header2-SubClauses"/>
              <w:tabs>
                <w:tab w:val="clear" w:pos="619"/>
              </w:tabs>
              <w:spacing w:before="100" w:after="100"/>
              <w:ind w:left="-108"/>
              <w:rPr>
                <w:rFonts w:asciiTheme="minorHAnsi" w:hAnsiTheme="minorHAnsi"/>
                <w:szCs w:val="24"/>
                <w:lang w:val="en-US"/>
              </w:rPr>
            </w:pPr>
            <w:r w:rsidRPr="00626DE3">
              <w:rPr>
                <w:rStyle w:val="iChar"/>
                <w:rFonts w:asciiTheme="minorHAnsi" w:hAnsiTheme="minorHAnsi"/>
                <w:szCs w:val="24"/>
                <w:lang w:val="en-US"/>
              </w:rPr>
              <w:t xml:space="preserve">No information related to the evaluation of proposals or the contract award recommendation shall be divulged to any person that is not on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w:t>
            </w:r>
            <w:r w:rsidRPr="00626DE3">
              <w:rPr>
                <w:rFonts w:asciiTheme="minorHAnsi" w:hAnsiTheme="minorHAnsi"/>
                <w:szCs w:val="24"/>
                <w:lang w:val="en-US"/>
              </w:rPr>
              <w:t xml:space="preserve">. This information will be divulged at the moment of notifying Bidders of the results of their evaluation, and subsequently the award will be published. No person unrelated to the process may request information about the evaluations or their </w:t>
            </w:r>
            <w:r w:rsidR="00772A4A" w:rsidRPr="00626DE3">
              <w:rPr>
                <w:rFonts w:asciiTheme="minorHAnsi" w:hAnsiTheme="minorHAnsi"/>
                <w:szCs w:val="24"/>
                <w:lang w:val="en-US"/>
              </w:rPr>
              <w:t>results.</w:t>
            </w:r>
          </w:p>
        </w:tc>
      </w:tr>
      <w:tr w:rsidR="00FA0B69" w:rsidRPr="001B7BA7" w14:paraId="7AA3BA09" w14:textId="77777777" w:rsidTr="00651674">
        <w:tc>
          <w:tcPr>
            <w:tcW w:w="1589" w:type="dxa"/>
            <w:vMerge/>
          </w:tcPr>
          <w:p w14:paraId="7AA3BA06" w14:textId="77777777" w:rsidR="00FA0B69" w:rsidRPr="00626DE3" w:rsidRDefault="00FA0B69" w:rsidP="00FA0B69">
            <w:pPr>
              <w:spacing w:before="100" w:after="80"/>
              <w:rPr>
                <w:rFonts w:asciiTheme="minorHAnsi" w:hAnsiTheme="minorHAnsi"/>
                <w:szCs w:val="24"/>
                <w:lang w:val="en-US"/>
              </w:rPr>
            </w:pPr>
          </w:p>
        </w:tc>
        <w:tc>
          <w:tcPr>
            <w:tcW w:w="596" w:type="dxa"/>
            <w:tcBorders>
              <w:right w:val="nil"/>
            </w:tcBorders>
          </w:tcPr>
          <w:p w14:paraId="7AA3BA07"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27.2</w:t>
            </w:r>
          </w:p>
        </w:tc>
        <w:tc>
          <w:tcPr>
            <w:tcW w:w="8334" w:type="dxa"/>
            <w:gridSpan w:val="2"/>
            <w:tcBorders>
              <w:left w:val="nil"/>
            </w:tcBorders>
          </w:tcPr>
          <w:p w14:paraId="7AA3BA08" w14:textId="74724148" w:rsidR="00FA0B69" w:rsidRPr="00626DE3" w:rsidRDefault="0000715C" w:rsidP="00036C00">
            <w:pPr>
              <w:pStyle w:val="Header2-SubClauses"/>
              <w:tabs>
                <w:tab w:val="clear" w:pos="619"/>
              </w:tabs>
              <w:spacing w:before="100" w:after="100"/>
              <w:ind w:left="-108"/>
              <w:rPr>
                <w:rStyle w:val="iChar"/>
                <w:rFonts w:asciiTheme="minorHAnsi" w:hAnsiTheme="minorHAnsi"/>
                <w:szCs w:val="24"/>
                <w:lang w:val="en-US"/>
              </w:rPr>
            </w:pPr>
            <w:r w:rsidRPr="00626DE3">
              <w:rPr>
                <w:rFonts w:asciiTheme="minorHAnsi" w:hAnsiTheme="minorHAnsi"/>
                <w:szCs w:val="24"/>
                <w:lang w:val="en-US"/>
              </w:rPr>
              <w:t xml:space="preserve">Any attempt by a Bidder to influence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t>
            </w:r>
            <w:r w:rsidR="000F4D70" w:rsidRPr="00626DE3">
              <w:rPr>
                <w:rFonts w:asciiTheme="minorHAnsi" w:hAnsiTheme="minorHAnsi"/>
                <w:szCs w:val="24"/>
                <w:lang w:val="en-US"/>
              </w:rPr>
              <w:t>regarding</w:t>
            </w:r>
            <w:r w:rsidRPr="00626DE3">
              <w:rPr>
                <w:rFonts w:asciiTheme="minorHAnsi" w:hAnsiTheme="minorHAnsi"/>
                <w:szCs w:val="24"/>
                <w:lang w:val="en-US"/>
              </w:rPr>
              <w:t xml:space="preserve"> the evaluation</w:t>
            </w:r>
            <w:r w:rsidRPr="00626DE3">
              <w:rPr>
                <w:rStyle w:val="iChar"/>
                <w:rFonts w:asciiTheme="minorHAnsi" w:hAnsiTheme="minorHAnsi"/>
                <w:szCs w:val="24"/>
                <w:lang w:val="en-US"/>
              </w:rPr>
              <w:t xml:space="preserve"> and comparison of proposals or the contract award could result in the rejection of the Proposal.</w:t>
            </w:r>
          </w:p>
        </w:tc>
      </w:tr>
      <w:tr w:rsidR="00FA0B69" w:rsidRPr="001B7BA7" w14:paraId="7AA3BA0F" w14:textId="77777777" w:rsidTr="00651674">
        <w:tc>
          <w:tcPr>
            <w:tcW w:w="1589" w:type="dxa"/>
            <w:vMerge w:val="restart"/>
          </w:tcPr>
          <w:p w14:paraId="7AA3BA0A"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b/>
                <w:szCs w:val="24"/>
                <w:lang w:val="en-US"/>
              </w:rPr>
              <w:t xml:space="preserve">28. </w:t>
            </w:r>
          </w:p>
          <w:p w14:paraId="7AA3BA0B" w14:textId="77777777" w:rsidR="00FA0B69" w:rsidRPr="00626DE3" w:rsidRDefault="0000715C" w:rsidP="00FA0B69">
            <w:pPr>
              <w:pStyle w:val="i"/>
              <w:spacing w:before="100" w:after="100"/>
              <w:rPr>
                <w:rFonts w:asciiTheme="minorHAnsi" w:hAnsiTheme="minorHAnsi"/>
                <w:szCs w:val="24"/>
                <w:lang w:val="en-US"/>
              </w:rPr>
            </w:pPr>
            <w:r w:rsidRPr="00626DE3">
              <w:rPr>
                <w:rFonts w:asciiTheme="minorHAnsi" w:hAnsiTheme="minorHAnsi"/>
                <w:b/>
                <w:szCs w:val="24"/>
                <w:lang w:val="en-US"/>
              </w:rPr>
              <w:t>Clarification of Proposals</w:t>
            </w:r>
          </w:p>
        </w:tc>
        <w:tc>
          <w:tcPr>
            <w:tcW w:w="596" w:type="dxa"/>
            <w:tcBorders>
              <w:right w:val="nil"/>
            </w:tcBorders>
          </w:tcPr>
          <w:p w14:paraId="7AA3BA0C"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28.1</w:t>
            </w:r>
          </w:p>
        </w:tc>
        <w:tc>
          <w:tcPr>
            <w:tcW w:w="8334" w:type="dxa"/>
            <w:gridSpan w:val="2"/>
            <w:tcBorders>
              <w:left w:val="nil"/>
            </w:tcBorders>
          </w:tcPr>
          <w:p w14:paraId="7AA3BA0D" w14:textId="77777777" w:rsidR="0000715C" w:rsidRPr="00626DE3" w:rsidRDefault="0000715C" w:rsidP="0000715C">
            <w:pPr>
              <w:pStyle w:val="Header2-SubClauses"/>
              <w:tabs>
                <w:tab w:val="clear" w:pos="619"/>
              </w:tabs>
              <w:spacing w:before="100" w:after="100"/>
              <w:ind w:left="-107"/>
              <w:rPr>
                <w:rStyle w:val="iChar"/>
                <w:rFonts w:asciiTheme="minorHAnsi" w:hAnsiTheme="minorHAnsi"/>
                <w:szCs w:val="24"/>
                <w:lang w:val="en-US"/>
              </w:rPr>
            </w:pPr>
            <w:r w:rsidRPr="00626DE3">
              <w:rPr>
                <w:rStyle w:val="iChar"/>
                <w:rFonts w:asciiTheme="minorHAnsi" w:hAnsiTheme="minorHAnsi"/>
                <w:szCs w:val="24"/>
                <w:lang w:val="en-US"/>
              </w:rPr>
              <w:t xml:space="preserve">In order to facilitate </w:t>
            </w:r>
            <w:r w:rsidRPr="00626DE3">
              <w:rPr>
                <w:rFonts w:asciiTheme="minorHAnsi" w:hAnsiTheme="minorHAnsi"/>
                <w:szCs w:val="24"/>
                <w:lang w:val="en-US"/>
              </w:rPr>
              <w:t xml:space="preserve">the evaluation and comparison of </w:t>
            </w:r>
            <w:r w:rsidRPr="00626DE3">
              <w:rPr>
                <w:rStyle w:val="iChar"/>
                <w:rFonts w:asciiTheme="minorHAnsi" w:hAnsiTheme="minorHAnsi"/>
                <w:szCs w:val="24"/>
                <w:lang w:val="en-US"/>
              </w:rPr>
              <w:t xml:space="preserve">Proposals until Bidders are rated,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may, at its discretion, request that any Bidder clarify its bid.  No clarification to a proposal presented by a Bidder will be considered when it is not in response to a request by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The clarification request from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and the response must be written. No changes in price or to the essence of the Economic Offer will be requested, offered or permitted, except to confirm corrections to arithmetical errors discovered by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in the evaluation of the Economic Offer. </w:t>
            </w:r>
          </w:p>
          <w:p w14:paraId="7AA3BA0E" w14:textId="77777777" w:rsidR="00FA0B69" w:rsidRPr="00626DE3" w:rsidRDefault="0000715C" w:rsidP="0000715C">
            <w:pPr>
              <w:pStyle w:val="i"/>
              <w:spacing w:before="100" w:after="100"/>
              <w:ind w:left="-108"/>
              <w:rPr>
                <w:rFonts w:asciiTheme="minorHAnsi" w:hAnsiTheme="minorHAnsi"/>
                <w:szCs w:val="24"/>
                <w:lang w:val="en-US"/>
              </w:rPr>
            </w:pPr>
            <w:r w:rsidRPr="00626DE3">
              <w:rPr>
                <w:rStyle w:val="iChar"/>
                <w:rFonts w:asciiTheme="minorHAnsi" w:hAnsiTheme="minorHAnsi"/>
                <w:szCs w:val="24"/>
                <w:lang w:val="en-US"/>
              </w:rPr>
              <w:t xml:space="preserve">If a Bidder has not presented the clarification to its Proposal at the date and time established in the clarification request from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the Proposal will be evaluated with the available information</w:t>
            </w:r>
          </w:p>
        </w:tc>
      </w:tr>
      <w:tr w:rsidR="00FA0B69" w:rsidRPr="001B7BA7" w14:paraId="7AA3BA13" w14:textId="77777777" w:rsidTr="00651674">
        <w:trPr>
          <w:trHeight w:val="703"/>
        </w:trPr>
        <w:tc>
          <w:tcPr>
            <w:tcW w:w="1589" w:type="dxa"/>
            <w:vMerge/>
          </w:tcPr>
          <w:p w14:paraId="7AA3BA10" w14:textId="77777777" w:rsidR="00FA0B69" w:rsidRPr="00626DE3" w:rsidRDefault="00FA0B69" w:rsidP="00FA0B69">
            <w:pPr>
              <w:pStyle w:val="Header1-Clauses"/>
              <w:spacing w:before="100" w:after="100"/>
              <w:rPr>
                <w:rFonts w:asciiTheme="minorHAnsi" w:hAnsiTheme="minorHAnsi"/>
                <w:szCs w:val="24"/>
                <w:lang w:val="en-US"/>
              </w:rPr>
            </w:pPr>
          </w:p>
        </w:tc>
        <w:tc>
          <w:tcPr>
            <w:tcW w:w="596" w:type="dxa"/>
            <w:tcBorders>
              <w:bottom w:val="single" w:sz="4" w:space="0" w:color="auto"/>
              <w:right w:val="nil"/>
            </w:tcBorders>
          </w:tcPr>
          <w:p w14:paraId="7AA3BA11"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28.</w:t>
            </w:r>
            <w:r w:rsidRPr="00626DE3">
              <w:rPr>
                <w:rFonts w:asciiTheme="minorHAnsi" w:hAnsiTheme="minorHAnsi" w:cs="Arial"/>
                <w:szCs w:val="24"/>
                <w:lang w:val="en-US"/>
              </w:rPr>
              <w:t>2</w:t>
            </w:r>
          </w:p>
        </w:tc>
        <w:tc>
          <w:tcPr>
            <w:tcW w:w="8334" w:type="dxa"/>
            <w:gridSpan w:val="2"/>
            <w:tcBorders>
              <w:left w:val="nil"/>
              <w:bottom w:val="single" w:sz="4" w:space="0" w:color="auto"/>
            </w:tcBorders>
          </w:tcPr>
          <w:p w14:paraId="7AA3BA12" w14:textId="77777777" w:rsidR="00FA0B69" w:rsidRPr="00626DE3" w:rsidRDefault="00D6269C" w:rsidP="005D0625">
            <w:pPr>
              <w:pStyle w:val="i"/>
              <w:spacing w:before="100" w:after="100"/>
              <w:ind w:left="-114"/>
              <w:rPr>
                <w:rStyle w:val="iChar"/>
                <w:rFonts w:asciiTheme="minorHAnsi" w:hAnsiTheme="minorHAnsi"/>
                <w:szCs w:val="24"/>
                <w:lang w:val="en-US"/>
              </w:rPr>
            </w:pPr>
            <w:r w:rsidRPr="00626DE3">
              <w:rPr>
                <w:rStyle w:val="iChar"/>
                <w:rFonts w:asciiTheme="minorHAnsi" w:hAnsiTheme="minorHAnsi"/>
                <w:szCs w:val="24"/>
                <w:lang w:val="en-US"/>
              </w:rPr>
              <w:t xml:space="preserve">The </w:t>
            </w:r>
            <w:r w:rsidR="005D0625" w:rsidRPr="00626DE3">
              <w:rPr>
                <w:rStyle w:val="iChar"/>
                <w:rFonts w:asciiTheme="minorHAnsi" w:hAnsiTheme="minorHAnsi"/>
                <w:szCs w:val="24"/>
                <w:lang w:val="en-US"/>
              </w:rPr>
              <w:t>term</w:t>
            </w:r>
            <w:r w:rsidRPr="00626DE3">
              <w:rPr>
                <w:rStyle w:val="iChar"/>
                <w:rFonts w:asciiTheme="minorHAnsi" w:hAnsiTheme="minorHAnsi"/>
                <w:szCs w:val="24"/>
                <w:lang w:val="en-US"/>
              </w:rPr>
              <w:t xml:space="preserve"> for </w:t>
            </w:r>
            <w:r w:rsidR="005D0625" w:rsidRPr="00626DE3">
              <w:rPr>
                <w:rStyle w:val="iChar"/>
                <w:rFonts w:asciiTheme="minorHAnsi" w:hAnsiTheme="minorHAnsi"/>
                <w:szCs w:val="24"/>
                <w:lang w:val="en-US"/>
              </w:rPr>
              <w:t>submission</w:t>
            </w:r>
            <w:r w:rsidRPr="00626DE3">
              <w:rPr>
                <w:rStyle w:val="iChar"/>
                <w:rFonts w:asciiTheme="minorHAnsi" w:hAnsiTheme="minorHAnsi"/>
                <w:szCs w:val="24"/>
                <w:lang w:val="en-US"/>
              </w:rPr>
              <w:t xml:space="preserve"> of additional information or clarifications to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shall be established in Section III.</w:t>
            </w:r>
          </w:p>
        </w:tc>
      </w:tr>
      <w:tr w:rsidR="00B501C7" w:rsidRPr="001B7BA7" w14:paraId="7AA3BA1F" w14:textId="77777777" w:rsidTr="00651674">
        <w:trPr>
          <w:trHeight w:val="416"/>
        </w:trPr>
        <w:tc>
          <w:tcPr>
            <w:tcW w:w="1589" w:type="dxa"/>
          </w:tcPr>
          <w:p w14:paraId="7AA3BA14" w14:textId="77777777" w:rsidR="00B501C7" w:rsidRPr="00626DE3" w:rsidRDefault="00B501C7" w:rsidP="00FA0B69">
            <w:pPr>
              <w:pStyle w:val="Header1-Clauses"/>
              <w:numPr>
                <w:ilvl w:val="0"/>
                <w:numId w:val="0"/>
              </w:numPr>
              <w:spacing w:before="100" w:after="100"/>
              <w:ind w:left="432" w:hanging="432"/>
              <w:rPr>
                <w:rFonts w:asciiTheme="minorHAnsi" w:hAnsiTheme="minorHAnsi"/>
                <w:szCs w:val="24"/>
                <w:lang w:val="en-US"/>
              </w:rPr>
            </w:pPr>
            <w:r w:rsidRPr="00626DE3">
              <w:rPr>
                <w:rFonts w:asciiTheme="minorHAnsi" w:hAnsiTheme="minorHAnsi"/>
                <w:szCs w:val="24"/>
                <w:lang w:val="en-US"/>
              </w:rPr>
              <w:t xml:space="preserve">29. </w:t>
            </w:r>
            <w:r w:rsidR="00D6269C" w:rsidRPr="00626DE3">
              <w:rPr>
                <w:rFonts w:asciiTheme="minorHAnsi" w:hAnsiTheme="minorHAnsi"/>
                <w:szCs w:val="24"/>
                <w:lang w:val="en-US"/>
              </w:rPr>
              <w:t xml:space="preserve">Errors </w:t>
            </w:r>
            <w:r w:rsidR="00772A4A" w:rsidRPr="00626DE3">
              <w:rPr>
                <w:rFonts w:asciiTheme="minorHAnsi" w:hAnsiTheme="minorHAnsi"/>
                <w:szCs w:val="24"/>
                <w:lang w:val="en-US"/>
              </w:rPr>
              <w:t>or omissions</w:t>
            </w:r>
          </w:p>
        </w:tc>
        <w:tc>
          <w:tcPr>
            <w:tcW w:w="596" w:type="dxa"/>
            <w:tcBorders>
              <w:bottom w:val="single" w:sz="4" w:space="0" w:color="auto"/>
              <w:right w:val="nil"/>
            </w:tcBorders>
          </w:tcPr>
          <w:p w14:paraId="7AA3BA15" w14:textId="77777777" w:rsidR="00B501C7" w:rsidRPr="00626DE3" w:rsidRDefault="00B501C7" w:rsidP="00B501C7">
            <w:pPr>
              <w:pStyle w:val="i"/>
              <w:spacing w:before="100" w:after="100"/>
              <w:ind w:left="-71"/>
              <w:rPr>
                <w:rStyle w:val="iChar"/>
                <w:rFonts w:asciiTheme="minorHAnsi" w:hAnsiTheme="minorHAnsi"/>
                <w:szCs w:val="24"/>
                <w:lang w:val="en-US"/>
              </w:rPr>
            </w:pPr>
            <w:r w:rsidRPr="00626DE3">
              <w:rPr>
                <w:rStyle w:val="iChar"/>
                <w:rFonts w:asciiTheme="minorHAnsi" w:hAnsiTheme="minorHAnsi"/>
                <w:szCs w:val="24"/>
                <w:lang w:val="en-US"/>
              </w:rPr>
              <w:t>29.1</w:t>
            </w:r>
          </w:p>
        </w:tc>
        <w:tc>
          <w:tcPr>
            <w:tcW w:w="8334" w:type="dxa"/>
            <w:gridSpan w:val="2"/>
            <w:tcBorders>
              <w:left w:val="nil"/>
              <w:bottom w:val="single" w:sz="4" w:space="0" w:color="auto"/>
            </w:tcBorders>
          </w:tcPr>
          <w:p w14:paraId="7AA3BA16" w14:textId="77777777" w:rsidR="00D6269C" w:rsidRPr="00626DE3" w:rsidRDefault="00D6269C" w:rsidP="00D6269C">
            <w:pPr>
              <w:pStyle w:val="i"/>
              <w:spacing w:before="100" w:after="100"/>
              <w:ind w:left="34"/>
              <w:rPr>
                <w:rFonts w:asciiTheme="minorHAnsi" w:hAnsiTheme="minorHAnsi"/>
                <w:szCs w:val="24"/>
                <w:lang w:val="en-US"/>
              </w:rPr>
            </w:pPr>
            <w:r w:rsidRPr="00626DE3">
              <w:rPr>
                <w:rFonts w:asciiTheme="minorHAnsi" w:hAnsiTheme="minorHAnsi"/>
                <w:szCs w:val="24"/>
                <w:lang w:val="en-US"/>
              </w:rPr>
              <w:t>The following definitions shall be applied for proposal evaluation:</w:t>
            </w:r>
          </w:p>
          <w:p w14:paraId="7AA3BA17" w14:textId="77777777" w:rsidR="00B501C7" w:rsidRPr="00626DE3" w:rsidRDefault="00D6269C" w:rsidP="00B501C7">
            <w:pPr>
              <w:pStyle w:val="i"/>
              <w:numPr>
                <w:ilvl w:val="0"/>
                <w:numId w:val="4"/>
              </w:numPr>
              <w:tabs>
                <w:tab w:val="clear" w:pos="1152"/>
                <w:tab w:val="num" w:pos="372"/>
              </w:tabs>
              <w:spacing w:before="100" w:after="100"/>
              <w:ind w:left="372" w:hanging="338"/>
              <w:rPr>
                <w:rFonts w:asciiTheme="minorHAnsi" w:hAnsiTheme="minorHAnsi" w:cs="Arial"/>
                <w:szCs w:val="24"/>
                <w:lang w:val="en-US"/>
              </w:rPr>
            </w:pPr>
            <w:r w:rsidRPr="00626DE3">
              <w:rPr>
                <w:rFonts w:asciiTheme="minorHAnsi" w:hAnsiTheme="minorHAnsi"/>
                <w:b/>
                <w:szCs w:val="24"/>
                <w:lang w:val="en-US"/>
              </w:rPr>
              <w:t xml:space="preserve">Remediable errors or </w:t>
            </w:r>
            <w:r w:rsidR="00626DE3" w:rsidRPr="00626DE3">
              <w:rPr>
                <w:rFonts w:asciiTheme="minorHAnsi" w:hAnsiTheme="minorHAnsi"/>
                <w:b/>
                <w:szCs w:val="24"/>
                <w:lang w:val="en-US"/>
              </w:rPr>
              <w:t>omissions</w:t>
            </w:r>
            <w:r w:rsidR="00626DE3" w:rsidRPr="00626DE3">
              <w:rPr>
                <w:rFonts w:asciiTheme="minorHAnsi" w:hAnsiTheme="minorHAnsi" w:cs="Arial"/>
                <w:b/>
                <w:szCs w:val="24"/>
                <w:lang w:val="en-US"/>
              </w:rPr>
              <w:t>:</w:t>
            </w:r>
            <w:r w:rsidR="00626DE3" w:rsidRPr="00626DE3">
              <w:rPr>
                <w:rFonts w:asciiTheme="minorHAnsi" w:hAnsiTheme="minorHAnsi"/>
                <w:szCs w:val="24"/>
                <w:lang w:val="en-US"/>
              </w:rPr>
              <w:t xml:space="preserve"> This</w:t>
            </w:r>
            <w:r w:rsidRPr="00626DE3">
              <w:rPr>
                <w:rFonts w:asciiTheme="minorHAnsi" w:hAnsiTheme="minorHAnsi"/>
                <w:szCs w:val="24"/>
                <w:lang w:val="en-US"/>
              </w:rPr>
              <w:t xml:space="preserve"> generally involves questions related to the verification of data, historic information, documentation that is scarcely legible, or questions that do not affect the principle that offers must be substantially in conformity with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w:t>
            </w:r>
          </w:p>
          <w:p w14:paraId="7AA3BA18" w14:textId="77777777" w:rsidR="00B501C7" w:rsidRPr="00626DE3" w:rsidRDefault="00D30F53" w:rsidP="00B501C7">
            <w:pPr>
              <w:pStyle w:val="i"/>
              <w:numPr>
                <w:ilvl w:val="0"/>
                <w:numId w:val="4"/>
              </w:numPr>
              <w:tabs>
                <w:tab w:val="clear" w:pos="1152"/>
                <w:tab w:val="num" w:pos="372"/>
              </w:tabs>
              <w:spacing w:before="100" w:after="100"/>
              <w:ind w:left="372" w:hanging="338"/>
              <w:rPr>
                <w:rFonts w:asciiTheme="minorHAnsi" w:hAnsiTheme="minorHAnsi" w:cs="Arial"/>
                <w:szCs w:val="24"/>
                <w:lang w:val="en-US"/>
              </w:rPr>
            </w:pPr>
            <w:r w:rsidRPr="00626DE3">
              <w:rPr>
                <w:rFonts w:asciiTheme="minorHAnsi" w:hAnsiTheme="minorHAnsi" w:cs="Arial"/>
                <w:b/>
                <w:szCs w:val="24"/>
                <w:lang w:val="en-US"/>
              </w:rPr>
              <w:t>Irr</w:t>
            </w:r>
            <w:r w:rsidRPr="00626DE3">
              <w:rPr>
                <w:rFonts w:asciiTheme="minorHAnsi" w:hAnsiTheme="minorHAnsi"/>
                <w:b/>
                <w:szCs w:val="24"/>
                <w:lang w:val="en-US"/>
              </w:rPr>
              <w:t xml:space="preserve">emediable errors or </w:t>
            </w:r>
            <w:r w:rsidR="00626DE3" w:rsidRPr="00626DE3">
              <w:rPr>
                <w:rFonts w:asciiTheme="minorHAnsi" w:hAnsiTheme="minorHAnsi"/>
                <w:b/>
                <w:szCs w:val="24"/>
                <w:lang w:val="en-US"/>
              </w:rPr>
              <w:t>omissions</w:t>
            </w:r>
            <w:r w:rsidR="00626DE3" w:rsidRPr="00626DE3">
              <w:rPr>
                <w:rFonts w:asciiTheme="minorHAnsi" w:hAnsiTheme="minorHAnsi" w:cs="Arial"/>
                <w:b/>
                <w:szCs w:val="24"/>
                <w:lang w:val="en-US"/>
              </w:rPr>
              <w:t>:</w:t>
            </w:r>
            <w:r w:rsidR="00626DE3" w:rsidRPr="00626DE3">
              <w:rPr>
                <w:rFonts w:asciiTheme="minorHAnsi" w:hAnsiTheme="minorHAnsi"/>
                <w:szCs w:val="24"/>
                <w:lang w:val="en-US"/>
              </w:rPr>
              <w:t xml:space="preserve"> These</w:t>
            </w:r>
            <w:r w:rsidRPr="00626DE3">
              <w:rPr>
                <w:rFonts w:asciiTheme="minorHAnsi" w:hAnsiTheme="minorHAnsi"/>
                <w:szCs w:val="24"/>
                <w:lang w:val="en-US"/>
              </w:rPr>
              <w:t xml:space="preserve"> are basic errors, whose action or omission impedes the offer’s validity or whose remediation could change, improve or alter the Proposal’s substance, causing an advantage to one Bidder over others</w:t>
            </w:r>
            <w:r w:rsidRPr="00626DE3">
              <w:rPr>
                <w:rFonts w:asciiTheme="minorHAnsi" w:hAnsiTheme="minorHAnsi" w:cs="Arial"/>
                <w:szCs w:val="24"/>
                <w:lang w:val="en-US"/>
              </w:rPr>
              <w:t xml:space="preserve">. Examples are errors or the lack of the signature of the legal representative in the Proposal presentation letter or not presenting said letter, not presenting the power of attorney authorizing the signer to present the proposal, as well as errors in a </w:t>
            </w:r>
            <w:r w:rsidR="00783052">
              <w:rPr>
                <w:rFonts w:asciiTheme="minorHAnsi" w:hAnsiTheme="minorHAnsi" w:cs="Arial"/>
                <w:szCs w:val="24"/>
                <w:lang w:val="en-US"/>
              </w:rPr>
              <w:t>security</w:t>
            </w:r>
            <w:r w:rsidRPr="00626DE3">
              <w:rPr>
                <w:rFonts w:asciiTheme="minorHAnsi" w:hAnsiTheme="minorHAnsi" w:cs="Arial"/>
                <w:szCs w:val="24"/>
                <w:lang w:val="en-US"/>
              </w:rPr>
              <w:t xml:space="preserve"> or the failure to present such </w:t>
            </w:r>
            <w:r w:rsidR="00783052">
              <w:rPr>
                <w:rFonts w:asciiTheme="minorHAnsi" w:hAnsiTheme="minorHAnsi" w:cs="Arial"/>
                <w:szCs w:val="24"/>
                <w:lang w:val="en-US"/>
              </w:rPr>
              <w:t>securities</w:t>
            </w:r>
            <w:r w:rsidRPr="00626DE3">
              <w:rPr>
                <w:rFonts w:asciiTheme="minorHAnsi" w:hAnsiTheme="minorHAnsi" w:cs="Arial"/>
                <w:szCs w:val="24"/>
                <w:lang w:val="en-US"/>
              </w:rPr>
              <w:t xml:space="preserve"> in compliance with the conditions established for their </w:t>
            </w:r>
            <w:r w:rsidR="005D0625" w:rsidRPr="00626DE3">
              <w:rPr>
                <w:rFonts w:asciiTheme="minorHAnsi" w:hAnsiTheme="minorHAnsi" w:cs="Arial"/>
                <w:szCs w:val="24"/>
                <w:lang w:val="en-US"/>
              </w:rPr>
              <w:t>submission</w:t>
            </w:r>
            <w:r w:rsidRPr="00626DE3">
              <w:rPr>
                <w:rFonts w:asciiTheme="minorHAnsi" w:hAnsiTheme="minorHAnsi" w:cs="Arial"/>
                <w:szCs w:val="24"/>
                <w:lang w:val="en-US"/>
              </w:rPr>
              <w:t>.</w:t>
            </w:r>
          </w:p>
          <w:p w14:paraId="7AA3BA19" w14:textId="77777777" w:rsidR="00B501C7" w:rsidRPr="00626DE3" w:rsidRDefault="00D30F53" w:rsidP="00B501C7">
            <w:pPr>
              <w:pStyle w:val="i"/>
              <w:numPr>
                <w:ilvl w:val="0"/>
                <w:numId w:val="4"/>
              </w:numPr>
              <w:tabs>
                <w:tab w:val="clear" w:pos="1152"/>
                <w:tab w:val="num" w:pos="372"/>
              </w:tabs>
              <w:spacing w:before="100" w:after="100"/>
              <w:ind w:left="372" w:hanging="338"/>
              <w:rPr>
                <w:rFonts w:asciiTheme="minorHAnsi" w:hAnsiTheme="minorHAnsi" w:cs="Arial"/>
                <w:szCs w:val="24"/>
                <w:lang w:val="en-US"/>
              </w:rPr>
            </w:pPr>
            <w:r w:rsidRPr="00626DE3">
              <w:rPr>
                <w:rFonts w:asciiTheme="minorHAnsi" w:hAnsiTheme="minorHAnsi"/>
                <w:b/>
                <w:szCs w:val="24"/>
                <w:lang w:val="en-US"/>
              </w:rPr>
              <w:lastRenderedPageBreak/>
              <w:t xml:space="preserve">Arithmetical </w:t>
            </w:r>
            <w:r w:rsidR="00626DE3" w:rsidRPr="00626DE3">
              <w:rPr>
                <w:rFonts w:asciiTheme="minorHAnsi" w:hAnsiTheme="minorHAnsi"/>
                <w:b/>
                <w:szCs w:val="24"/>
                <w:lang w:val="en-US"/>
              </w:rPr>
              <w:t>Errors</w:t>
            </w:r>
            <w:r w:rsidR="00626DE3" w:rsidRPr="00626DE3">
              <w:rPr>
                <w:rFonts w:asciiTheme="minorHAnsi" w:hAnsiTheme="minorHAnsi" w:cs="Arial"/>
                <w:b/>
                <w:szCs w:val="24"/>
                <w:lang w:val="en-US"/>
              </w:rPr>
              <w:t>:</w:t>
            </w:r>
            <w:r w:rsidR="00626DE3" w:rsidRPr="00626DE3">
              <w:rPr>
                <w:rFonts w:asciiTheme="minorHAnsi" w:hAnsiTheme="minorHAnsi"/>
                <w:szCs w:val="24"/>
                <w:lang w:val="en-US"/>
              </w:rPr>
              <w:t xml:space="preserve"> This</w:t>
            </w:r>
            <w:r w:rsidRPr="00626DE3">
              <w:rPr>
                <w:rFonts w:asciiTheme="minorHAnsi" w:hAnsiTheme="minorHAnsi"/>
                <w:szCs w:val="24"/>
                <w:lang w:val="en-US"/>
              </w:rPr>
              <w:t xml:space="preserve"> refers to the discovery of a discrepancy between a unit price and the total price that is obtained by multiplying the unit price by the corresponding quantities</w:t>
            </w:r>
            <w:r w:rsidRPr="00626DE3">
              <w:rPr>
                <w:rFonts w:asciiTheme="minorHAnsi" w:hAnsiTheme="minorHAnsi" w:cs="Arial"/>
                <w:szCs w:val="24"/>
                <w:lang w:val="en-US"/>
              </w:rPr>
              <w:t>, error in a total price resulting from adding or subtracting subtotals or discrepancies between words and numbers.</w:t>
            </w:r>
          </w:p>
          <w:p w14:paraId="7AA3BA1A" w14:textId="77777777" w:rsidR="00B501C7" w:rsidRPr="00626DE3" w:rsidRDefault="00D30F53" w:rsidP="00B501C7">
            <w:pPr>
              <w:pStyle w:val="i"/>
              <w:numPr>
                <w:ilvl w:val="0"/>
                <w:numId w:val="4"/>
              </w:numPr>
              <w:tabs>
                <w:tab w:val="clear" w:pos="1152"/>
                <w:tab w:val="num" w:pos="372"/>
              </w:tabs>
              <w:spacing w:before="100" w:after="100"/>
              <w:ind w:left="372" w:hanging="338"/>
              <w:rPr>
                <w:rFonts w:asciiTheme="minorHAnsi" w:hAnsiTheme="minorHAnsi"/>
                <w:lang w:val="en-US"/>
              </w:rPr>
            </w:pPr>
            <w:r w:rsidRPr="00626DE3">
              <w:rPr>
                <w:rStyle w:val="iChar"/>
                <w:rFonts w:asciiTheme="minorHAnsi" w:hAnsiTheme="minorHAnsi"/>
                <w:b/>
                <w:szCs w:val="24"/>
                <w:lang w:val="en-US"/>
              </w:rPr>
              <w:t>Significant Error or Omission</w:t>
            </w:r>
            <w:r w:rsidRPr="00626DE3">
              <w:rPr>
                <w:rStyle w:val="iChar"/>
                <w:rFonts w:asciiTheme="minorHAnsi" w:hAnsiTheme="minorHAnsi"/>
                <w:szCs w:val="24"/>
                <w:lang w:val="en-US"/>
              </w:rPr>
              <w:t>: Is one that</w:t>
            </w:r>
          </w:p>
          <w:p w14:paraId="7AA3BA1B" w14:textId="77777777" w:rsidR="00B501C7" w:rsidRPr="00626DE3" w:rsidRDefault="00D30F53" w:rsidP="001C0CA2">
            <w:pPr>
              <w:pStyle w:val="i"/>
              <w:numPr>
                <w:ilvl w:val="4"/>
                <w:numId w:val="17"/>
              </w:numPr>
              <w:spacing w:before="100" w:after="100"/>
              <w:ind w:left="601" w:hanging="142"/>
              <w:rPr>
                <w:rFonts w:asciiTheme="minorHAnsi" w:hAnsiTheme="minorHAnsi"/>
                <w:szCs w:val="24"/>
                <w:lang w:val="en-US"/>
              </w:rPr>
            </w:pPr>
            <w:r w:rsidRPr="00626DE3">
              <w:rPr>
                <w:rFonts w:asciiTheme="minorHAnsi" w:hAnsiTheme="minorHAnsi"/>
                <w:szCs w:val="24"/>
                <w:lang w:val="en-US"/>
              </w:rPr>
              <w:t>If it is accepted</w:t>
            </w:r>
            <w:r w:rsidR="00B501C7" w:rsidRPr="00626DE3">
              <w:rPr>
                <w:rFonts w:asciiTheme="minorHAnsi" w:hAnsiTheme="minorHAnsi"/>
                <w:szCs w:val="24"/>
                <w:lang w:val="en-US"/>
              </w:rPr>
              <w:t>:</w:t>
            </w:r>
          </w:p>
          <w:p w14:paraId="7AA3BA1C" w14:textId="77777777" w:rsidR="00B501C7" w:rsidRPr="00626DE3" w:rsidRDefault="00D30F53" w:rsidP="001C0CA2">
            <w:pPr>
              <w:pStyle w:val="i"/>
              <w:numPr>
                <w:ilvl w:val="0"/>
                <w:numId w:val="23"/>
              </w:numPr>
              <w:tabs>
                <w:tab w:val="clear" w:pos="2880"/>
              </w:tabs>
              <w:spacing w:before="100" w:after="100"/>
              <w:ind w:left="1026" w:hanging="425"/>
              <w:rPr>
                <w:rFonts w:asciiTheme="minorHAnsi" w:hAnsiTheme="minorHAnsi"/>
                <w:szCs w:val="24"/>
                <w:lang w:val="en-US"/>
              </w:rPr>
            </w:pPr>
            <w:r w:rsidRPr="00626DE3">
              <w:rPr>
                <w:rFonts w:asciiTheme="minorHAnsi" w:hAnsiTheme="minorHAnsi"/>
                <w:szCs w:val="24"/>
                <w:lang w:val="en-US"/>
              </w:rPr>
              <w:t xml:space="preserve">Will substantially affect the scope, quality or functioning of the services offered; or </w:t>
            </w:r>
          </w:p>
          <w:p w14:paraId="7AA3BA1D" w14:textId="77777777" w:rsidR="00B501C7" w:rsidRPr="00626DE3" w:rsidRDefault="00510649" w:rsidP="001C0CA2">
            <w:pPr>
              <w:pStyle w:val="i"/>
              <w:numPr>
                <w:ilvl w:val="0"/>
                <w:numId w:val="23"/>
              </w:numPr>
              <w:tabs>
                <w:tab w:val="clear" w:pos="2880"/>
              </w:tabs>
              <w:spacing w:before="100" w:after="100"/>
              <w:ind w:left="1026" w:hanging="425"/>
              <w:rPr>
                <w:rFonts w:asciiTheme="minorHAnsi" w:hAnsiTheme="minorHAnsi"/>
                <w:szCs w:val="24"/>
                <w:lang w:val="en-US"/>
              </w:rPr>
            </w:pPr>
            <w:r w:rsidRPr="00626DE3">
              <w:rPr>
                <w:rFonts w:asciiTheme="minorHAnsi" w:hAnsiTheme="minorHAnsi"/>
                <w:szCs w:val="24"/>
                <w:lang w:val="en-US"/>
              </w:rPr>
              <w:t xml:space="preserve">Will substantially limit the rights of the </w:t>
            </w:r>
            <w:r w:rsidR="008D649F">
              <w:rPr>
                <w:rFonts w:asciiTheme="minorHAnsi" w:hAnsiTheme="minorHAnsi"/>
                <w:szCs w:val="24"/>
                <w:lang w:val="en-US"/>
              </w:rPr>
              <w:t>Borrower</w:t>
            </w:r>
            <w:r w:rsidRPr="00626DE3">
              <w:rPr>
                <w:rFonts w:asciiTheme="minorHAnsi" w:hAnsiTheme="minorHAnsi"/>
                <w:szCs w:val="24"/>
                <w:lang w:val="en-US"/>
              </w:rPr>
              <w:t xml:space="preserve">/Beneficiary over the Bidder’s obligations under the Contract contrary to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or</w:t>
            </w:r>
          </w:p>
          <w:p w14:paraId="7AA3BA1E" w14:textId="77777777" w:rsidR="00B501C7" w:rsidRPr="00626DE3" w:rsidRDefault="00510649" w:rsidP="001C0CA2">
            <w:pPr>
              <w:pStyle w:val="i"/>
              <w:numPr>
                <w:ilvl w:val="4"/>
                <w:numId w:val="17"/>
              </w:numPr>
              <w:spacing w:before="100" w:after="100"/>
              <w:ind w:left="601" w:hanging="142"/>
              <w:rPr>
                <w:rFonts w:asciiTheme="minorHAnsi" w:hAnsiTheme="minorHAnsi"/>
                <w:szCs w:val="24"/>
                <w:lang w:val="en-US"/>
              </w:rPr>
            </w:pPr>
            <w:r w:rsidRPr="00626DE3">
              <w:rPr>
                <w:rFonts w:asciiTheme="minorHAnsi" w:hAnsiTheme="minorHAnsi"/>
                <w:szCs w:val="24"/>
                <w:lang w:val="en-US"/>
              </w:rPr>
              <w:t xml:space="preserve">If rectified, it will unfairly affect the competitive position of other Bidders that present Proposals that are substantially in conformity with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w:t>
            </w:r>
            <w:r w:rsidR="00B501C7" w:rsidRPr="00626DE3">
              <w:rPr>
                <w:rFonts w:asciiTheme="minorHAnsi" w:hAnsiTheme="minorHAnsi" w:cs="Arial"/>
                <w:szCs w:val="24"/>
                <w:lang w:val="en-US"/>
              </w:rPr>
              <w:t>.</w:t>
            </w:r>
          </w:p>
        </w:tc>
      </w:tr>
      <w:tr w:rsidR="00B501C7" w:rsidRPr="001B7BA7" w14:paraId="7AA3BA24" w14:textId="77777777" w:rsidTr="00651674">
        <w:trPr>
          <w:trHeight w:val="703"/>
        </w:trPr>
        <w:tc>
          <w:tcPr>
            <w:tcW w:w="1589" w:type="dxa"/>
          </w:tcPr>
          <w:p w14:paraId="7AA3BA20" w14:textId="77777777" w:rsidR="00B501C7" w:rsidRPr="00626DE3" w:rsidRDefault="00B501C7" w:rsidP="00FA0B69">
            <w:pPr>
              <w:spacing w:before="100" w:after="100"/>
              <w:ind w:left="432" w:hanging="432"/>
              <w:rPr>
                <w:rFonts w:asciiTheme="minorHAnsi" w:hAnsiTheme="minorHAnsi" w:cs="Arial"/>
                <w:b/>
                <w:szCs w:val="24"/>
                <w:lang w:val="en-US"/>
              </w:rPr>
            </w:pPr>
            <w:r w:rsidRPr="00626DE3">
              <w:rPr>
                <w:rFonts w:asciiTheme="minorHAnsi" w:hAnsiTheme="minorHAnsi" w:cs="Arial"/>
                <w:b/>
                <w:szCs w:val="24"/>
                <w:lang w:val="en-US"/>
              </w:rPr>
              <w:lastRenderedPageBreak/>
              <w:t xml:space="preserve">30.  </w:t>
            </w:r>
          </w:p>
          <w:p w14:paraId="7AA3BA21" w14:textId="77777777" w:rsidR="00B501C7" w:rsidRPr="00626DE3" w:rsidRDefault="00510649" w:rsidP="00FA0B69">
            <w:pPr>
              <w:spacing w:before="100" w:after="100"/>
              <w:ind w:firstLine="27"/>
              <w:rPr>
                <w:rFonts w:asciiTheme="minorHAnsi" w:hAnsiTheme="minorHAnsi"/>
                <w:szCs w:val="24"/>
                <w:lang w:val="en-US"/>
              </w:rPr>
            </w:pPr>
            <w:r w:rsidRPr="00626DE3">
              <w:rPr>
                <w:rFonts w:asciiTheme="minorHAnsi" w:hAnsiTheme="minorHAnsi" w:cs="Arial"/>
                <w:b/>
                <w:szCs w:val="24"/>
                <w:lang w:val="en-US"/>
              </w:rPr>
              <w:t>Contractor Selection Method</w:t>
            </w:r>
          </w:p>
        </w:tc>
        <w:tc>
          <w:tcPr>
            <w:tcW w:w="596" w:type="dxa"/>
            <w:tcBorders>
              <w:right w:val="nil"/>
            </w:tcBorders>
          </w:tcPr>
          <w:p w14:paraId="7AA3BA22" w14:textId="77777777" w:rsidR="00B501C7" w:rsidRPr="00626DE3" w:rsidRDefault="00B501C7" w:rsidP="00B501C7">
            <w:pPr>
              <w:tabs>
                <w:tab w:val="right" w:pos="7254"/>
              </w:tabs>
              <w:spacing w:before="100" w:after="100"/>
              <w:ind w:left="-71"/>
              <w:rPr>
                <w:rStyle w:val="iChar"/>
                <w:rFonts w:asciiTheme="minorHAnsi" w:hAnsiTheme="minorHAnsi" w:cs="Arial"/>
                <w:szCs w:val="24"/>
                <w:lang w:val="en-US"/>
              </w:rPr>
            </w:pPr>
            <w:r w:rsidRPr="00626DE3">
              <w:rPr>
                <w:rStyle w:val="iChar"/>
                <w:rFonts w:asciiTheme="minorHAnsi" w:hAnsiTheme="minorHAnsi" w:cs="Arial"/>
                <w:szCs w:val="24"/>
                <w:lang w:val="en-US"/>
              </w:rPr>
              <w:t>30.1</w:t>
            </w:r>
          </w:p>
        </w:tc>
        <w:tc>
          <w:tcPr>
            <w:tcW w:w="8334" w:type="dxa"/>
            <w:gridSpan w:val="2"/>
            <w:tcBorders>
              <w:left w:val="nil"/>
            </w:tcBorders>
          </w:tcPr>
          <w:p w14:paraId="7AA3BA23" w14:textId="3E818156" w:rsidR="00B501C7" w:rsidRPr="00626DE3" w:rsidRDefault="00555967" w:rsidP="00FA0B69">
            <w:pPr>
              <w:tabs>
                <w:tab w:val="right" w:pos="7254"/>
              </w:tabs>
              <w:spacing w:before="100" w:after="100"/>
              <w:rPr>
                <w:rStyle w:val="iChar"/>
                <w:rFonts w:asciiTheme="minorHAnsi" w:hAnsiTheme="minorHAnsi" w:cs="Arial"/>
                <w:szCs w:val="24"/>
                <w:lang w:val="en-US"/>
              </w:rPr>
            </w:pPr>
            <w:r w:rsidRPr="00626DE3">
              <w:rPr>
                <w:rFonts w:asciiTheme="minorHAnsi" w:hAnsiTheme="minorHAnsi"/>
                <w:szCs w:val="24"/>
                <w:lang w:val="en-US"/>
              </w:rPr>
              <w:t xml:space="preserve">In accordance with the characteristics of the goods or services to be acquired, the </w:t>
            </w:r>
            <w:r w:rsidR="008D649F">
              <w:rPr>
                <w:rFonts w:asciiTheme="minorHAnsi" w:hAnsiTheme="minorHAnsi"/>
                <w:szCs w:val="24"/>
                <w:lang w:val="en-US"/>
              </w:rPr>
              <w:t>Borrower</w:t>
            </w:r>
            <w:r w:rsidRPr="00626DE3">
              <w:rPr>
                <w:rFonts w:asciiTheme="minorHAnsi" w:hAnsiTheme="minorHAnsi"/>
                <w:szCs w:val="24"/>
                <w:lang w:val="en-US"/>
              </w:rPr>
              <w:t xml:space="preserve">/Beneficiary will indicate in Section IV the factors that, in addition to price, will be considered in evaluating Proposals and selecting the </w:t>
            </w:r>
            <w:r w:rsidR="00D9174F">
              <w:rPr>
                <w:rFonts w:asciiTheme="minorHAnsi" w:hAnsiTheme="minorHAnsi"/>
                <w:szCs w:val="24"/>
                <w:lang w:val="en-US"/>
              </w:rPr>
              <w:t>most convenient</w:t>
            </w:r>
            <w:r w:rsidRPr="00626DE3">
              <w:rPr>
                <w:rFonts w:asciiTheme="minorHAnsi" w:hAnsiTheme="minorHAnsi"/>
                <w:szCs w:val="24"/>
                <w:lang w:val="en-US"/>
              </w:rPr>
              <w:t xml:space="preserve"> one, as well as the weighted value of each of them, if applicable, </w:t>
            </w:r>
            <w:r w:rsidR="00772A4A" w:rsidRPr="00626DE3">
              <w:rPr>
                <w:rFonts w:asciiTheme="minorHAnsi" w:hAnsiTheme="minorHAnsi"/>
                <w:szCs w:val="24"/>
                <w:lang w:val="en-US"/>
              </w:rPr>
              <w:t>considering</w:t>
            </w:r>
            <w:r w:rsidRPr="00626DE3">
              <w:rPr>
                <w:rFonts w:asciiTheme="minorHAnsi" w:hAnsiTheme="minorHAnsi"/>
                <w:szCs w:val="24"/>
                <w:lang w:val="en-US"/>
              </w:rPr>
              <w:t xml:space="preserve"> the costs and benefits that each factor provides</w:t>
            </w:r>
            <w:r w:rsidR="00B501C7" w:rsidRPr="00626DE3">
              <w:rPr>
                <w:rFonts w:asciiTheme="minorHAnsi" w:hAnsiTheme="minorHAnsi"/>
                <w:szCs w:val="24"/>
                <w:lang w:val="en-US"/>
              </w:rPr>
              <w:t>.</w:t>
            </w:r>
          </w:p>
        </w:tc>
      </w:tr>
      <w:tr w:rsidR="00FA0B69" w:rsidRPr="001B7BA7" w14:paraId="7AA3BA29" w14:textId="77777777" w:rsidTr="00651674">
        <w:trPr>
          <w:trHeight w:val="1692"/>
        </w:trPr>
        <w:tc>
          <w:tcPr>
            <w:tcW w:w="1589" w:type="dxa"/>
            <w:vMerge w:val="restart"/>
          </w:tcPr>
          <w:p w14:paraId="7AA3BA25" w14:textId="77777777" w:rsidR="00FA0B69" w:rsidRPr="00626DE3" w:rsidRDefault="00FA0B69" w:rsidP="00FA0B69">
            <w:pPr>
              <w:pStyle w:val="i"/>
              <w:spacing w:before="100" w:after="100"/>
              <w:contextualSpacing/>
              <w:jc w:val="left"/>
              <w:rPr>
                <w:rFonts w:asciiTheme="minorHAnsi" w:hAnsiTheme="minorHAnsi" w:cs="Arial"/>
                <w:b/>
                <w:szCs w:val="24"/>
                <w:lang w:val="en-US"/>
              </w:rPr>
            </w:pPr>
            <w:r w:rsidRPr="00626DE3">
              <w:rPr>
                <w:rFonts w:asciiTheme="minorHAnsi" w:hAnsiTheme="minorHAnsi"/>
                <w:b/>
                <w:szCs w:val="24"/>
                <w:lang w:val="en-US"/>
              </w:rPr>
              <w:t xml:space="preserve">31. </w:t>
            </w:r>
          </w:p>
          <w:p w14:paraId="7AA3BA26" w14:textId="77777777" w:rsidR="00FA0B69" w:rsidRPr="00626DE3" w:rsidRDefault="00510649" w:rsidP="00FA0B69">
            <w:pPr>
              <w:pStyle w:val="i"/>
              <w:spacing w:before="100" w:after="100"/>
              <w:contextualSpacing/>
              <w:jc w:val="left"/>
              <w:rPr>
                <w:rFonts w:asciiTheme="minorHAnsi" w:hAnsiTheme="minorHAnsi"/>
                <w:b/>
                <w:szCs w:val="24"/>
                <w:lang w:val="en-US"/>
              </w:rPr>
            </w:pPr>
            <w:r w:rsidRPr="00626DE3">
              <w:rPr>
                <w:rFonts w:asciiTheme="minorHAnsi" w:hAnsiTheme="minorHAnsi"/>
                <w:b/>
                <w:szCs w:val="24"/>
                <w:lang w:val="en-US"/>
              </w:rPr>
              <w:t>Proposal Evaluation</w:t>
            </w:r>
          </w:p>
        </w:tc>
        <w:tc>
          <w:tcPr>
            <w:tcW w:w="596" w:type="dxa"/>
            <w:tcBorders>
              <w:right w:val="nil"/>
            </w:tcBorders>
          </w:tcPr>
          <w:p w14:paraId="7AA3BA27"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31.1</w:t>
            </w:r>
          </w:p>
        </w:tc>
        <w:tc>
          <w:tcPr>
            <w:tcW w:w="8334" w:type="dxa"/>
            <w:gridSpan w:val="2"/>
            <w:tcBorders>
              <w:left w:val="nil"/>
            </w:tcBorders>
          </w:tcPr>
          <w:p w14:paraId="7AA3BA28" w14:textId="77777777" w:rsidR="00FA0B69" w:rsidRPr="00626DE3" w:rsidRDefault="00555967" w:rsidP="00555967">
            <w:pPr>
              <w:pStyle w:val="i"/>
              <w:spacing w:before="100" w:after="100"/>
              <w:ind w:left="-108"/>
              <w:rPr>
                <w:rFonts w:asciiTheme="minorHAnsi" w:hAnsiTheme="minorHAnsi"/>
                <w:szCs w:val="24"/>
                <w:lang w:val="en-US"/>
              </w:rPr>
            </w:pPr>
            <w:r w:rsidRPr="00626DE3">
              <w:rPr>
                <w:rStyle w:val="iChar"/>
                <w:rFonts w:asciiTheme="minorHAnsi" w:hAnsiTheme="minorHAnsi"/>
                <w:szCs w:val="24"/>
                <w:lang w:val="en-US"/>
              </w:rPr>
              <w:t xml:space="preserve">To determine whether the Proposal is substantially in conformity with the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Documents, the Executive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Committee, will base their decision on the contents of the Proposal itself and the requirements established in the </w:t>
            </w:r>
            <w:r w:rsidR="005D0625" w:rsidRPr="00626DE3">
              <w:rPr>
                <w:rStyle w:val="iChar"/>
                <w:rFonts w:asciiTheme="minorHAnsi" w:hAnsiTheme="minorHAnsi"/>
                <w:szCs w:val="24"/>
                <w:lang w:val="en-US"/>
              </w:rPr>
              <w:t>Bidding</w:t>
            </w:r>
            <w:r w:rsidRPr="00626DE3">
              <w:rPr>
                <w:rStyle w:val="iChar"/>
                <w:rFonts w:asciiTheme="minorHAnsi" w:hAnsiTheme="minorHAnsi"/>
                <w:szCs w:val="24"/>
                <w:lang w:val="en-US"/>
              </w:rPr>
              <w:t xml:space="preserve"> Base Document, examining and evaluating the Proposal’s different aspects in order to confirm that it satisfies the requisites stipulated in </w:t>
            </w:r>
            <w:r w:rsidRPr="00626DE3">
              <w:rPr>
                <w:rFonts w:asciiTheme="minorHAnsi" w:hAnsiTheme="minorHAnsi" w:cs="Arial"/>
                <w:szCs w:val="24"/>
                <w:lang w:val="en-US"/>
              </w:rPr>
              <w:t>Section IV, without significant errors or omissions</w:t>
            </w:r>
            <w:r w:rsidRPr="00626DE3">
              <w:rPr>
                <w:rFonts w:asciiTheme="minorHAnsi" w:hAnsiTheme="minorHAnsi"/>
                <w:szCs w:val="24"/>
                <w:lang w:val="en-US"/>
              </w:rPr>
              <w:t>.</w:t>
            </w:r>
          </w:p>
        </w:tc>
      </w:tr>
      <w:tr w:rsidR="00FA0B69" w:rsidRPr="001B7BA7" w14:paraId="7AA3BA2D" w14:textId="77777777" w:rsidTr="00651674">
        <w:tc>
          <w:tcPr>
            <w:tcW w:w="1589" w:type="dxa"/>
            <w:vMerge/>
          </w:tcPr>
          <w:p w14:paraId="7AA3BA2A" w14:textId="77777777" w:rsidR="00FA0B69" w:rsidRPr="00626DE3" w:rsidRDefault="00FA0B69" w:rsidP="00FA0B69">
            <w:pPr>
              <w:pStyle w:val="i"/>
              <w:spacing w:before="100" w:after="100"/>
              <w:contextualSpacing/>
              <w:jc w:val="left"/>
              <w:rPr>
                <w:rFonts w:asciiTheme="minorHAnsi" w:hAnsiTheme="minorHAnsi"/>
                <w:b/>
                <w:szCs w:val="24"/>
                <w:lang w:val="en-US"/>
              </w:rPr>
            </w:pPr>
          </w:p>
        </w:tc>
        <w:tc>
          <w:tcPr>
            <w:tcW w:w="596" w:type="dxa"/>
            <w:tcBorders>
              <w:right w:val="nil"/>
            </w:tcBorders>
          </w:tcPr>
          <w:p w14:paraId="7AA3BA2B"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31.2</w:t>
            </w:r>
          </w:p>
        </w:tc>
        <w:tc>
          <w:tcPr>
            <w:tcW w:w="8334" w:type="dxa"/>
            <w:gridSpan w:val="2"/>
            <w:tcBorders>
              <w:left w:val="nil"/>
            </w:tcBorders>
          </w:tcPr>
          <w:p w14:paraId="7AA3BA2C" w14:textId="77777777" w:rsidR="00FA0B69" w:rsidRPr="00626DE3" w:rsidRDefault="00555967" w:rsidP="00555967">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If a Proposal is not substantially in conformity with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w:t>
            </w:r>
            <w:r w:rsidRPr="00626DE3">
              <w:rPr>
                <w:rFonts w:asciiTheme="minorHAnsi" w:hAnsiTheme="minorHAnsi" w:cs="Arial"/>
                <w:szCs w:val="24"/>
                <w:lang w:val="en-US"/>
              </w:rPr>
              <w:t>, or it is possible to anticipate that the Bidder will be unable to comply with its commitment,</w:t>
            </w:r>
            <w:r w:rsidRPr="00626DE3">
              <w:rPr>
                <w:rFonts w:asciiTheme="minorHAnsi" w:hAnsiTheme="minorHAnsi"/>
                <w:szCs w:val="24"/>
                <w:lang w:val="en-US"/>
              </w:rPr>
              <w:t xml:space="preserve">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could propose its rejection and, subsequent to CABEI’s approval, reject it. The Proposal could not subsequently, through the correction or removal of the errors or omissions, become one that is substantially   in conformity with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w:t>
            </w:r>
          </w:p>
        </w:tc>
      </w:tr>
      <w:tr w:rsidR="00FA0B69" w:rsidRPr="001B7BA7" w14:paraId="7AA3BA40" w14:textId="77777777" w:rsidTr="00347286">
        <w:trPr>
          <w:trHeight w:val="530"/>
        </w:trPr>
        <w:tc>
          <w:tcPr>
            <w:tcW w:w="1589" w:type="dxa"/>
            <w:vMerge/>
          </w:tcPr>
          <w:p w14:paraId="7AA3BA2E"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A2F"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31.3</w:t>
            </w:r>
          </w:p>
        </w:tc>
        <w:tc>
          <w:tcPr>
            <w:tcW w:w="8334" w:type="dxa"/>
            <w:gridSpan w:val="2"/>
            <w:tcBorders>
              <w:left w:val="nil"/>
              <w:bottom w:val="single" w:sz="4" w:space="0" w:color="auto"/>
            </w:tcBorders>
          </w:tcPr>
          <w:p w14:paraId="7AA3BA30" w14:textId="77777777" w:rsidR="00FA0B69" w:rsidRPr="00626DE3" w:rsidRDefault="00555967" w:rsidP="00FA0B69">
            <w:pPr>
              <w:pStyle w:val="i"/>
              <w:spacing w:before="100" w:after="100"/>
              <w:ind w:left="-108"/>
              <w:rPr>
                <w:rFonts w:asciiTheme="minorHAnsi" w:hAnsiTheme="minorHAnsi"/>
                <w:szCs w:val="24"/>
                <w:lang w:val="en-US"/>
              </w:rPr>
            </w:pPr>
            <w:r w:rsidRPr="00626DE3">
              <w:rPr>
                <w:rFonts w:asciiTheme="minorHAnsi" w:hAnsiTheme="minorHAnsi"/>
                <w:szCs w:val="24"/>
                <w:lang w:val="en-US"/>
              </w:rPr>
              <w:t>Unless a different procedure is stipulated in Section III, the procedure to follow for Proposal evaluation will be as follows</w:t>
            </w:r>
            <w:r w:rsidR="00FA0B69" w:rsidRPr="00626DE3">
              <w:rPr>
                <w:rFonts w:asciiTheme="minorHAnsi" w:hAnsiTheme="minorHAnsi"/>
                <w:szCs w:val="24"/>
                <w:lang w:val="en-US"/>
              </w:rPr>
              <w:t>:</w:t>
            </w:r>
          </w:p>
          <w:p w14:paraId="7AA3BA31" w14:textId="77777777" w:rsidR="00FA0B69" w:rsidRPr="00626DE3" w:rsidRDefault="00555967" w:rsidP="001C0CA2">
            <w:pPr>
              <w:pStyle w:val="wfxRecipient"/>
              <w:numPr>
                <w:ilvl w:val="0"/>
                <w:numId w:val="24"/>
              </w:numPr>
              <w:overflowPunct/>
              <w:autoSpaceDE/>
              <w:autoSpaceDN/>
              <w:adjustRightInd/>
              <w:spacing w:before="100" w:after="100"/>
              <w:ind w:left="176" w:hanging="284"/>
              <w:jc w:val="both"/>
              <w:textAlignment w:val="auto"/>
              <w:rPr>
                <w:rFonts w:asciiTheme="minorHAnsi" w:hAnsiTheme="minorHAnsi"/>
                <w:szCs w:val="24"/>
                <w:lang w:val="en-US"/>
              </w:rPr>
            </w:pPr>
            <w:r w:rsidRPr="00626DE3">
              <w:rPr>
                <w:rFonts w:asciiTheme="minorHAnsi" w:hAnsiTheme="minorHAnsi"/>
                <w:szCs w:val="24"/>
                <w:lang w:val="en-US"/>
              </w:rPr>
              <w:t>For the pre-qualification (Envelope No.1) Bidders must comply with the minimum criteria established in Section IV</w:t>
            </w:r>
            <w:r w:rsidR="00FA0B69" w:rsidRPr="00626DE3">
              <w:rPr>
                <w:rFonts w:asciiTheme="minorHAnsi" w:hAnsiTheme="minorHAnsi"/>
                <w:szCs w:val="24"/>
                <w:lang w:val="en-US"/>
              </w:rPr>
              <w:t xml:space="preserve">. </w:t>
            </w:r>
          </w:p>
          <w:p w14:paraId="7AA3BA32" w14:textId="77777777" w:rsidR="00FA0B69" w:rsidRPr="00626DE3" w:rsidRDefault="00555967" w:rsidP="00FA0B69">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n-US"/>
              </w:rPr>
            </w:pPr>
            <w:r w:rsidRPr="00626DE3">
              <w:rPr>
                <w:rFonts w:asciiTheme="minorHAnsi" w:hAnsiTheme="minorHAnsi"/>
                <w:szCs w:val="24"/>
                <w:lang w:val="en-US"/>
              </w:rPr>
              <w:lastRenderedPageBreak/>
              <w:t>The technical evaluation phase will continue only until the prequalification of all bidders has been completed and this evaluation is included in the respective report/act duly signed by the Executive Committee. Only the bidders that obtain the prequalification will be opened the envelope No.2 Technical Offer.</w:t>
            </w:r>
          </w:p>
          <w:p w14:paraId="7AA3BA33" w14:textId="77777777" w:rsidR="00FA0B69" w:rsidRPr="00626DE3" w:rsidRDefault="00555967" w:rsidP="001C0CA2">
            <w:pPr>
              <w:pStyle w:val="wfxRecipient"/>
              <w:numPr>
                <w:ilvl w:val="0"/>
                <w:numId w:val="24"/>
              </w:numPr>
              <w:overflowPunct/>
              <w:autoSpaceDE/>
              <w:autoSpaceDN/>
              <w:adjustRightInd/>
              <w:spacing w:before="100" w:after="100"/>
              <w:ind w:left="176" w:hanging="284"/>
              <w:jc w:val="both"/>
              <w:textAlignment w:val="auto"/>
              <w:rPr>
                <w:rStyle w:val="iChar"/>
                <w:rFonts w:asciiTheme="minorHAnsi" w:hAnsiTheme="minorHAnsi"/>
                <w:szCs w:val="24"/>
                <w:lang w:val="en-US"/>
              </w:rPr>
            </w:pPr>
            <w:r w:rsidRPr="00626DE3">
              <w:rPr>
                <w:rStyle w:val="iChar"/>
                <w:rFonts w:asciiTheme="minorHAnsi" w:hAnsiTheme="minorHAnsi"/>
                <w:szCs w:val="24"/>
                <w:lang w:val="en-US"/>
              </w:rPr>
              <w:t>For the evaluation of the Technical Offer (Envelope No.2), the technical proposal presented by each bidder will be evaluated, assigning the corresponding points established in Section IV, Evaluation and Qualification Criteria</w:t>
            </w:r>
            <w:r w:rsidR="00FA0B69" w:rsidRPr="00626DE3">
              <w:rPr>
                <w:rStyle w:val="iChar"/>
                <w:rFonts w:asciiTheme="minorHAnsi" w:hAnsiTheme="minorHAnsi"/>
                <w:szCs w:val="24"/>
                <w:lang w:val="en-US"/>
              </w:rPr>
              <w:t xml:space="preserve">. </w:t>
            </w:r>
          </w:p>
          <w:p w14:paraId="7AA3BA34" w14:textId="77777777" w:rsidR="00FA0B69" w:rsidRPr="00626DE3" w:rsidRDefault="00555967" w:rsidP="00FA0B69">
            <w:pPr>
              <w:pStyle w:val="wfxRecipient"/>
              <w:overflowPunct/>
              <w:autoSpaceDE/>
              <w:autoSpaceDN/>
              <w:adjustRightInd/>
              <w:spacing w:before="100" w:after="100"/>
              <w:ind w:left="176"/>
              <w:jc w:val="both"/>
              <w:textAlignment w:val="auto"/>
              <w:rPr>
                <w:rFonts w:asciiTheme="minorHAnsi" w:hAnsiTheme="minorHAnsi"/>
                <w:szCs w:val="24"/>
                <w:lang w:val="en-US"/>
              </w:rPr>
            </w:pPr>
            <w:r w:rsidRPr="00626DE3">
              <w:rPr>
                <w:rFonts w:asciiTheme="minorHAnsi" w:hAnsiTheme="minorHAnsi"/>
                <w:szCs w:val="24"/>
                <w:lang w:val="en-US"/>
              </w:rPr>
              <w:t>Once the pre-qualification and evaluation of envelopes 1 and 2 has concluded, and with the non-objection from CABEI, all Bidders will be informed of the results obtained</w:t>
            </w:r>
            <w:r w:rsidR="00FA0B69" w:rsidRPr="00626DE3">
              <w:rPr>
                <w:rFonts w:asciiTheme="minorHAnsi" w:hAnsiTheme="minorHAnsi"/>
                <w:szCs w:val="24"/>
                <w:lang w:val="en-US"/>
              </w:rPr>
              <w:t>.</w:t>
            </w:r>
          </w:p>
          <w:p w14:paraId="7AA3BA35" w14:textId="77777777" w:rsidR="00555967" w:rsidRPr="00626DE3" w:rsidRDefault="00555967" w:rsidP="00555967">
            <w:pPr>
              <w:pStyle w:val="wfxRecipient"/>
              <w:overflowPunct/>
              <w:autoSpaceDE/>
              <w:adjustRightInd/>
              <w:spacing w:before="100" w:after="100"/>
              <w:ind w:left="176"/>
              <w:jc w:val="both"/>
              <w:rPr>
                <w:rFonts w:asciiTheme="minorHAnsi" w:hAnsiTheme="minorHAnsi"/>
                <w:szCs w:val="24"/>
                <w:lang w:val="en-US"/>
              </w:rPr>
            </w:pPr>
            <w:r w:rsidRPr="00626DE3">
              <w:rPr>
                <w:rFonts w:asciiTheme="minorHAnsi" w:hAnsiTheme="minorHAnsi"/>
                <w:szCs w:val="24"/>
                <w:lang w:val="en-US"/>
              </w:rPr>
              <w:t>Only for Bidders whose Technical Offer complies with the requirements, will Envelope No. 3, the Economic Offer, be opened.</w:t>
            </w:r>
          </w:p>
          <w:p w14:paraId="7AA3BA36" w14:textId="77777777" w:rsidR="00FA0B69" w:rsidRPr="00626DE3" w:rsidRDefault="00555967" w:rsidP="00FA0B69">
            <w:pPr>
              <w:pStyle w:val="ListParagraph"/>
              <w:spacing w:before="100" w:after="100"/>
              <w:ind w:left="176" w:right="34"/>
              <w:rPr>
                <w:rFonts w:asciiTheme="minorHAnsi" w:hAnsiTheme="minorHAnsi"/>
                <w:szCs w:val="24"/>
                <w:lang w:val="en-US"/>
              </w:rPr>
            </w:pPr>
            <w:r w:rsidRPr="00626DE3">
              <w:rPr>
                <w:rFonts w:asciiTheme="minorHAnsi" w:hAnsiTheme="minorHAnsi"/>
                <w:szCs w:val="24"/>
                <w:lang w:val="en-US"/>
              </w:rPr>
              <w:t>The opening of the economic offer will always be carried out in a public act once all complaints or protests are resolved in the presence of the bidders who complied with all the established evaluation criteria, previous convocation</w:t>
            </w:r>
            <w:r w:rsidR="00FA0B69" w:rsidRPr="00626DE3">
              <w:rPr>
                <w:rFonts w:asciiTheme="minorHAnsi" w:hAnsiTheme="minorHAnsi"/>
                <w:szCs w:val="24"/>
                <w:lang w:val="en-US"/>
              </w:rPr>
              <w:t>.</w:t>
            </w:r>
          </w:p>
          <w:p w14:paraId="7AA3BA37" w14:textId="524A54DF" w:rsidR="00FA0B69" w:rsidRPr="00626DE3" w:rsidRDefault="00555967" w:rsidP="001C0CA2">
            <w:pPr>
              <w:pStyle w:val="wfxRecipient"/>
              <w:numPr>
                <w:ilvl w:val="0"/>
                <w:numId w:val="24"/>
              </w:numPr>
              <w:overflowPunct/>
              <w:autoSpaceDE/>
              <w:autoSpaceDN/>
              <w:adjustRightInd/>
              <w:spacing w:before="100" w:after="100"/>
              <w:ind w:left="176" w:hanging="284"/>
              <w:jc w:val="both"/>
              <w:textAlignment w:val="auto"/>
              <w:rPr>
                <w:rStyle w:val="iChar"/>
                <w:rFonts w:asciiTheme="minorHAnsi" w:hAnsiTheme="minorHAnsi"/>
                <w:szCs w:val="24"/>
                <w:lang w:val="en-US"/>
              </w:rPr>
            </w:pPr>
            <w:r w:rsidRPr="00626DE3">
              <w:rPr>
                <w:rStyle w:val="iChar"/>
                <w:rFonts w:asciiTheme="minorHAnsi" w:hAnsiTheme="minorHAnsi"/>
                <w:szCs w:val="24"/>
                <w:lang w:val="en-US"/>
              </w:rPr>
              <w:t xml:space="preserve">For the evaluation of the </w:t>
            </w:r>
            <w:r w:rsidR="007B1E84">
              <w:rPr>
                <w:rStyle w:val="iChar"/>
                <w:rFonts w:asciiTheme="minorHAnsi" w:hAnsiTheme="minorHAnsi"/>
                <w:szCs w:val="24"/>
                <w:lang w:val="en-US"/>
              </w:rPr>
              <w:t>Economic Offer</w:t>
            </w:r>
            <w:r w:rsidRPr="00626DE3">
              <w:rPr>
                <w:rStyle w:val="iChar"/>
                <w:rFonts w:asciiTheme="minorHAnsi" w:hAnsiTheme="minorHAnsi"/>
                <w:szCs w:val="24"/>
                <w:lang w:val="en-US"/>
              </w:rPr>
              <w:t xml:space="preserve"> (Envelope No.3) </w:t>
            </w:r>
          </w:p>
          <w:p w14:paraId="7AA3BA38" w14:textId="77777777" w:rsidR="00265F9E" w:rsidRPr="00626DE3" w:rsidRDefault="00555967" w:rsidP="00FA0B69">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n-US"/>
              </w:rPr>
            </w:pPr>
            <w:r w:rsidRPr="00626DE3">
              <w:rPr>
                <w:rFonts w:asciiTheme="minorHAnsi" w:hAnsiTheme="minorHAnsi"/>
                <w:szCs w:val="24"/>
                <w:lang w:val="en-US"/>
              </w:rPr>
              <w:t>During the opening of the economic offers at least will be carried out</w:t>
            </w:r>
            <w:r w:rsidR="00FA0B69" w:rsidRPr="00626DE3">
              <w:rPr>
                <w:rFonts w:asciiTheme="minorHAnsi" w:hAnsiTheme="minorHAnsi"/>
                <w:szCs w:val="24"/>
                <w:lang w:val="en-US"/>
              </w:rPr>
              <w:t>.</w:t>
            </w:r>
          </w:p>
          <w:p w14:paraId="7AA3BA39" w14:textId="77777777" w:rsidR="00265F9E" w:rsidRPr="00626DE3" w:rsidRDefault="00555967" w:rsidP="001C0CA2">
            <w:pPr>
              <w:pStyle w:val="wfxRecipient"/>
              <w:numPr>
                <w:ilvl w:val="2"/>
                <w:numId w:val="42"/>
              </w:numPr>
              <w:tabs>
                <w:tab w:val="right" w:pos="7308"/>
              </w:tabs>
              <w:overflowPunct/>
              <w:autoSpaceDE/>
              <w:autoSpaceDN/>
              <w:adjustRightInd/>
              <w:spacing w:before="100" w:after="100"/>
              <w:jc w:val="both"/>
              <w:textAlignment w:val="auto"/>
              <w:rPr>
                <w:rFonts w:asciiTheme="minorHAnsi" w:hAnsiTheme="minorHAnsi"/>
                <w:lang w:val="en-US"/>
              </w:rPr>
            </w:pPr>
            <w:r w:rsidRPr="00626DE3">
              <w:rPr>
                <w:rFonts w:asciiTheme="minorHAnsi" w:hAnsiTheme="minorHAnsi"/>
                <w:szCs w:val="24"/>
                <w:lang w:val="en-US"/>
              </w:rPr>
              <w:t>The name of the bidders and the technical scores obtained will be read aloud.</w:t>
            </w:r>
          </w:p>
          <w:p w14:paraId="7AA3BA3A" w14:textId="77777777" w:rsidR="00265F9E" w:rsidRPr="00626DE3" w:rsidRDefault="001F6220" w:rsidP="001C0CA2">
            <w:pPr>
              <w:pStyle w:val="wfxRecipient"/>
              <w:numPr>
                <w:ilvl w:val="2"/>
                <w:numId w:val="42"/>
              </w:numPr>
              <w:tabs>
                <w:tab w:val="right" w:pos="7308"/>
              </w:tabs>
              <w:overflowPunct/>
              <w:autoSpaceDE/>
              <w:autoSpaceDN/>
              <w:adjustRightInd/>
              <w:spacing w:before="100" w:after="100"/>
              <w:jc w:val="both"/>
              <w:textAlignment w:val="auto"/>
              <w:rPr>
                <w:rFonts w:asciiTheme="minorHAnsi" w:hAnsiTheme="minorHAnsi"/>
                <w:lang w:val="en-US"/>
              </w:rPr>
            </w:pPr>
            <w:r w:rsidRPr="00626DE3">
              <w:rPr>
                <w:rFonts w:asciiTheme="minorHAnsi" w:hAnsiTheme="minorHAnsi"/>
                <w:szCs w:val="24"/>
                <w:lang w:val="en-US"/>
              </w:rPr>
              <w:t>The economic offers will be inspected to confirm that the envelopes have remained sealed and unopened, will be opened and the total prices will be read aloud and recorded</w:t>
            </w:r>
            <w:r w:rsidR="00FA0B69" w:rsidRPr="00626DE3">
              <w:rPr>
                <w:rFonts w:asciiTheme="minorHAnsi" w:hAnsiTheme="minorHAnsi"/>
                <w:szCs w:val="24"/>
                <w:lang w:val="en-US"/>
              </w:rPr>
              <w:t xml:space="preserve">. </w:t>
            </w:r>
          </w:p>
          <w:p w14:paraId="7AA3BA3B" w14:textId="77777777" w:rsidR="00FA0B69" w:rsidRPr="00626DE3" w:rsidRDefault="001F6220" w:rsidP="001C0CA2">
            <w:pPr>
              <w:pStyle w:val="wfxRecipient"/>
              <w:numPr>
                <w:ilvl w:val="2"/>
                <w:numId w:val="42"/>
              </w:numPr>
              <w:tabs>
                <w:tab w:val="right" w:pos="7308"/>
              </w:tabs>
              <w:overflowPunct/>
              <w:autoSpaceDE/>
              <w:autoSpaceDN/>
              <w:adjustRightInd/>
              <w:spacing w:before="100" w:after="100"/>
              <w:jc w:val="both"/>
              <w:textAlignment w:val="auto"/>
              <w:rPr>
                <w:rStyle w:val="iChar"/>
                <w:rFonts w:asciiTheme="minorHAnsi" w:hAnsiTheme="minorHAnsi"/>
                <w:szCs w:val="24"/>
                <w:lang w:val="en-US"/>
              </w:rPr>
            </w:pPr>
            <w:r w:rsidRPr="00626DE3">
              <w:rPr>
                <w:rStyle w:val="iChar"/>
                <w:rFonts w:asciiTheme="minorHAnsi" w:hAnsiTheme="minorHAnsi"/>
                <w:szCs w:val="24"/>
                <w:lang w:val="en-US"/>
              </w:rPr>
              <w:t xml:space="preserve">Subsequently, the Executive Bidding Committee will proceed with the evaluation of the economic </w:t>
            </w:r>
            <w:r w:rsidR="00772A4A" w:rsidRPr="00626DE3">
              <w:rPr>
                <w:rStyle w:val="iChar"/>
                <w:rFonts w:asciiTheme="minorHAnsi" w:hAnsiTheme="minorHAnsi"/>
                <w:szCs w:val="24"/>
                <w:lang w:val="en-US"/>
              </w:rPr>
              <w:t>bids.</w:t>
            </w:r>
          </w:p>
          <w:p w14:paraId="7AA3BA3C" w14:textId="054578E6" w:rsidR="001F6220" w:rsidRPr="00626DE3" w:rsidRDefault="001F6220" w:rsidP="001F6220">
            <w:pPr>
              <w:pStyle w:val="wfxRecipient"/>
              <w:spacing w:before="120" w:after="120"/>
              <w:ind w:left="176"/>
              <w:rPr>
                <w:rStyle w:val="iChar"/>
                <w:rFonts w:asciiTheme="minorHAnsi" w:hAnsiTheme="minorHAnsi"/>
                <w:szCs w:val="24"/>
                <w:lang w:val="en-US"/>
              </w:rPr>
            </w:pPr>
            <w:r w:rsidRPr="00626DE3">
              <w:rPr>
                <w:rStyle w:val="iChar"/>
                <w:rFonts w:asciiTheme="minorHAnsi" w:hAnsiTheme="minorHAnsi"/>
                <w:szCs w:val="24"/>
                <w:lang w:val="en-US"/>
              </w:rPr>
              <w:t xml:space="preserve">The bidder shall indicate in its bid the unit prices and total prices for all items described in the Estimated List of Quantities, </w:t>
            </w:r>
            <w:r w:rsidR="007B1E84" w:rsidRPr="00626DE3">
              <w:rPr>
                <w:rStyle w:val="iChar"/>
                <w:rFonts w:asciiTheme="minorHAnsi" w:hAnsiTheme="minorHAnsi"/>
                <w:szCs w:val="24"/>
                <w:lang w:val="en-US"/>
              </w:rPr>
              <w:t>if</w:t>
            </w:r>
            <w:r w:rsidRPr="00626DE3">
              <w:rPr>
                <w:rStyle w:val="iChar"/>
                <w:rFonts w:asciiTheme="minorHAnsi" w:hAnsiTheme="minorHAnsi"/>
                <w:szCs w:val="24"/>
                <w:lang w:val="en-US"/>
              </w:rPr>
              <w:t xml:space="preserve"> the bidder has not indicated prices, these shall be deemed to be included in the other unit and total prices included in the Estimated List of Quantities. </w:t>
            </w:r>
          </w:p>
          <w:p w14:paraId="7AA3BA3D" w14:textId="77777777" w:rsidR="00FA0B69" w:rsidRPr="00626DE3" w:rsidRDefault="001F6220" w:rsidP="001F6220">
            <w:pPr>
              <w:pStyle w:val="wfxRecipient"/>
              <w:overflowPunct/>
              <w:autoSpaceDE/>
              <w:autoSpaceDN/>
              <w:adjustRightInd/>
              <w:spacing w:before="120" w:after="120"/>
              <w:ind w:left="176"/>
              <w:jc w:val="both"/>
              <w:textAlignment w:val="auto"/>
              <w:rPr>
                <w:rFonts w:asciiTheme="minorHAnsi" w:hAnsiTheme="minorHAnsi"/>
                <w:szCs w:val="24"/>
                <w:lang w:val="en-US"/>
              </w:rPr>
            </w:pPr>
            <w:r w:rsidRPr="00626DE3">
              <w:rPr>
                <w:rStyle w:val="iChar"/>
                <w:rFonts w:asciiTheme="minorHAnsi" w:hAnsiTheme="minorHAnsi"/>
                <w:szCs w:val="24"/>
                <w:lang w:val="en-US"/>
              </w:rPr>
              <w:t xml:space="preserve">To evaluate a bid, the Executive Bidding Committee shall use only the factors, methodologies and criteria defined in section IV. No other criteria or methodology will be permitted. </w:t>
            </w:r>
          </w:p>
          <w:p w14:paraId="7AA3BA3E" w14:textId="77777777" w:rsidR="001F6220" w:rsidRPr="00626DE3" w:rsidRDefault="001F6220" w:rsidP="001F6220">
            <w:pPr>
              <w:pStyle w:val="wfxRecipient"/>
              <w:overflowPunct/>
              <w:autoSpaceDE/>
              <w:adjustRightInd/>
              <w:spacing w:before="120" w:after="120"/>
              <w:ind w:left="176"/>
              <w:jc w:val="both"/>
              <w:rPr>
                <w:rFonts w:asciiTheme="minorHAnsi" w:hAnsiTheme="minorHAnsi"/>
                <w:szCs w:val="24"/>
                <w:lang w:val="en-US"/>
              </w:rPr>
            </w:pPr>
            <w:r w:rsidRPr="00626DE3">
              <w:rPr>
                <w:rFonts w:asciiTheme="minorHAnsi" w:hAnsiTheme="minorHAnsi"/>
                <w:szCs w:val="24"/>
                <w:lang w:val="en-US"/>
              </w:rPr>
              <w:t xml:space="preserve">If, in the opinion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the Economic Offer to be evaluated requires a more detailed analysis, it may request the Bidder to expand the information presented in order to demonstrate the internal consistency of the prices with the expected requirements and timetable. If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can reasonably anticipate that the Bidder will not comply with the commitments of the contract, it may reject the offer.</w:t>
            </w:r>
          </w:p>
          <w:p w14:paraId="7AA3BA3F" w14:textId="77777777" w:rsidR="00FA0B69" w:rsidRPr="00626DE3" w:rsidRDefault="005D0625" w:rsidP="00FA0B69">
            <w:pPr>
              <w:pStyle w:val="wfxRecipient"/>
              <w:overflowPunct/>
              <w:autoSpaceDE/>
              <w:autoSpaceDN/>
              <w:adjustRightInd/>
              <w:spacing w:before="120" w:after="120"/>
              <w:ind w:left="176"/>
              <w:jc w:val="both"/>
              <w:textAlignment w:val="auto"/>
              <w:rPr>
                <w:rFonts w:asciiTheme="minorHAnsi" w:hAnsiTheme="minorHAnsi"/>
                <w:szCs w:val="24"/>
                <w:lang w:val="en-US"/>
              </w:rPr>
            </w:pPr>
            <w:r w:rsidRPr="00626DE3">
              <w:rPr>
                <w:rFonts w:asciiTheme="minorHAnsi" w:hAnsiTheme="minorHAnsi"/>
                <w:szCs w:val="24"/>
                <w:lang w:val="en-US"/>
              </w:rPr>
              <w:lastRenderedPageBreak/>
              <w:t>The Executive Bidding Committee will conduct the arithmetic revision and confirm with the bidder corrections, if any</w:t>
            </w:r>
            <w:r w:rsidR="00FA0B69" w:rsidRPr="00626DE3">
              <w:rPr>
                <w:rFonts w:asciiTheme="minorHAnsi" w:hAnsiTheme="minorHAnsi"/>
                <w:szCs w:val="24"/>
                <w:lang w:val="en-US"/>
              </w:rPr>
              <w:t>.</w:t>
            </w:r>
          </w:p>
        </w:tc>
      </w:tr>
      <w:tr w:rsidR="00FA0B69" w:rsidRPr="001B7BA7" w14:paraId="7AA3BA45" w14:textId="77777777" w:rsidTr="00651674">
        <w:trPr>
          <w:trHeight w:val="917"/>
        </w:trPr>
        <w:tc>
          <w:tcPr>
            <w:tcW w:w="1589" w:type="dxa"/>
            <w:vMerge/>
          </w:tcPr>
          <w:p w14:paraId="7AA3BA41"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A42"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31.4</w:t>
            </w:r>
          </w:p>
        </w:tc>
        <w:tc>
          <w:tcPr>
            <w:tcW w:w="8334" w:type="dxa"/>
            <w:gridSpan w:val="2"/>
            <w:tcBorders>
              <w:left w:val="nil"/>
            </w:tcBorders>
          </w:tcPr>
          <w:p w14:paraId="7AA3BA43" w14:textId="77777777" w:rsidR="00FA0B69" w:rsidRPr="00626DE3" w:rsidRDefault="00626DE3" w:rsidP="00FA0B69">
            <w:pPr>
              <w:pStyle w:val="i"/>
              <w:spacing w:before="100" w:after="100"/>
              <w:ind w:left="-108"/>
              <w:rPr>
                <w:rFonts w:asciiTheme="minorHAnsi" w:hAnsiTheme="minorHAnsi"/>
                <w:szCs w:val="24"/>
                <w:lang w:val="en-US"/>
              </w:rPr>
            </w:pPr>
            <w:r w:rsidRPr="00626DE3">
              <w:rPr>
                <w:rFonts w:asciiTheme="minorHAnsi" w:hAnsiTheme="minorHAnsi"/>
                <w:szCs w:val="24"/>
                <w:lang w:val="en-US"/>
              </w:rPr>
              <w:t>The technical offer shall comply with all evaluation criteria in order to pass to the economic evaluation phase</w:t>
            </w:r>
            <w:r w:rsidRPr="00626DE3">
              <w:rPr>
                <w:rFonts w:asciiTheme="minorHAnsi" w:hAnsiTheme="minorHAnsi" w:cs="Arial"/>
                <w:szCs w:val="24"/>
                <w:lang w:val="en-US"/>
              </w:rPr>
              <w:t>.</w:t>
            </w:r>
          </w:p>
          <w:p w14:paraId="7AA3BA44" w14:textId="77777777" w:rsidR="00FA0B69" w:rsidRPr="00626DE3" w:rsidRDefault="001F6220" w:rsidP="001F6220">
            <w:pPr>
              <w:pStyle w:val="i"/>
              <w:spacing w:before="100" w:after="100"/>
              <w:ind w:left="-108"/>
              <w:rPr>
                <w:rFonts w:asciiTheme="minorHAnsi" w:hAnsiTheme="minorHAnsi"/>
                <w:szCs w:val="24"/>
                <w:lang w:val="en-US"/>
              </w:rPr>
            </w:pPr>
            <w:r w:rsidRPr="00626DE3">
              <w:rPr>
                <w:rFonts w:asciiTheme="minorHAnsi" w:hAnsiTheme="minorHAnsi"/>
                <w:szCs w:val="24"/>
                <w:lang w:val="en-US"/>
              </w:rPr>
              <w:t>In case of minimum percentage established, it will be indicated in Section III</w:t>
            </w:r>
            <w:r w:rsidRPr="00626DE3">
              <w:rPr>
                <w:rFonts w:asciiTheme="minorHAnsi" w:hAnsiTheme="minorHAnsi" w:cs="Arial"/>
                <w:szCs w:val="24"/>
                <w:lang w:val="en-US"/>
              </w:rPr>
              <w:t>.</w:t>
            </w:r>
          </w:p>
        </w:tc>
      </w:tr>
      <w:tr w:rsidR="00FA0B69" w:rsidRPr="001B7BA7" w14:paraId="7AA3BA49" w14:textId="77777777" w:rsidTr="00651674">
        <w:trPr>
          <w:trHeight w:val="351"/>
        </w:trPr>
        <w:tc>
          <w:tcPr>
            <w:tcW w:w="1589" w:type="dxa"/>
            <w:vMerge/>
          </w:tcPr>
          <w:p w14:paraId="7AA3BA46"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A47" w14:textId="77777777" w:rsidR="00FA0B69" w:rsidRPr="00626DE3" w:rsidRDefault="00FA0B69" w:rsidP="00FA0B69">
            <w:pPr>
              <w:pStyle w:val="i"/>
              <w:spacing w:before="100" w:after="100"/>
              <w:ind w:left="-108" w:right="-108"/>
              <w:jc w:val="center"/>
              <w:rPr>
                <w:rFonts w:asciiTheme="minorHAnsi" w:hAnsiTheme="minorHAnsi"/>
                <w:szCs w:val="24"/>
                <w:lang w:val="en-US"/>
              </w:rPr>
            </w:pPr>
            <w:r w:rsidRPr="00626DE3">
              <w:rPr>
                <w:rFonts w:asciiTheme="minorHAnsi" w:hAnsiTheme="minorHAnsi"/>
                <w:szCs w:val="24"/>
                <w:lang w:val="en-US"/>
              </w:rPr>
              <w:t>31.5</w:t>
            </w:r>
          </w:p>
        </w:tc>
        <w:tc>
          <w:tcPr>
            <w:tcW w:w="8334" w:type="dxa"/>
            <w:gridSpan w:val="2"/>
            <w:tcBorders>
              <w:left w:val="nil"/>
            </w:tcBorders>
          </w:tcPr>
          <w:p w14:paraId="7AA3BA48" w14:textId="77777777" w:rsidR="00FA0B69" w:rsidRPr="00626DE3" w:rsidRDefault="001F6220" w:rsidP="00FA0B69">
            <w:pPr>
              <w:pStyle w:val="i"/>
              <w:spacing w:before="100" w:after="100"/>
              <w:ind w:left="-108"/>
              <w:rPr>
                <w:rFonts w:asciiTheme="minorHAnsi" w:hAnsiTheme="minorHAnsi"/>
                <w:szCs w:val="24"/>
                <w:lang w:val="en-US"/>
              </w:rPr>
            </w:pPr>
            <w:r w:rsidRPr="00626DE3">
              <w:rPr>
                <w:rFonts w:asciiTheme="minorHAnsi" w:hAnsiTheme="minorHAnsi"/>
                <w:szCs w:val="24"/>
                <w:lang w:val="en-US"/>
              </w:rPr>
              <w:t>The evaluation will be global, by Articles or by lot, as indicated in Section III.</w:t>
            </w:r>
          </w:p>
        </w:tc>
      </w:tr>
      <w:tr w:rsidR="00FA0B69" w:rsidRPr="001B7BA7" w14:paraId="7AA3BA4D" w14:textId="77777777" w:rsidTr="00651674">
        <w:trPr>
          <w:trHeight w:val="704"/>
        </w:trPr>
        <w:tc>
          <w:tcPr>
            <w:tcW w:w="1589" w:type="dxa"/>
          </w:tcPr>
          <w:p w14:paraId="7AA3BA4A" w14:textId="77777777" w:rsidR="00FA0B69" w:rsidRPr="00626DE3" w:rsidRDefault="00FA0B69" w:rsidP="00FA0B69">
            <w:pPr>
              <w:pStyle w:val="i"/>
              <w:rPr>
                <w:rFonts w:asciiTheme="minorHAnsi" w:hAnsiTheme="minorHAnsi"/>
                <w:b/>
                <w:szCs w:val="24"/>
                <w:lang w:val="en-US"/>
              </w:rPr>
            </w:pPr>
            <w:r w:rsidRPr="00626DE3">
              <w:rPr>
                <w:rFonts w:asciiTheme="minorHAnsi" w:hAnsiTheme="minorHAnsi"/>
                <w:b/>
                <w:szCs w:val="24"/>
                <w:lang w:val="en-US"/>
              </w:rPr>
              <w:t xml:space="preserve">32. </w:t>
            </w:r>
            <w:r w:rsidR="001F6220" w:rsidRPr="00626DE3">
              <w:rPr>
                <w:rFonts w:asciiTheme="minorHAnsi" w:hAnsiTheme="minorHAnsi"/>
                <w:b/>
                <w:szCs w:val="24"/>
                <w:lang w:val="en-US"/>
              </w:rPr>
              <w:t>Comparing Proposals</w:t>
            </w:r>
          </w:p>
        </w:tc>
        <w:tc>
          <w:tcPr>
            <w:tcW w:w="596" w:type="dxa"/>
            <w:tcBorders>
              <w:right w:val="nil"/>
            </w:tcBorders>
          </w:tcPr>
          <w:p w14:paraId="7AA3BA4B" w14:textId="77777777" w:rsidR="00FA0B69" w:rsidRPr="00626DE3" w:rsidRDefault="00FA0B69" w:rsidP="00FA0B69">
            <w:pPr>
              <w:pStyle w:val="i"/>
              <w:spacing w:before="100" w:after="100"/>
              <w:ind w:left="-108" w:right="-108"/>
              <w:jc w:val="center"/>
              <w:rPr>
                <w:rFonts w:asciiTheme="minorHAnsi" w:hAnsiTheme="minorHAnsi" w:cs="Arial"/>
                <w:szCs w:val="24"/>
                <w:lang w:val="en-US"/>
              </w:rPr>
            </w:pPr>
            <w:r w:rsidRPr="00626DE3">
              <w:rPr>
                <w:rFonts w:asciiTheme="minorHAnsi" w:hAnsiTheme="minorHAnsi" w:cs="Arial"/>
                <w:szCs w:val="24"/>
                <w:lang w:val="en-US"/>
              </w:rPr>
              <w:t>32.1</w:t>
            </w:r>
          </w:p>
        </w:tc>
        <w:tc>
          <w:tcPr>
            <w:tcW w:w="8334" w:type="dxa"/>
            <w:gridSpan w:val="2"/>
            <w:tcBorders>
              <w:left w:val="nil"/>
              <w:bottom w:val="single" w:sz="4" w:space="0" w:color="auto"/>
            </w:tcBorders>
          </w:tcPr>
          <w:p w14:paraId="7AA3BA4C" w14:textId="77777777" w:rsidR="00FA0B69" w:rsidRPr="00626DE3" w:rsidRDefault="00B1160C" w:rsidP="00FA0B69">
            <w:pPr>
              <w:pStyle w:val="i"/>
              <w:spacing w:before="120" w:after="120"/>
              <w:ind w:left="-108"/>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will analyze, qualify, evaluate and compare all the proposals that substantially comply with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in order to select the bidder to be awarded.</w:t>
            </w:r>
          </w:p>
        </w:tc>
      </w:tr>
      <w:tr w:rsidR="00FA0B69" w:rsidRPr="001B7BA7" w14:paraId="7AA3BA54" w14:textId="77777777" w:rsidTr="00651674">
        <w:tc>
          <w:tcPr>
            <w:tcW w:w="1589" w:type="dxa"/>
            <w:vMerge w:val="restart"/>
          </w:tcPr>
          <w:p w14:paraId="7AA3BA4E" w14:textId="77777777" w:rsidR="00FA0B69" w:rsidRPr="00626DE3" w:rsidRDefault="00FA0B69" w:rsidP="00FA0B69">
            <w:pPr>
              <w:pStyle w:val="i"/>
              <w:spacing w:before="240"/>
              <w:contextualSpacing/>
              <w:rPr>
                <w:rFonts w:asciiTheme="minorHAnsi" w:hAnsiTheme="minorHAnsi"/>
                <w:b/>
                <w:szCs w:val="24"/>
                <w:lang w:val="en-US"/>
              </w:rPr>
            </w:pPr>
            <w:r w:rsidRPr="00626DE3">
              <w:rPr>
                <w:rFonts w:asciiTheme="minorHAnsi" w:hAnsiTheme="minorHAnsi"/>
                <w:b/>
                <w:szCs w:val="24"/>
                <w:lang w:val="en-US"/>
              </w:rPr>
              <w:t>33.</w:t>
            </w:r>
          </w:p>
          <w:p w14:paraId="7AA3BA4F" w14:textId="77777777" w:rsidR="001F6220" w:rsidRPr="00626DE3" w:rsidRDefault="001F6220" w:rsidP="001F6220">
            <w:pPr>
              <w:pStyle w:val="i"/>
              <w:spacing w:before="240"/>
              <w:ind w:right="-108"/>
              <w:contextualSpacing/>
              <w:rPr>
                <w:rFonts w:asciiTheme="minorHAnsi" w:hAnsiTheme="minorHAnsi" w:cs="Arial"/>
                <w:b/>
                <w:szCs w:val="24"/>
                <w:lang w:val="en-US"/>
              </w:rPr>
            </w:pPr>
            <w:r w:rsidRPr="00626DE3">
              <w:rPr>
                <w:rFonts w:asciiTheme="minorHAnsi" w:hAnsiTheme="minorHAnsi" w:cs="Arial"/>
                <w:b/>
                <w:szCs w:val="24"/>
                <w:lang w:val="en-US"/>
              </w:rPr>
              <w:t>Insignificant Errors</w:t>
            </w:r>
          </w:p>
          <w:p w14:paraId="7AA3BA50" w14:textId="77777777" w:rsidR="00FA0B69" w:rsidRPr="00626DE3" w:rsidRDefault="00FA0B69" w:rsidP="00FA0B69">
            <w:pPr>
              <w:pStyle w:val="i"/>
              <w:spacing w:before="240"/>
              <w:ind w:right="-108"/>
              <w:contextualSpacing/>
              <w:rPr>
                <w:rFonts w:asciiTheme="minorHAnsi" w:hAnsiTheme="minorHAnsi" w:cs="Arial"/>
                <w:b/>
                <w:szCs w:val="24"/>
                <w:lang w:val="en-US"/>
              </w:rPr>
            </w:pPr>
          </w:p>
          <w:p w14:paraId="7AA3BA51" w14:textId="77777777" w:rsidR="00FA0B69" w:rsidRPr="00626DE3" w:rsidRDefault="00FA0B69" w:rsidP="00FA0B69">
            <w:pPr>
              <w:pStyle w:val="i"/>
              <w:spacing w:before="240"/>
              <w:contextualSpacing/>
              <w:rPr>
                <w:rFonts w:asciiTheme="minorHAnsi" w:hAnsiTheme="minorHAnsi"/>
                <w:szCs w:val="24"/>
                <w:lang w:val="en-US"/>
              </w:rPr>
            </w:pPr>
          </w:p>
        </w:tc>
        <w:tc>
          <w:tcPr>
            <w:tcW w:w="596" w:type="dxa"/>
            <w:tcBorders>
              <w:right w:val="nil"/>
            </w:tcBorders>
          </w:tcPr>
          <w:p w14:paraId="7AA3BA52" w14:textId="77777777" w:rsidR="00FA0B69" w:rsidRPr="00626DE3" w:rsidRDefault="00FA0B69" w:rsidP="00FA0B69">
            <w:pPr>
              <w:pStyle w:val="i"/>
              <w:spacing w:before="100" w:after="100"/>
              <w:ind w:left="-108" w:right="-108"/>
              <w:jc w:val="center"/>
              <w:rPr>
                <w:rFonts w:asciiTheme="minorHAnsi" w:hAnsiTheme="minorHAnsi" w:cs="Arial"/>
                <w:szCs w:val="24"/>
                <w:lang w:val="en-US"/>
              </w:rPr>
            </w:pPr>
            <w:r w:rsidRPr="00626DE3">
              <w:rPr>
                <w:rFonts w:asciiTheme="minorHAnsi" w:hAnsiTheme="minorHAnsi" w:cs="Arial"/>
                <w:szCs w:val="24"/>
                <w:lang w:val="en-US"/>
              </w:rPr>
              <w:t>33.1</w:t>
            </w:r>
          </w:p>
        </w:tc>
        <w:tc>
          <w:tcPr>
            <w:tcW w:w="8334" w:type="dxa"/>
            <w:gridSpan w:val="2"/>
            <w:tcBorders>
              <w:left w:val="nil"/>
              <w:bottom w:val="single" w:sz="4" w:space="0" w:color="auto"/>
            </w:tcBorders>
          </w:tcPr>
          <w:p w14:paraId="7AA3BA53" w14:textId="77777777" w:rsidR="00FA0B69" w:rsidRPr="00626DE3" w:rsidRDefault="00B1160C" w:rsidP="00FA0B69">
            <w:pPr>
              <w:pStyle w:val="i"/>
              <w:spacing w:before="120" w:after="120"/>
              <w:ind w:left="-108"/>
              <w:rPr>
                <w:rFonts w:asciiTheme="minorHAnsi" w:hAnsiTheme="minorHAnsi"/>
                <w:szCs w:val="24"/>
                <w:lang w:val="en-US"/>
              </w:rPr>
            </w:pPr>
            <w:r w:rsidRPr="00626DE3">
              <w:rPr>
                <w:rFonts w:asciiTheme="minorHAnsi" w:hAnsiTheme="minorHAnsi"/>
                <w:szCs w:val="24"/>
                <w:lang w:val="en-US"/>
              </w:rPr>
              <w:t xml:space="preserve">If a Proposal substantially complies with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Documents,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may excuse minor errors that do not constitute a significant error or omission.</w:t>
            </w:r>
          </w:p>
        </w:tc>
      </w:tr>
      <w:tr w:rsidR="00FA0B69" w:rsidRPr="001B7BA7" w14:paraId="7AA3BA58" w14:textId="77777777" w:rsidTr="00651674">
        <w:tc>
          <w:tcPr>
            <w:tcW w:w="1589" w:type="dxa"/>
            <w:vMerge/>
          </w:tcPr>
          <w:p w14:paraId="7AA3BA55" w14:textId="77777777" w:rsidR="00FA0B69" w:rsidRPr="00626DE3" w:rsidRDefault="00FA0B69" w:rsidP="00FA0B69">
            <w:pPr>
              <w:pStyle w:val="explanatorynotes"/>
              <w:suppressAutoHyphens w:val="0"/>
              <w:spacing w:before="120" w:after="120" w:line="240" w:lineRule="auto"/>
              <w:rPr>
                <w:rFonts w:asciiTheme="minorHAnsi" w:hAnsiTheme="minorHAnsi"/>
                <w:szCs w:val="24"/>
                <w:lang w:val="en-US"/>
              </w:rPr>
            </w:pPr>
          </w:p>
        </w:tc>
        <w:tc>
          <w:tcPr>
            <w:tcW w:w="596" w:type="dxa"/>
            <w:tcBorders>
              <w:right w:val="nil"/>
            </w:tcBorders>
          </w:tcPr>
          <w:p w14:paraId="7AA3BA56" w14:textId="77777777" w:rsidR="00FA0B69" w:rsidRPr="00626DE3" w:rsidRDefault="00FA0B69" w:rsidP="00FA0B69">
            <w:pPr>
              <w:pStyle w:val="i"/>
              <w:spacing w:before="100" w:after="100"/>
              <w:ind w:left="-108" w:right="-108"/>
              <w:jc w:val="center"/>
              <w:rPr>
                <w:rFonts w:asciiTheme="minorHAnsi" w:hAnsiTheme="minorHAnsi" w:cs="Arial"/>
                <w:szCs w:val="24"/>
                <w:lang w:val="en-US"/>
              </w:rPr>
            </w:pPr>
            <w:r w:rsidRPr="00626DE3">
              <w:rPr>
                <w:rFonts w:asciiTheme="minorHAnsi" w:hAnsiTheme="minorHAnsi" w:cs="Arial"/>
                <w:szCs w:val="24"/>
                <w:lang w:val="en-US"/>
              </w:rPr>
              <w:t>33.2</w:t>
            </w:r>
          </w:p>
        </w:tc>
        <w:tc>
          <w:tcPr>
            <w:tcW w:w="8334" w:type="dxa"/>
            <w:gridSpan w:val="2"/>
            <w:tcBorders>
              <w:left w:val="nil"/>
              <w:bottom w:val="single" w:sz="4" w:space="0" w:color="auto"/>
            </w:tcBorders>
          </w:tcPr>
          <w:p w14:paraId="7AA3BA57" w14:textId="0F2CD1D9" w:rsidR="00FA0B69" w:rsidRPr="00626DE3" w:rsidRDefault="007F42D6" w:rsidP="007F42D6">
            <w:pPr>
              <w:pStyle w:val="i"/>
              <w:spacing w:before="100" w:after="100"/>
              <w:ind w:left="-108"/>
              <w:rPr>
                <w:rFonts w:asciiTheme="minorHAnsi" w:hAnsiTheme="minorHAnsi" w:cs="Arial"/>
                <w:szCs w:val="24"/>
                <w:lang w:val="en-US"/>
              </w:rPr>
            </w:pPr>
            <w:r w:rsidRPr="00626DE3">
              <w:rPr>
                <w:rFonts w:asciiTheme="minorHAnsi" w:hAnsiTheme="minorHAnsi" w:cs="Arial"/>
                <w:szCs w:val="24"/>
                <w:lang w:val="en-US"/>
              </w:rPr>
              <w:t xml:space="preserve">When a Proposal does not substantially comply with the </w:t>
            </w:r>
            <w:r w:rsidR="005D0625" w:rsidRPr="00626DE3">
              <w:rPr>
                <w:rFonts w:asciiTheme="minorHAnsi" w:hAnsiTheme="minorHAnsi" w:cs="Arial"/>
                <w:szCs w:val="24"/>
                <w:lang w:val="en-US"/>
              </w:rPr>
              <w:t>Bidding</w:t>
            </w:r>
            <w:r w:rsidRPr="00626DE3">
              <w:rPr>
                <w:rFonts w:asciiTheme="minorHAnsi" w:hAnsiTheme="minorHAnsi" w:cs="Arial"/>
                <w:szCs w:val="24"/>
                <w:lang w:val="en-US"/>
              </w:rPr>
              <w:t xml:space="preserve"> Documents, the Executive </w:t>
            </w:r>
            <w:r w:rsidR="005D0625" w:rsidRPr="00626DE3">
              <w:rPr>
                <w:rFonts w:asciiTheme="minorHAnsi" w:hAnsiTheme="minorHAnsi" w:cs="Arial"/>
                <w:szCs w:val="24"/>
                <w:lang w:val="en-US"/>
              </w:rPr>
              <w:t>Bidding</w:t>
            </w:r>
            <w:r w:rsidRPr="00626DE3">
              <w:rPr>
                <w:rFonts w:asciiTheme="minorHAnsi" w:hAnsiTheme="minorHAnsi" w:cs="Arial"/>
                <w:szCs w:val="24"/>
                <w:lang w:val="en-US"/>
              </w:rPr>
              <w:t xml:space="preserve"> Committee may request that the Bidder present, within a reasonable </w:t>
            </w:r>
            <w:r w:rsidR="002E72DA" w:rsidRPr="00626DE3">
              <w:rPr>
                <w:rFonts w:asciiTheme="minorHAnsi" w:hAnsiTheme="minorHAnsi" w:cs="Arial"/>
                <w:szCs w:val="24"/>
                <w:lang w:val="en-US"/>
              </w:rPr>
              <w:t>period</w:t>
            </w:r>
            <w:r w:rsidRPr="00626DE3">
              <w:rPr>
                <w:rFonts w:asciiTheme="minorHAnsi" w:hAnsiTheme="minorHAnsi" w:cs="Arial"/>
                <w:szCs w:val="24"/>
                <w:lang w:val="en-US"/>
              </w:rPr>
              <w:t xml:space="preserve">, the necessary information or documentation to rectify insignificant errors in the Proposal, related with requisites referring to the documentation. The request for information or documentation regarding these minor errors may not in any way be related to the Proposal’s price. If the Bidder does not comply with the request, its Proposal could be rejected.  </w:t>
            </w:r>
          </w:p>
        </w:tc>
      </w:tr>
      <w:tr w:rsidR="00FA0B69" w:rsidRPr="001B7BA7" w14:paraId="7AA3BA62" w14:textId="77777777" w:rsidTr="00651674">
        <w:tc>
          <w:tcPr>
            <w:tcW w:w="1589" w:type="dxa"/>
            <w:vMerge w:val="restart"/>
          </w:tcPr>
          <w:p w14:paraId="7AA3BA59" w14:textId="77777777" w:rsidR="00FA0B69" w:rsidRPr="00626DE3" w:rsidRDefault="00FA0B69" w:rsidP="00FA0B69">
            <w:pPr>
              <w:pStyle w:val="i"/>
              <w:spacing w:before="240" w:after="240"/>
              <w:rPr>
                <w:rFonts w:asciiTheme="minorHAnsi" w:hAnsiTheme="minorHAnsi"/>
                <w:b/>
                <w:szCs w:val="24"/>
                <w:lang w:val="en-US"/>
              </w:rPr>
            </w:pPr>
            <w:r w:rsidRPr="00626DE3">
              <w:rPr>
                <w:rFonts w:asciiTheme="minorHAnsi" w:hAnsiTheme="minorHAnsi"/>
                <w:b/>
                <w:szCs w:val="24"/>
                <w:lang w:val="en-US"/>
              </w:rPr>
              <w:t xml:space="preserve">34. </w:t>
            </w:r>
            <w:r w:rsidR="001F6220" w:rsidRPr="00626DE3">
              <w:rPr>
                <w:rFonts w:asciiTheme="minorHAnsi" w:hAnsiTheme="minorHAnsi"/>
                <w:b/>
                <w:szCs w:val="24"/>
                <w:lang w:val="en-US"/>
              </w:rPr>
              <w:t>Correction of arithmetical errors</w:t>
            </w:r>
          </w:p>
          <w:p w14:paraId="7AA3BA5A" w14:textId="77777777" w:rsidR="00FA0B69" w:rsidRPr="00626DE3" w:rsidRDefault="00FA0B69" w:rsidP="00FA0B69">
            <w:pPr>
              <w:pStyle w:val="Header1-Clauses"/>
              <w:numPr>
                <w:ilvl w:val="0"/>
                <w:numId w:val="0"/>
              </w:numPr>
              <w:spacing w:before="240" w:after="240"/>
              <w:rPr>
                <w:rFonts w:asciiTheme="minorHAnsi" w:hAnsiTheme="minorHAnsi"/>
                <w:szCs w:val="24"/>
                <w:lang w:val="en-US"/>
              </w:rPr>
            </w:pPr>
          </w:p>
          <w:p w14:paraId="7AA3BA5B" w14:textId="77777777" w:rsidR="00FA0B69" w:rsidRPr="00626DE3" w:rsidRDefault="00FA0B69" w:rsidP="00FA0B69">
            <w:pPr>
              <w:pStyle w:val="Header1-Clauses"/>
              <w:spacing w:before="240" w:after="240"/>
              <w:ind w:left="0"/>
              <w:rPr>
                <w:rFonts w:asciiTheme="minorHAnsi" w:hAnsiTheme="minorHAnsi"/>
                <w:b w:val="0"/>
                <w:szCs w:val="24"/>
                <w:lang w:val="en-US"/>
              </w:rPr>
            </w:pPr>
          </w:p>
        </w:tc>
        <w:tc>
          <w:tcPr>
            <w:tcW w:w="596" w:type="dxa"/>
            <w:tcBorders>
              <w:right w:val="nil"/>
            </w:tcBorders>
          </w:tcPr>
          <w:p w14:paraId="7AA3BA5C" w14:textId="77777777" w:rsidR="00FA0B69" w:rsidRPr="00626DE3" w:rsidRDefault="00FA0B69" w:rsidP="00FA0B69">
            <w:pPr>
              <w:pStyle w:val="i"/>
              <w:spacing w:before="240" w:after="240"/>
              <w:ind w:left="-108" w:right="-108"/>
              <w:jc w:val="center"/>
              <w:rPr>
                <w:rFonts w:asciiTheme="minorHAnsi" w:hAnsiTheme="minorHAnsi" w:cs="Arial"/>
                <w:color w:val="000000"/>
                <w:szCs w:val="24"/>
                <w:lang w:val="en-US"/>
              </w:rPr>
            </w:pPr>
            <w:r w:rsidRPr="00626DE3">
              <w:rPr>
                <w:rFonts w:asciiTheme="minorHAnsi" w:hAnsiTheme="minorHAnsi"/>
                <w:szCs w:val="24"/>
                <w:lang w:val="en-US"/>
              </w:rPr>
              <w:t>34.1</w:t>
            </w:r>
          </w:p>
          <w:p w14:paraId="7AA3BA5D" w14:textId="77777777" w:rsidR="00FA0B69" w:rsidRPr="00626DE3" w:rsidRDefault="00FA0B69" w:rsidP="00FA0B69">
            <w:pPr>
              <w:pStyle w:val="i"/>
              <w:spacing w:before="240" w:after="240"/>
              <w:ind w:left="-108" w:right="-108"/>
              <w:jc w:val="center"/>
              <w:rPr>
                <w:rFonts w:asciiTheme="minorHAnsi" w:hAnsiTheme="minorHAnsi"/>
                <w:szCs w:val="24"/>
                <w:lang w:val="en-US"/>
              </w:rPr>
            </w:pPr>
          </w:p>
        </w:tc>
        <w:tc>
          <w:tcPr>
            <w:tcW w:w="8334" w:type="dxa"/>
            <w:gridSpan w:val="2"/>
            <w:tcBorders>
              <w:left w:val="nil"/>
              <w:bottom w:val="single" w:sz="4" w:space="0" w:color="auto"/>
            </w:tcBorders>
          </w:tcPr>
          <w:p w14:paraId="7AA3BA5E" w14:textId="570D2116" w:rsidR="00FA0B69" w:rsidRPr="00626DE3" w:rsidRDefault="001D1142" w:rsidP="00036C00">
            <w:pPr>
              <w:pStyle w:val="i"/>
              <w:spacing w:before="100" w:after="100"/>
              <w:ind w:left="-108"/>
              <w:rPr>
                <w:rFonts w:asciiTheme="minorHAnsi" w:hAnsiTheme="minorHAnsi"/>
                <w:szCs w:val="24"/>
                <w:lang w:val="en-US"/>
              </w:rPr>
            </w:pPr>
            <w:r w:rsidRPr="00626DE3">
              <w:rPr>
                <w:rFonts w:asciiTheme="minorHAnsi" w:hAnsiTheme="minorHAnsi"/>
                <w:szCs w:val="24"/>
                <w:lang w:val="en-US"/>
              </w:rPr>
              <w:t>For</w:t>
            </w:r>
            <w:r w:rsidR="007F42D6" w:rsidRPr="00626DE3">
              <w:rPr>
                <w:rFonts w:asciiTheme="minorHAnsi" w:hAnsiTheme="minorHAnsi"/>
                <w:szCs w:val="24"/>
                <w:lang w:val="en-US"/>
              </w:rPr>
              <w:t xml:space="preserve"> the Economic Offer to substantially comply with the </w:t>
            </w:r>
            <w:r w:rsidR="005D0625" w:rsidRPr="00626DE3">
              <w:rPr>
                <w:rFonts w:asciiTheme="minorHAnsi" w:hAnsiTheme="minorHAnsi"/>
                <w:szCs w:val="24"/>
                <w:lang w:val="en-US"/>
              </w:rPr>
              <w:t>Bidding</w:t>
            </w:r>
            <w:r w:rsidR="007F42D6" w:rsidRPr="00626DE3">
              <w:rPr>
                <w:rFonts w:asciiTheme="minorHAnsi" w:hAnsiTheme="minorHAnsi"/>
                <w:szCs w:val="24"/>
                <w:lang w:val="en-US"/>
              </w:rPr>
              <w:t xml:space="preserve"> Documents, the Executive </w:t>
            </w:r>
            <w:r w:rsidR="005D0625" w:rsidRPr="00626DE3">
              <w:rPr>
                <w:rFonts w:asciiTheme="minorHAnsi" w:hAnsiTheme="minorHAnsi"/>
                <w:szCs w:val="24"/>
                <w:lang w:val="en-US"/>
              </w:rPr>
              <w:t>Bidding</w:t>
            </w:r>
            <w:r w:rsidR="007F42D6" w:rsidRPr="00626DE3">
              <w:rPr>
                <w:rFonts w:asciiTheme="minorHAnsi" w:hAnsiTheme="minorHAnsi"/>
                <w:szCs w:val="24"/>
                <w:lang w:val="en-US"/>
              </w:rPr>
              <w:t xml:space="preserve"> Committee may correct arithmetical errors as follows</w:t>
            </w:r>
            <w:r w:rsidR="00FA0B69" w:rsidRPr="00626DE3">
              <w:rPr>
                <w:rFonts w:asciiTheme="minorHAnsi" w:hAnsiTheme="minorHAnsi"/>
                <w:szCs w:val="24"/>
                <w:lang w:val="en-US"/>
              </w:rPr>
              <w:t xml:space="preserve">:  </w:t>
            </w:r>
          </w:p>
          <w:p w14:paraId="7AA3BA5F" w14:textId="77777777" w:rsidR="00FA0B69" w:rsidRPr="00626DE3" w:rsidRDefault="007F42D6" w:rsidP="001C0CA2">
            <w:pPr>
              <w:numPr>
                <w:ilvl w:val="0"/>
                <w:numId w:val="43"/>
              </w:numPr>
              <w:autoSpaceDE w:val="0"/>
              <w:autoSpaceDN w:val="0"/>
              <w:adjustRightInd w:val="0"/>
              <w:spacing w:before="100" w:after="100"/>
              <w:rPr>
                <w:rFonts w:asciiTheme="minorHAnsi" w:hAnsiTheme="minorHAnsi"/>
                <w:color w:val="000000"/>
                <w:szCs w:val="24"/>
                <w:lang w:val="en-US"/>
              </w:rPr>
            </w:pPr>
            <w:r w:rsidRPr="00626DE3">
              <w:rPr>
                <w:rFonts w:asciiTheme="minorHAnsi" w:hAnsiTheme="minorHAnsi"/>
                <w:color w:val="000000"/>
                <w:szCs w:val="24"/>
                <w:lang w:val="en-US"/>
              </w:rPr>
              <w:t xml:space="preserve">If there is a discrepancy between the unit price and the total price obtained from multiplying the unit price times the corresponding quantities, the unit price will prevail and the total price will be corrected, unless, in the opinion of the </w:t>
            </w:r>
            <w:r w:rsidR="008D649F">
              <w:rPr>
                <w:rFonts w:asciiTheme="minorHAnsi" w:hAnsiTheme="minorHAnsi"/>
                <w:color w:val="000000"/>
                <w:szCs w:val="24"/>
                <w:lang w:val="en-US"/>
              </w:rPr>
              <w:t>Borrower</w:t>
            </w:r>
            <w:r w:rsidRPr="00626DE3">
              <w:rPr>
                <w:rFonts w:asciiTheme="minorHAnsi" w:hAnsiTheme="minorHAnsi"/>
                <w:color w:val="000000"/>
                <w:szCs w:val="24"/>
                <w:lang w:val="en-US"/>
              </w:rPr>
              <w:t>/Beneficiary, there is an obvious misplacement of a decimal point in the unit price, in which case the total price quoted will prevail and the unit price will be corrected</w:t>
            </w:r>
            <w:r w:rsidR="00FA0B69" w:rsidRPr="00626DE3">
              <w:rPr>
                <w:rFonts w:asciiTheme="minorHAnsi" w:hAnsiTheme="minorHAnsi"/>
                <w:color w:val="000000"/>
                <w:szCs w:val="24"/>
                <w:lang w:val="en-US"/>
              </w:rPr>
              <w:t>;</w:t>
            </w:r>
          </w:p>
          <w:p w14:paraId="7AA3BA60" w14:textId="77777777" w:rsidR="00FA0B69" w:rsidRPr="00626DE3" w:rsidRDefault="007F42D6" w:rsidP="001C0CA2">
            <w:pPr>
              <w:numPr>
                <w:ilvl w:val="0"/>
                <w:numId w:val="43"/>
              </w:numPr>
              <w:autoSpaceDE w:val="0"/>
              <w:autoSpaceDN w:val="0"/>
              <w:adjustRightInd w:val="0"/>
              <w:spacing w:before="240" w:after="240"/>
              <w:rPr>
                <w:rFonts w:asciiTheme="minorHAnsi" w:hAnsiTheme="minorHAnsi"/>
                <w:color w:val="000000"/>
                <w:szCs w:val="24"/>
                <w:lang w:val="en-US"/>
              </w:rPr>
            </w:pPr>
            <w:r w:rsidRPr="00626DE3">
              <w:rPr>
                <w:rFonts w:asciiTheme="minorHAnsi" w:hAnsiTheme="minorHAnsi"/>
                <w:color w:val="000000"/>
                <w:szCs w:val="24"/>
                <w:lang w:val="en-US"/>
              </w:rPr>
              <w:t>If there is an error in a total price as a result of the addition or subtraction of subtotals, the subtotals shall prevail, and the total price will be corrected; and</w:t>
            </w:r>
          </w:p>
          <w:p w14:paraId="7AA3BA61" w14:textId="77777777" w:rsidR="00FA0B69" w:rsidRPr="00626DE3" w:rsidRDefault="007F42D6" w:rsidP="001C0CA2">
            <w:pPr>
              <w:numPr>
                <w:ilvl w:val="0"/>
                <w:numId w:val="43"/>
              </w:numPr>
              <w:autoSpaceDE w:val="0"/>
              <w:autoSpaceDN w:val="0"/>
              <w:adjustRightInd w:val="0"/>
              <w:spacing w:before="100" w:after="100"/>
              <w:rPr>
                <w:rFonts w:asciiTheme="minorHAnsi" w:hAnsiTheme="minorHAnsi"/>
                <w:color w:val="000000"/>
                <w:szCs w:val="24"/>
                <w:lang w:val="en-US"/>
              </w:rPr>
            </w:pPr>
            <w:r w:rsidRPr="00626DE3">
              <w:rPr>
                <w:rFonts w:asciiTheme="minorHAnsi" w:hAnsiTheme="minorHAnsi"/>
                <w:color w:val="000000"/>
                <w:szCs w:val="24"/>
                <w:lang w:val="en-US"/>
              </w:rPr>
              <w:t xml:space="preserve">If there is a discrepancy between words and figures, the amount expressed in words will prevail, unless the amount expressed in words contains an arithmetical error, in which case the amount in figures will prevail, subject to the conditions mentioned in </w:t>
            </w:r>
            <w:r w:rsidRPr="00626DE3">
              <w:rPr>
                <w:rFonts w:asciiTheme="minorHAnsi" w:hAnsiTheme="minorHAnsi"/>
                <w:szCs w:val="24"/>
                <w:lang w:val="en-US"/>
              </w:rPr>
              <w:t xml:space="preserve">a) and b). </w:t>
            </w:r>
          </w:p>
        </w:tc>
      </w:tr>
      <w:tr w:rsidR="00FA0B69" w:rsidRPr="001B7BA7" w14:paraId="7AA3BA66" w14:textId="77777777" w:rsidTr="00651674">
        <w:tc>
          <w:tcPr>
            <w:tcW w:w="1589" w:type="dxa"/>
            <w:vMerge/>
          </w:tcPr>
          <w:p w14:paraId="7AA3BA63" w14:textId="77777777" w:rsidR="00FA0B69" w:rsidRPr="00626DE3" w:rsidRDefault="00FA0B69" w:rsidP="00FA0B69">
            <w:pPr>
              <w:pStyle w:val="Header1-Clauses"/>
              <w:numPr>
                <w:ilvl w:val="0"/>
                <w:numId w:val="0"/>
              </w:numPr>
              <w:spacing w:before="240" w:after="240"/>
              <w:rPr>
                <w:rFonts w:asciiTheme="minorHAnsi" w:hAnsiTheme="minorHAnsi"/>
                <w:szCs w:val="24"/>
                <w:lang w:val="en-US"/>
              </w:rPr>
            </w:pPr>
          </w:p>
        </w:tc>
        <w:tc>
          <w:tcPr>
            <w:tcW w:w="596" w:type="dxa"/>
            <w:tcBorders>
              <w:bottom w:val="single" w:sz="4" w:space="0" w:color="auto"/>
              <w:right w:val="nil"/>
            </w:tcBorders>
          </w:tcPr>
          <w:p w14:paraId="7AA3BA64" w14:textId="77777777" w:rsidR="00FA0B69" w:rsidRPr="00626DE3" w:rsidRDefault="00FA0B69" w:rsidP="00FA0B69">
            <w:pPr>
              <w:pStyle w:val="i"/>
              <w:spacing w:before="120" w:after="120"/>
              <w:ind w:left="-108" w:right="-108"/>
              <w:jc w:val="center"/>
              <w:rPr>
                <w:rFonts w:asciiTheme="minorHAnsi" w:hAnsiTheme="minorHAnsi"/>
                <w:szCs w:val="24"/>
                <w:lang w:val="en-US"/>
              </w:rPr>
            </w:pPr>
            <w:r w:rsidRPr="00626DE3">
              <w:rPr>
                <w:rFonts w:asciiTheme="minorHAnsi" w:hAnsiTheme="minorHAnsi"/>
                <w:szCs w:val="24"/>
                <w:lang w:val="en-US"/>
              </w:rPr>
              <w:t>34.2</w:t>
            </w:r>
          </w:p>
        </w:tc>
        <w:tc>
          <w:tcPr>
            <w:tcW w:w="8334" w:type="dxa"/>
            <w:gridSpan w:val="2"/>
            <w:tcBorders>
              <w:left w:val="nil"/>
              <w:bottom w:val="single" w:sz="4" w:space="0" w:color="auto"/>
            </w:tcBorders>
          </w:tcPr>
          <w:p w14:paraId="7AA3BA65" w14:textId="77777777" w:rsidR="00FA0B69" w:rsidRPr="00626DE3" w:rsidRDefault="00FC13CA" w:rsidP="00FA0B69">
            <w:pPr>
              <w:pStyle w:val="i"/>
              <w:spacing w:before="120" w:after="120"/>
              <w:ind w:left="-108"/>
              <w:rPr>
                <w:rFonts w:asciiTheme="minorHAnsi" w:hAnsiTheme="minorHAnsi"/>
                <w:szCs w:val="24"/>
                <w:lang w:val="en-US"/>
              </w:rPr>
            </w:pPr>
            <w:r w:rsidRPr="00626DE3">
              <w:rPr>
                <w:rFonts w:asciiTheme="minorHAnsi" w:hAnsiTheme="minorHAnsi"/>
                <w:szCs w:val="24"/>
                <w:lang w:val="en-US"/>
              </w:rPr>
              <w:t>T</w:t>
            </w:r>
            <w:r w:rsidR="007F42D6" w:rsidRPr="00626DE3">
              <w:rPr>
                <w:rFonts w:asciiTheme="minorHAnsi" w:hAnsiTheme="minorHAnsi"/>
                <w:szCs w:val="24"/>
                <w:lang w:val="en-US"/>
              </w:rPr>
              <w:t xml:space="preserve">he Executive </w:t>
            </w:r>
            <w:r w:rsidR="005D0625" w:rsidRPr="00626DE3">
              <w:rPr>
                <w:rFonts w:asciiTheme="minorHAnsi" w:hAnsiTheme="minorHAnsi"/>
                <w:szCs w:val="24"/>
                <w:lang w:val="en-US"/>
              </w:rPr>
              <w:t>Bidding</w:t>
            </w:r>
            <w:r w:rsidR="007F42D6" w:rsidRPr="00626DE3">
              <w:rPr>
                <w:rFonts w:asciiTheme="minorHAnsi" w:hAnsiTheme="minorHAnsi"/>
                <w:szCs w:val="24"/>
                <w:lang w:val="en-US"/>
              </w:rPr>
              <w:t xml:space="preserve"> Committee will adjust the amount specified in the Offer in accordance with the procedure mentioned above for the correction of errors, and the new amount will be considered binding for the Bidder. If the Bidder does not accept the correction of errors, its proposal will be rejected</w:t>
            </w:r>
            <w:r w:rsidR="00FA0B69" w:rsidRPr="00626DE3">
              <w:rPr>
                <w:rFonts w:asciiTheme="minorHAnsi" w:hAnsiTheme="minorHAnsi"/>
                <w:szCs w:val="24"/>
                <w:lang w:val="en-US"/>
              </w:rPr>
              <w:t>.</w:t>
            </w:r>
          </w:p>
        </w:tc>
      </w:tr>
      <w:tr w:rsidR="00B501C7" w:rsidRPr="001B7BA7" w14:paraId="7AA3BA6B" w14:textId="77777777" w:rsidTr="00651674">
        <w:tc>
          <w:tcPr>
            <w:tcW w:w="1589" w:type="dxa"/>
          </w:tcPr>
          <w:p w14:paraId="7AA3BA67" w14:textId="77777777" w:rsidR="00B501C7" w:rsidRPr="00626DE3" w:rsidRDefault="00B501C7" w:rsidP="00FA0B69">
            <w:pPr>
              <w:pStyle w:val="i"/>
              <w:spacing w:before="120" w:after="120"/>
              <w:rPr>
                <w:rFonts w:asciiTheme="minorHAnsi" w:hAnsiTheme="minorHAnsi"/>
                <w:b/>
                <w:szCs w:val="24"/>
                <w:lang w:val="en-US"/>
              </w:rPr>
            </w:pPr>
            <w:r w:rsidRPr="00626DE3">
              <w:rPr>
                <w:rFonts w:asciiTheme="minorHAnsi" w:hAnsiTheme="minorHAnsi"/>
                <w:b/>
                <w:szCs w:val="24"/>
                <w:lang w:val="en-US"/>
              </w:rPr>
              <w:t xml:space="preserve">35. </w:t>
            </w:r>
            <w:r w:rsidR="00BB48F4" w:rsidRPr="00626DE3">
              <w:rPr>
                <w:rFonts w:asciiTheme="minorHAnsi" w:hAnsiTheme="minorHAnsi"/>
                <w:b/>
                <w:szCs w:val="24"/>
                <w:lang w:val="en-US"/>
              </w:rPr>
              <w:t>Bidder Qualification</w:t>
            </w:r>
          </w:p>
        </w:tc>
        <w:tc>
          <w:tcPr>
            <w:tcW w:w="596" w:type="dxa"/>
            <w:tcBorders>
              <w:right w:val="nil"/>
            </w:tcBorders>
          </w:tcPr>
          <w:p w14:paraId="7AA3BA68" w14:textId="77777777" w:rsidR="00B501C7" w:rsidRPr="00626DE3" w:rsidRDefault="00B501C7" w:rsidP="00B501C7">
            <w:pPr>
              <w:pStyle w:val="Header2-SubClauses"/>
              <w:tabs>
                <w:tab w:val="clear" w:pos="619"/>
              </w:tabs>
              <w:spacing w:before="120" w:after="120"/>
              <w:ind w:left="-71" w:right="-113" w:firstLine="1"/>
              <w:rPr>
                <w:rFonts w:asciiTheme="minorHAnsi" w:hAnsiTheme="minorHAnsi"/>
                <w:szCs w:val="24"/>
                <w:lang w:val="en-US"/>
              </w:rPr>
            </w:pPr>
            <w:r w:rsidRPr="00626DE3">
              <w:rPr>
                <w:rFonts w:asciiTheme="minorHAnsi" w:hAnsiTheme="minorHAnsi"/>
                <w:szCs w:val="24"/>
                <w:lang w:val="en-US"/>
              </w:rPr>
              <w:t>35.1</w:t>
            </w:r>
          </w:p>
        </w:tc>
        <w:tc>
          <w:tcPr>
            <w:tcW w:w="8334" w:type="dxa"/>
            <w:gridSpan w:val="2"/>
            <w:tcBorders>
              <w:left w:val="nil"/>
            </w:tcBorders>
          </w:tcPr>
          <w:p w14:paraId="7AA3BA69" w14:textId="3A4965C8" w:rsidR="00B501C7" w:rsidRPr="00626DE3" w:rsidRDefault="00BB48F4" w:rsidP="00036C00">
            <w:pPr>
              <w:tabs>
                <w:tab w:val="right" w:pos="7254"/>
              </w:tabs>
              <w:spacing w:before="120" w:after="120"/>
              <w:ind w:left="-105"/>
              <w:rPr>
                <w:rFonts w:asciiTheme="minorHAnsi" w:hAnsiTheme="minorHAnsi"/>
                <w:szCs w:val="24"/>
                <w:lang w:val="en-US"/>
              </w:rPr>
            </w:pPr>
            <w:r w:rsidRPr="00626DE3">
              <w:rPr>
                <w:rFonts w:asciiTheme="minorHAnsi" w:hAnsiTheme="minorHAnsi"/>
                <w:szCs w:val="24"/>
                <w:lang w:val="en-US"/>
              </w:rPr>
              <w:t xml:space="preserve">Pursuant to the evaluation requisites and criteria specified in Section IV, </w:t>
            </w:r>
            <w:r w:rsidR="001D1142">
              <w:rPr>
                <w:rFonts w:asciiTheme="minorHAnsi" w:hAnsiTheme="minorHAnsi"/>
                <w:szCs w:val="24"/>
                <w:lang w:val="en-US"/>
              </w:rPr>
              <w:t>t</w:t>
            </w:r>
            <w:r w:rsidRPr="00626DE3">
              <w:rPr>
                <w:rFonts w:asciiTheme="minorHAnsi" w:hAnsiTheme="minorHAnsi"/>
                <w:szCs w:val="24"/>
                <w:lang w:val="en-US"/>
              </w:rPr>
              <w:t xml:space="preserve">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may evaluate the Proposals, establishing an order of precedence for them and determining the </w:t>
            </w:r>
            <w:r w:rsidR="001D1142">
              <w:rPr>
                <w:rFonts w:asciiTheme="minorHAnsi" w:hAnsiTheme="minorHAnsi"/>
                <w:szCs w:val="24"/>
                <w:lang w:val="en-US"/>
              </w:rPr>
              <w:t xml:space="preserve">most convenient </w:t>
            </w:r>
            <w:r w:rsidR="00513948">
              <w:rPr>
                <w:rFonts w:asciiTheme="minorHAnsi" w:hAnsiTheme="minorHAnsi"/>
                <w:szCs w:val="24"/>
                <w:lang w:val="en-US"/>
              </w:rPr>
              <w:t>bid</w:t>
            </w:r>
            <w:r w:rsidRPr="00626DE3">
              <w:rPr>
                <w:rFonts w:asciiTheme="minorHAnsi" w:hAnsiTheme="minorHAnsi"/>
                <w:szCs w:val="24"/>
                <w:lang w:val="en-US"/>
              </w:rPr>
              <w:t xml:space="preserve"> in order to recommend a contract award</w:t>
            </w:r>
            <w:r w:rsidR="00B501C7" w:rsidRPr="00626DE3">
              <w:rPr>
                <w:rFonts w:asciiTheme="minorHAnsi" w:hAnsiTheme="minorHAnsi"/>
                <w:szCs w:val="24"/>
                <w:lang w:val="en-US"/>
              </w:rPr>
              <w:t xml:space="preserve">. </w:t>
            </w:r>
          </w:p>
          <w:p w14:paraId="7AA3BA6A" w14:textId="69177E76" w:rsidR="00B501C7" w:rsidRPr="00626DE3" w:rsidRDefault="00BB48F4" w:rsidP="00036C00">
            <w:pPr>
              <w:tabs>
                <w:tab w:val="right" w:pos="7254"/>
              </w:tabs>
              <w:spacing w:before="120" w:after="120"/>
              <w:ind w:left="-105"/>
              <w:rPr>
                <w:rFonts w:asciiTheme="minorHAnsi" w:hAnsiTheme="minorHAnsi"/>
                <w:szCs w:val="24"/>
                <w:lang w:val="en-US"/>
              </w:rPr>
            </w:pPr>
            <w:r w:rsidRPr="00626DE3">
              <w:rPr>
                <w:rFonts w:asciiTheme="minorHAnsi" w:hAnsiTheme="minorHAnsi"/>
                <w:szCs w:val="24"/>
                <w:lang w:val="en-US"/>
              </w:rPr>
              <w:t>In conformity with the above, it will prepare a Report or Act detailing the review, analysis, evaluation and comparison of the Proposals, describing the precise reasons for its selection of the Proposal evaluated as</w:t>
            </w:r>
            <w:r w:rsidR="00513948">
              <w:rPr>
                <w:rFonts w:asciiTheme="minorHAnsi" w:hAnsiTheme="minorHAnsi"/>
                <w:szCs w:val="24"/>
                <w:lang w:val="en-US"/>
              </w:rPr>
              <w:t xml:space="preserve"> the most convenient</w:t>
            </w:r>
            <w:r w:rsidRPr="00626DE3">
              <w:rPr>
                <w:rFonts w:asciiTheme="minorHAnsi" w:hAnsiTheme="minorHAnsi"/>
                <w:szCs w:val="24"/>
                <w:lang w:val="en-US"/>
              </w:rPr>
              <w:t xml:space="preserve">. The Report or Act must contain </w:t>
            </w:r>
            <w:r w:rsidR="00513948" w:rsidRPr="00626DE3">
              <w:rPr>
                <w:rFonts w:asciiTheme="minorHAnsi" w:hAnsiTheme="minorHAnsi"/>
                <w:szCs w:val="24"/>
                <w:lang w:val="en-US"/>
              </w:rPr>
              <w:t>all</w:t>
            </w:r>
            <w:r w:rsidRPr="00626DE3">
              <w:rPr>
                <w:rFonts w:asciiTheme="minorHAnsi" w:hAnsiTheme="minorHAnsi"/>
                <w:szCs w:val="24"/>
                <w:lang w:val="en-US"/>
              </w:rPr>
              <w:t xml:space="preserve"> the information referring to publications, carried out, communications during the period of proposal preparation and evaluation, amendments and reception and resolution of protests etc.; it must be submitted for the Bank’s non-objection before notifying the results to </w:t>
            </w:r>
            <w:r w:rsidR="00772A4A" w:rsidRPr="00626DE3">
              <w:rPr>
                <w:rFonts w:asciiTheme="minorHAnsi" w:hAnsiTheme="minorHAnsi"/>
                <w:szCs w:val="24"/>
                <w:lang w:val="en-US"/>
              </w:rPr>
              <w:t>the Bidders</w:t>
            </w:r>
            <w:r w:rsidRPr="00626DE3">
              <w:rPr>
                <w:rFonts w:asciiTheme="minorHAnsi" w:hAnsiTheme="minorHAnsi"/>
                <w:szCs w:val="24"/>
                <w:lang w:val="en-US"/>
              </w:rPr>
              <w:t xml:space="preserve"> and awarding the contract.</w:t>
            </w:r>
          </w:p>
        </w:tc>
      </w:tr>
      <w:tr w:rsidR="00FA0B69" w:rsidRPr="001B7BA7" w14:paraId="7AA3BA70" w14:textId="77777777" w:rsidTr="00651674">
        <w:tc>
          <w:tcPr>
            <w:tcW w:w="1589" w:type="dxa"/>
            <w:vMerge w:val="restart"/>
          </w:tcPr>
          <w:p w14:paraId="7AA3BA6C" w14:textId="77777777" w:rsidR="00FA0B69" w:rsidRPr="00626DE3" w:rsidRDefault="00FA0B69" w:rsidP="005D0625">
            <w:pPr>
              <w:pStyle w:val="i"/>
              <w:spacing w:before="240"/>
              <w:rPr>
                <w:rFonts w:asciiTheme="minorHAnsi" w:hAnsiTheme="minorHAnsi" w:cs="Arial"/>
                <w:b/>
                <w:szCs w:val="24"/>
                <w:lang w:val="en-US"/>
              </w:rPr>
            </w:pPr>
            <w:r w:rsidRPr="00626DE3">
              <w:rPr>
                <w:rFonts w:asciiTheme="minorHAnsi" w:hAnsiTheme="minorHAnsi"/>
                <w:b/>
                <w:szCs w:val="24"/>
                <w:lang w:val="en-US"/>
              </w:rPr>
              <w:t xml:space="preserve">36. </w:t>
            </w:r>
            <w:r w:rsidR="005D0625" w:rsidRPr="00626DE3">
              <w:rPr>
                <w:rFonts w:asciiTheme="minorHAnsi" w:hAnsiTheme="minorHAnsi"/>
                <w:b/>
                <w:szCs w:val="24"/>
                <w:lang w:val="en-US"/>
              </w:rPr>
              <w:t>Submission</w:t>
            </w:r>
            <w:r w:rsidR="009259E7" w:rsidRPr="00626DE3">
              <w:rPr>
                <w:rFonts w:asciiTheme="minorHAnsi" w:hAnsiTheme="minorHAnsi"/>
                <w:b/>
                <w:szCs w:val="24"/>
                <w:lang w:val="en-US"/>
              </w:rPr>
              <w:t xml:space="preserve"> of Proposals in the procurement process or controversies in the resulting contracts</w:t>
            </w:r>
          </w:p>
        </w:tc>
        <w:tc>
          <w:tcPr>
            <w:tcW w:w="596" w:type="dxa"/>
            <w:tcBorders>
              <w:right w:val="nil"/>
            </w:tcBorders>
          </w:tcPr>
          <w:p w14:paraId="7AA3BA6D" w14:textId="77777777" w:rsidR="00FA0B69" w:rsidRPr="00626DE3" w:rsidRDefault="00FA0B69" w:rsidP="00FA0B69">
            <w:pPr>
              <w:pStyle w:val="Header2-SubClauses"/>
              <w:tabs>
                <w:tab w:val="clear" w:pos="619"/>
              </w:tabs>
              <w:spacing w:before="100" w:after="100"/>
              <w:ind w:left="-108" w:right="-108" w:firstLine="1"/>
              <w:jc w:val="center"/>
              <w:rPr>
                <w:rFonts w:asciiTheme="minorHAnsi" w:hAnsiTheme="minorHAnsi"/>
                <w:szCs w:val="24"/>
                <w:lang w:val="en-US"/>
              </w:rPr>
            </w:pPr>
            <w:r w:rsidRPr="00626DE3">
              <w:rPr>
                <w:rFonts w:asciiTheme="minorHAnsi" w:hAnsiTheme="minorHAnsi" w:cs="Arial"/>
                <w:szCs w:val="24"/>
                <w:lang w:val="en-US"/>
              </w:rPr>
              <w:t>36.1</w:t>
            </w:r>
          </w:p>
        </w:tc>
        <w:tc>
          <w:tcPr>
            <w:tcW w:w="8334" w:type="dxa"/>
            <w:gridSpan w:val="2"/>
            <w:tcBorders>
              <w:left w:val="nil"/>
            </w:tcBorders>
          </w:tcPr>
          <w:p w14:paraId="7AA3BA6E" w14:textId="77777777" w:rsidR="00C7518B" w:rsidRPr="00626DE3" w:rsidRDefault="00C7518B" w:rsidP="00C7518B">
            <w:pPr>
              <w:pStyle w:val="Header2-SubClauses"/>
              <w:tabs>
                <w:tab w:val="clear" w:pos="619"/>
                <w:tab w:val="left" w:pos="708"/>
              </w:tabs>
              <w:spacing w:before="100" w:after="100"/>
              <w:ind w:left="-108"/>
              <w:rPr>
                <w:rFonts w:asciiTheme="minorHAnsi" w:hAnsiTheme="minorHAnsi"/>
                <w:szCs w:val="24"/>
                <w:lang w:val="en-US"/>
              </w:rPr>
            </w:pPr>
            <w:r w:rsidRPr="00626DE3">
              <w:rPr>
                <w:rFonts w:asciiTheme="minorHAnsi" w:hAnsiTheme="minorHAnsi" w:cs="Arial"/>
                <w:szCs w:val="24"/>
                <w:lang w:val="en-US"/>
              </w:rPr>
              <w:t xml:space="preserve">The </w:t>
            </w:r>
            <w:r w:rsidR="008D649F">
              <w:rPr>
                <w:rFonts w:asciiTheme="minorHAnsi" w:hAnsiTheme="minorHAnsi" w:cs="Arial"/>
                <w:szCs w:val="24"/>
                <w:lang w:val="en-US"/>
              </w:rPr>
              <w:t>Borrower</w:t>
            </w:r>
            <w:r w:rsidRPr="00626DE3">
              <w:rPr>
                <w:rFonts w:asciiTheme="minorHAnsi" w:hAnsiTheme="minorHAnsi" w:cs="Arial"/>
                <w:szCs w:val="24"/>
                <w:lang w:val="en-US"/>
              </w:rPr>
              <w:t xml:space="preserve">/Beneficiary must notify the Bank about the </w:t>
            </w:r>
            <w:r w:rsidR="005D0625" w:rsidRPr="00626DE3">
              <w:rPr>
                <w:rFonts w:asciiTheme="minorHAnsi" w:hAnsiTheme="minorHAnsi" w:cs="Arial"/>
                <w:szCs w:val="24"/>
                <w:lang w:val="en-US"/>
              </w:rPr>
              <w:t>submission</w:t>
            </w:r>
            <w:r w:rsidRPr="00626DE3">
              <w:rPr>
                <w:rFonts w:asciiTheme="minorHAnsi" w:hAnsiTheme="minorHAnsi" w:cs="Arial"/>
                <w:szCs w:val="24"/>
                <w:lang w:val="en-US"/>
              </w:rPr>
              <w:t xml:space="preserve"> and resolution of protests during the </w:t>
            </w:r>
            <w:r w:rsidR="005D0625" w:rsidRPr="00626DE3">
              <w:rPr>
                <w:rFonts w:asciiTheme="minorHAnsi" w:hAnsiTheme="minorHAnsi" w:cs="Arial"/>
                <w:szCs w:val="24"/>
                <w:lang w:val="en-US"/>
              </w:rPr>
              <w:t>Bidding</w:t>
            </w:r>
            <w:r w:rsidRPr="00626DE3">
              <w:rPr>
                <w:rFonts w:asciiTheme="minorHAnsi" w:hAnsiTheme="minorHAnsi" w:cs="Arial"/>
                <w:szCs w:val="24"/>
                <w:lang w:val="en-US"/>
              </w:rPr>
              <w:t xml:space="preserve"> process and about controversies related to the resulting contracts. </w:t>
            </w:r>
          </w:p>
          <w:p w14:paraId="7AA3BA6F" w14:textId="77777777" w:rsidR="00FA0B69" w:rsidRPr="00626DE3" w:rsidRDefault="00C7518B" w:rsidP="00036C00">
            <w:pPr>
              <w:pStyle w:val="Header2-SubClauses"/>
              <w:tabs>
                <w:tab w:val="clear" w:pos="619"/>
              </w:tabs>
              <w:spacing w:before="100" w:after="100"/>
              <w:ind w:left="-108" w:firstLine="1"/>
              <w:rPr>
                <w:rFonts w:asciiTheme="minorHAnsi" w:hAnsiTheme="minorHAnsi"/>
                <w:szCs w:val="24"/>
                <w:lang w:val="en-US"/>
              </w:rPr>
            </w:pPr>
            <w:r w:rsidRPr="00626DE3">
              <w:rPr>
                <w:rFonts w:asciiTheme="minorHAnsi" w:hAnsiTheme="minorHAnsi" w:cs="Arial"/>
                <w:szCs w:val="24"/>
                <w:lang w:val="en-US"/>
              </w:rPr>
              <w:t xml:space="preserve">The </w:t>
            </w:r>
            <w:r w:rsidR="008D649F">
              <w:rPr>
                <w:rFonts w:asciiTheme="minorHAnsi" w:hAnsiTheme="minorHAnsi" w:cs="Arial"/>
                <w:szCs w:val="24"/>
                <w:lang w:val="en-US"/>
              </w:rPr>
              <w:t>Borrower</w:t>
            </w:r>
            <w:r w:rsidRPr="00626DE3">
              <w:rPr>
                <w:rFonts w:asciiTheme="minorHAnsi" w:hAnsiTheme="minorHAnsi" w:cs="Arial"/>
                <w:szCs w:val="24"/>
                <w:lang w:val="en-US"/>
              </w:rPr>
              <w:t xml:space="preserve">/Beneficiary must act diligently to resolve protests and controversies. CABEI reserves the right to withhold </w:t>
            </w:r>
            <w:r w:rsidR="00A03E2C" w:rsidRPr="00626DE3">
              <w:rPr>
                <w:rFonts w:asciiTheme="minorHAnsi" w:hAnsiTheme="minorHAnsi" w:cs="Arial"/>
                <w:szCs w:val="24"/>
                <w:lang w:val="en-US"/>
              </w:rPr>
              <w:t>funding</w:t>
            </w:r>
            <w:r w:rsidRPr="00626DE3">
              <w:rPr>
                <w:rFonts w:asciiTheme="minorHAnsi" w:hAnsiTheme="minorHAnsi" w:cs="Arial"/>
                <w:szCs w:val="24"/>
                <w:lang w:val="en-US"/>
              </w:rPr>
              <w:t xml:space="preserve"> of any provision of goods or services, whenever an appropriate solution is not </w:t>
            </w:r>
            <w:r w:rsidR="00772A4A" w:rsidRPr="00626DE3">
              <w:rPr>
                <w:rFonts w:asciiTheme="minorHAnsi" w:hAnsiTheme="minorHAnsi" w:cs="Arial"/>
                <w:szCs w:val="24"/>
                <w:lang w:val="en-US"/>
              </w:rPr>
              <w:t>reached,</w:t>
            </w:r>
            <w:r w:rsidRPr="00626DE3">
              <w:rPr>
                <w:rFonts w:asciiTheme="minorHAnsi" w:hAnsiTheme="minorHAnsi" w:cs="Arial"/>
                <w:szCs w:val="24"/>
                <w:lang w:val="en-US"/>
              </w:rPr>
              <w:t xml:space="preserve"> or, in the Bank’s </w:t>
            </w:r>
            <w:r w:rsidR="00626DE3" w:rsidRPr="00626DE3">
              <w:rPr>
                <w:rFonts w:asciiTheme="minorHAnsi" w:hAnsiTheme="minorHAnsi" w:cs="Arial"/>
                <w:szCs w:val="24"/>
                <w:lang w:val="en-US"/>
              </w:rPr>
              <w:t>judgment</w:t>
            </w:r>
            <w:r w:rsidRPr="00626DE3">
              <w:rPr>
                <w:rFonts w:asciiTheme="minorHAnsi" w:hAnsiTheme="minorHAnsi" w:cs="Arial"/>
                <w:szCs w:val="24"/>
                <w:lang w:val="en-US"/>
              </w:rPr>
              <w:t>, the solution is not in the best interests of the Operation</w:t>
            </w:r>
            <w:r w:rsidR="00FA0B69" w:rsidRPr="00626DE3">
              <w:rPr>
                <w:rFonts w:asciiTheme="minorHAnsi" w:hAnsiTheme="minorHAnsi" w:cs="Arial"/>
                <w:szCs w:val="24"/>
                <w:lang w:val="en-US"/>
              </w:rPr>
              <w:t>.</w:t>
            </w:r>
          </w:p>
        </w:tc>
      </w:tr>
      <w:tr w:rsidR="00FA0B69" w:rsidRPr="001B7BA7" w14:paraId="7AA3BA75" w14:textId="77777777" w:rsidTr="00651674">
        <w:trPr>
          <w:trHeight w:val="1435"/>
        </w:trPr>
        <w:tc>
          <w:tcPr>
            <w:tcW w:w="1589" w:type="dxa"/>
            <w:vMerge/>
          </w:tcPr>
          <w:p w14:paraId="7AA3BA71" w14:textId="77777777" w:rsidR="00FA0B69" w:rsidRPr="00626DE3" w:rsidRDefault="00FA0B69" w:rsidP="00FA0B69">
            <w:pPr>
              <w:pStyle w:val="i"/>
              <w:spacing w:before="240"/>
              <w:rPr>
                <w:rFonts w:asciiTheme="minorHAnsi" w:hAnsiTheme="minorHAnsi" w:cs="Arial"/>
                <w:b/>
                <w:szCs w:val="24"/>
                <w:lang w:val="en-US"/>
              </w:rPr>
            </w:pPr>
          </w:p>
        </w:tc>
        <w:tc>
          <w:tcPr>
            <w:tcW w:w="596" w:type="dxa"/>
            <w:tcBorders>
              <w:right w:val="nil"/>
            </w:tcBorders>
          </w:tcPr>
          <w:p w14:paraId="7AA3BA72" w14:textId="77777777" w:rsidR="00FA0B69" w:rsidRPr="00626DE3" w:rsidRDefault="00FA0B69" w:rsidP="00FA0B69">
            <w:pPr>
              <w:pStyle w:val="Header2-SubClauses"/>
              <w:tabs>
                <w:tab w:val="clear" w:pos="619"/>
              </w:tabs>
              <w:spacing w:before="100" w:after="100"/>
              <w:ind w:left="-108" w:right="-108" w:firstLine="1"/>
              <w:jc w:val="center"/>
              <w:rPr>
                <w:rFonts w:asciiTheme="minorHAnsi" w:hAnsiTheme="minorHAnsi"/>
                <w:szCs w:val="24"/>
                <w:lang w:val="en-US"/>
              </w:rPr>
            </w:pPr>
            <w:r w:rsidRPr="00626DE3">
              <w:rPr>
                <w:rFonts w:asciiTheme="minorHAnsi" w:hAnsiTheme="minorHAnsi"/>
                <w:szCs w:val="24"/>
                <w:lang w:val="en-US"/>
              </w:rPr>
              <w:t>36.2</w:t>
            </w:r>
          </w:p>
        </w:tc>
        <w:tc>
          <w:tcPr>
            <w:tcW w:w="8334" w:type="dxa"/>
            <w:gridSpan w:val="2"/>
            <w:tcBorders>
              <w:left w:val="nil"/>
            </w:tcBorders>
          </w:tcPr>
          <w:p w14:paraId="7AA3BA73" w14:textId="5C3004D6" w:rsidR="00E655F7" w:rsidRPr="00626DE3" w:rsidRDefault="00C7518B" w:rsidP="00036C00">
            <w:pPr>
              <w:pStyle w:val="Header2-SubClauses"/>
              <w:tabs>
                <w:tab w:val="clear" w:pos="619"/>
              </w:tabs>
              <w:spacing w:before="100" w:after="100"/>
              <w:ind w:left="-108" w:firstLine="1"/>
              <w:rPr>
                <w:rFonts w:asciiTheme="minorHAnsi" w:hAnsiTheme="minorHAnsi"/>
                <w:szCs w:val="24"/>
                <w:lang w:val="en-US"/>
              </w:rPr>
            </w:pPr>
            <w:r w:rsidRPr="00626DE3">
              <w:rPr>
                <w:rFonts w:asciiTheme="minorHAnsi" w:hAnsiTheme="minorHAnsi"/>
                <w:szCs w:val="24"/>
                <w:lang w:val="en-US"/>
              </w:rPr>
              <w:t xml:space="preserve">Once the Bidders are notified about a process and prior to awarding, the term for presenting protests </w:t>
            </w:r>
            <w:r w:rsidR="00513948" w:rsidRPr="00626DE3">
              <w:rPr>
                <w:rFonts w:asciiTheme="minorHAnsi" w:hAnsiTheme="minorHAnsi"/>
                <w:szCs w:val="24"/>
                <w:lang w:val="en-US"/>
              </w:rPr>
              <w:t>regarding</w:t>
            </w:r>
            <w:r w:rsidRPr="00626DE3">
              <w:rPr>
                <w:rFonts w:asciiTheme="minorHAnsi" w:hAnsiTheme="minorHAnsi"/>
                <w:szCs w:val="24"/>
                <w:lang w:val="en-US"/>
              </w:rPr>
              <w:t xml:space="preserve"> pre-qualification or evaluation results indicated in Section III will begin. The time period for Bidders to present their inquiries or protests must not be fewer than five work</w:t>
            </w:r>
            <w:r w:rsidR="00513948">
              <w:rPr>
                <w:rFonts w:asciiTheme="minorHAnsi" w:hAnsiTheme="minorHAnsi"/>
                <w:szCs w:val="24"/>
                <w:lang w:val="en-US"/>
              </w:rPr>
              <w:t>ing</w:t>
            </w:r>
            <w:r w:rsidRPr="00626DE3">
              <w:rPr>
                <w:rFonts w:asciiTheme="minorHAnsi" w:hAnsiTheme="minorHAnsi"/>
                <w:szCs w:val="24"/>
                <w:lang w:val="en-US"/>
              </w:rPr>
              <w:t xml:space="preserve"> days, starting from the next work</w:t>
            </w:r>
            <w:r w:rsidR="00513948">
              <w:rPr>
                <w:rFonts w:asciiTheme="minorHAnsi" w:hAnsiTheme="minorHAnsi"/>
                <w:szCs w:val="24"/>
                <w:lang w:val="en-US"/>
              </w:rPr>
              <w:t>ing</w:t>
            </w:r>
            <w:r w:rsidRPr="00626DE3">
              <w:rPr>
                <w:rFonts w:asciiTheme="minorHAnsi" w:hAnsiTheme="minorHAnsi"/>
                <w:szCs w:val="24"/>
                <w:lang w:val="en-US"/>
              </w:rPr>
              <w:t xml:space="preserve"> day after the notification</w:t>
            </w:r>
            <w:r w:rsidR="00E655F7" w:rsidRPr="00626DE3">
              <w:rPr>
                <w:rFonts w:asciiTheme="minorHAnsi" w:hAnsiTheme="minorHAnsi"/>
                <w:szCs w:val="24"/>
                <w:lang w:val="en-US"/>
              </w:rPr>
              <w:t>.</w:t>
            </w:r>
          </w:p>
          <w:p w14:paraId="7AA3BA74" w14:textId="7A33984D" w:rsidR="00FA0B69" w:rsidRPr="00626DE3" w:rsidRDefault="00513948" w:rsidP="005D0625">
            <w:pPr>
              <w:pStyle w:val="Header2-SubClauses"/>
              <w:tabs>
                <w:tab w:val="clear" w:pos="619"/>
              </w:tabs>
              <w:spacing w:before="100" w:after="100"/>
              <w:ind w:left="-108" w:firstLine="1"/>
              <w:rPr>
                <w:rFonts w:asciiTheme="minorHAnsi" w:hAnsiTheme="minorHAnsi"/>
                <w:szCs w:val="24"/>
                <w:lang w:val="en-US"/>
              </w:rPr>
            </w:pPr>
            <w:r w:rsidRPr="00626DE3">
              <w:rPr>
                <w:rFonts w:asciiTheme="minorHAnsi" w:hAnsiTheme="minorHAnsi"/>
                <w:szCs w:val="24"/>
                <w:lang w:val="en-US"/>
              </w:rPr>
              <w:t>If</w:t>
            </w:r>
            <w:r w:rsidR="00C7518B" w:rsidRPr="00626DE3">
              <w:rPr>
                <w:rFonts w:asciiTheme="minorHAnsi" w:hAnsiTheme="minorHAnsi"/>
                <w:szCs w:val="24"/>
                <w:lang w:val="en-US"/>
              </w:rPr>
              <w:t xml:space="preserve"> only one proposal is received and according to 26.2 in section III, the term for protest </w:t>
            </w:r>
            <w:r w:rsidR="005D0625" w:rsidRPr="00626DE3">
              <w:rPr>
                <w:rFonts w:asciiTheme="minorHAnsi" w:hAnsiTheme="minorHAnsi"/>
                <w:szCs w:val="24"/>
                <w:lang w:val="en-US"/>
              </w:rPr>
              <w:t>submission</w:t>
            </w:r>
            <w:r w:rsidR="00C7518B" w:rsidRPr="00626DE3">
              <w:rPr>
                <w:rFonts w:asciiTheme="minorHAnsi" w:hAnsiTheme="minorHAnsi"/>
                <w:szCs w:val="24"/>
                <w:lang w:val="en-US"/>
              </w:rPr>
              <w:t xml:space="preserve"> will only take place after communicating final results. </w:t>
            </w:r>
          </w:p>
        </w:tc>
      </w:tr>
      <w:tr w:rsidR="00FA0B69" w:rsidRPr="001B7BA7" w14:paraId="7AA3BA7B" w14:textId="77777777" w:rsidTr="00651674">
        <w:trPr>
          <w:trHeight w:val="2058"/>
        </w:trPr>
        <w:tc>
          <w:tcPr>
            <w:tcW w:w="1589" w:type="dxa"/>
            <w:vMerge/>
          </w:tcPr>
          <w:p w14:paraId="7AA3BA76" w14:textId="77777777" w:rsidR="00FA0B69" w:rsidRPr="00626DE3" w:rsidRDefault="00FA0B69" w:rsidP="00FA0B69">
            <w:pPr>
              <w:pStyle w:val="i"/>
              <w:spacing w:before="240"/>
              <w:rPr>
                <w:rFonts w:asciiTheme="minorHAnsi" w:hAnsiTheme="minorHAnsi" w:cs="Arial"/>
                <w:b/>
                <w:szCs w:val="24"/>
                <w:lang w:val="en-US"/>
              </w:rPr>
            </w:pPr>
          </w:p>
        </w:tc>
        <w:tc>
          <w:tcPr>
            <w:tcW w:w="596" w:type="dxa"/>
            <w:tcBorders>
              <w:bottom w:val="single" w:sz="4" w:space="0" w:color="auto"/>
              <w:right w:val="nil"/>
            </w:tcBorders>
          </w:tcPr>
          <w:p w14:paraId="7AA3BA77" w14:textId="77777777" w:rsidR="00FA0B69" w:rsidRPr="00626DE3" w:rsidRDefault="00FA0B69" w:rsidP="00FA0B69">
            <w:pPr>
              <w:pStyle w:val="Header2-SubClauses"/>
              <w:tabs>
                <w:tab w:val="clear" w:pos="619"/>
              </w:tabs>
              <w:spacing w:before="100" w:after="100"/>
              <w:ind w:left="-108" w:right="-108" w:firstLine="1"/>
              <w:jc w:val="center"/>
              <w:rPr>
                <w:rFonts w:asciiTheme="minorHAnsi" w:hAnsiTheme="minorHAnsi"/>
                <w:szCs w:val="24"/>
                <w:lang w:val="en-US"/>
              </w:rPr>
            </w:pPr>
            <w:r w:rsidRPr="00626DE3">
              <w:rPr>
                <w:rFonts w:asciiTheme="minorHAnsi" w:hAnsiTheme="minorHAnsi"/>
                <w:color w:val="000000"/>
                <w:szCs w:val="24"/>
                <w:lang w:val="en-US"/>
              </w:rPr>
              <w:t>36.3</w:t>
            </w:r>
          </w:p>
        </w:tc>
        <w:tc>
          <w:tcPr>
            <w:tcW w:w="8334" w:type="dxa"/>
            <w:gridSpan w:val="2"/>
            <w:tcBorders>
              <w:left w:val="nil"/>
              <w:bottom w:val="single" w:sz="4" w:space="0" w:color="auto"/>
            </w:tcBorders>
          </w:tcPr>
          <w:p w14:paraId="7AA3BA78" w14:textId="77777777" w:rsidR="000F6D2C" w:rsidRPr="00626DE3" w:rsidRDefault="000F6D2C" w:rsidP="000F6D2C">
            <w:pPr>
              <w:spacing w:before="100" w:after="100"/>
              <w:ind w:left="-108" w:firstLine="1"/>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will suspend the activities of a specific process in the event of receiving a protest until it is resolved.</w:t>
            </w:r>
          </w:p>
          <w:p w14:paraId="7AA3BA79" w14:textId="77777777" w:rsidR="00FA0B69" w:rsidRPr="00626DE3" w:rsidRDefault="0095799B" w:rsidP="00036C00">
            <w:pPr>
              <w:pStyle w:val="Header2-SubClauses"/>
              <w:tabs>
                <w:tab w:val="clear" w:pos="619"/>
              </w:tabs>
              <w:spacing w:before="100" w:after="100"/>
              <w:ind w:left="-108" w:firstLine="1"/>
              <w:rPr>
                <w:rFonts w:asciiTheme="minorHAnsi" w:hAnsiTheme="minorHAnsi"/>
                <w:color w:val="000000"/>
                <w:szCs w:val="24"/>
                <w:lang w:val="en-US"/>
              </w:rPr>
            </w:pPr>
            <w:r w:rsidRPr="00626DE3">
              <w:rPr>
                <w:rFonts w:asciiTheme="minorHAnsi" w:hAnsiTheme="minorHAnsi"/>
                <w:color w:val="000000"/>
                <w:szCs w:val="24"/>
                <w:lang w:val="en-US"/>
              </w:rPr>
              <w:t>In the event of a Protest in the framework of a process where procurement by lot has been established, only the lot affected by the Protest will be subject to suspension</w:t>
            </w:r>
          </w:p>
          <w:p w14:paraId="7AA3BA7A" w14:textId="1E3B46D6" w:rsidR="00E655F7" w:rsidRPr="00626DE3" w:rsidRDefault="0095799B" w:rsidP="005B2B0E">
            <w:pPr>
              <w:pStyle w:val="Header2-SubClauses"/>
              <w:tabs>
                <w:tab w:val="clear" w:pos="619"/>
              </w:tabs>
              <w:spacing w:before="100" w:after="100"/>
              <w:ind w:left="-108" w:firstLine="1"/>
              <w:rPr>
                <w:rFonts w:asciiTheme="minorHAnsi" w:hAnsiTheme="minorHAnsi"/>
                <w:szCs w:val="24"/>
                <w:lang w:val="en-US"/>
              </w:rPr>
            </w:pPr>
            <w:r w:rsidRPr="00626DE3">
              <w:rPr>
                <w:rFonts w:asciiTheme="minorHAnsi" w:hAnsiTheme="minorHAnsi"/>
                <w:color w:val="000000"/>
                <w:szCs w:val="24"/>
                <w:lang w:val="en-US"/>
              </w:rPr>
              <w:t>In both events, when it is required, the expansion of validity of proposals should be requested to all bidders and the Bid</w:t>
            </w:r>
            <w:r w:rsidR="005B2B0E">
              <w:rPr>
                <w:rFonts w:asciiTheme="minorHAnsi" w:hAnsiTheme="minorHAnsi"/>
                <w:color w:val="000000"/>
                <w:szCs w:val="24"/>
                <w:lang w:val="en-US"/>
              </w:rPr>
              <w:t xml:space="preserve"> Security</w:t>
            </w:r>
            <w:r w:rsidRPr="00626DE3">
              <w:rPr>
                <w:rFonts w:asciiTheme="minorHAnsi" w:hAnsiTheme="minorHAnsi"/>
                <w:color w:val="000000"/>
                <w:szCs w:val="24"/>
                <w:lang w:val="en-US"/>
              </w:rPr>
              <w:t xml:space="preserve">. </w:t>
            </w:r>
          </w:p>
        </w:tc>
      </w:tr>
      <w:tr w:rsidR="00B501C7" w:rsidRPr="001B7BA7" w14:paraId="7AA3BA7F" w14:textId="77777777" w:rsidTr="00651674">
        <w:trPr>
          <w:trHeight w:val="416"/>
        </w:trPr>
        <w:tc>
          <w:tcPr>
            <w:tcW w:w="1589" w:type="dxa"/>
          </w:tcPr>
          <w:p w14:paraId="7AA3BA7C" w14:textId="77777777" w:rsidR="00B501C7" w:rsidRPr="00626DE3" w:rsidRDefault="00B501C7" w:rsidP="00036C00">
            <w:pPr>
              <w:pStyle w:val="i"/>
              <w:spacing w:before="240" w:after="240"/>
              <w:rPr>
                <w:rFonts w:asciiTheme="minorHAnsi" w:hAnsiTheme="minorHAnsi"/>
                <w:b/>
                <w:szCs w:val="24"/>
                <w:lang w:val="en-US"/>
              </w:rPr>
            </w:pPr>
            <w:r w:rsidRPr="00626DE3">
              <w:rPr>
                <w:rFonts w:asciiTheme="minorHAnsi" w:hAnsiTheme="minorHAnsi"/>
                <w:b/>
                <w:szCs w:val="24"/>
                <w:lang w:val="en-US"/>
              </w:rPr>
              <w:lastRenderedPageBreak/>
              <w:t xml:space="preserve">37. </w:t>
            </w:r>
            <w:r w:rsidR="00423CF5" w:rsidRPr="00626DE3">
              <w:rPr>
                <w:rFonts w:asciiTheme="minorHAnsi" w:hAnsiTheme="minorHAnsi"/>
                <w:b/>
                <w:szCs w:val="24"/>
                <w:lang w:val="en-US"/>
              </w:rPr>
              <w:t xml:space="preserve">Right of the Executive </w:t>
            </w:r>
            <w:r w:rsidR="005D0625" w:rsidRPr="00626DE3">
              <w:rPr>
                <w:rFonts w:asciiTheme="minorHAnsi" w:hAnsiTheme="minorHAnsi"/>
                <w:b/>
                <w:szCs w:val="24"/>
                <w:lang w:val="en-US"/>
              </w:rPr>
              <w:t>Bidding</w:t>
            </w:r>
            <w:r w:rsidR="00423CF5" w:rsidRPr="00626DE3">
              <w:rPr>
                <w:rFonts w:asciiTheme="minorHAnsi" w:hAnsiTheme="minorHAnsi"/>
                <w:b/>
                <w:szCs w:val="24"/>
                <w:lang w:val="en-US"/>
              </w:rPr>
              <w:t xml:space="preserve"> Committee to accept and reject Proposals  </w:t>
            </w:r>
          </w:p>
        </w:tc>
        <w:tc>
          <w:tcPr>
            <w:tcW w:w="596" w:type="dxa"/>
            <w:tcBorders>
              <w:right w:val="nil"/>
            </w:tcBorders>
          </w:tcPr>
          <w:p w14:paraId="7AA3BA7D" w14:textId="77777777" w:rsidR="00B501C7" w:rsidRPr="00626DE3" w:rsidRDefault="00B501C7" w:rsidP="00B501C7">
            <w:pPr>
              <w:pStyle w:val="i"/>
              <w:spacing w:before="240" w:after="240"/>
              <w:ind w:left="-71"/>
              <w:rPr>
                <w:rFonts w:asciiTheme="minorHAnsi" w:hAnsiTheme="minorHAnsi"/>
                <w:szCs w:val="24"/>
                <w:lang w:val="en-US"/>
              </w:rPr>
            </w:pPr>
            <w:r w:rsidRPr="00626DE3">
              <w:rPr>
                <w:rFonts w:asciiTheme="minorHAnsi" w:hAnsiTheme="minorHAnsi"/>
                <w:szCs w:val="24"/>
                <w:lang w:val="en-US"/>
              </w:rPr>
              <w:t>37.1</w:t>
            </w:r>
          </w:p>
        </w:tc>
        <w:tc>
          <w:tcPr>
            <w:tcW w:w="8334" w:type="dxa"/>
            <w:gridSpan w:val="2"/>
            <w:tcBorders>
              <w:left w:val="nil"/>
            </w:tcBorders>
          </w:tcPr>
          <w:p w14:paraId="7AA3BA7E" w14:textId="0B4AD2D8" w:rsidR="00B501C7" w:rsidRPr="00626DE3" w:rsidRDefault="00423CF5" w:rsidP="005B2B0E">
            <w:pPr>
              <w:pStyle w:val="i"/>
              <w:spacing w:before="100" w:after="100"/>
              <w:ind w:left="-103"/>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reserves the right to accept or reject any Proposal and to annul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process at any time prior to contract awarding, without incurring in any responsibility to the Bidders. In the case of process annulment, the Proposals Bid </w:t>
            </w:r>
            <w:r w:rsidR="005B2B0E">
              <w:rPr>
                <w:rFonts w:asciiTheme="minorHAnsi" w:hAnsiTheme="minorHAnsi"/>
                <w:szCs w:val="24"/>
                <w:lang w:val="en-US"/>
              </w:rPr>
              <w:t xml:space="preserve">Security </w:t>
            </w:r>
            <w:r w:rsidRPr="00626DE3">
              <w:rPr>
                <w:rFonts w:asciiTheme="minorHAnsi" w:hAnsiTheme="minorHAnsi"/>
                <w:szCs w:val="24"/>
                <w:lang w:val="en-US"/>
              </w:rPr>
              <w:t xml:space="preserve">will be promptly returned to all the Bidders.  </w:t>
            </w:r>
          </w:p>
        </w:tc>
      </w:tr>
      <w:tr w:rsidR="00FA0B69" w:rsidRPr="00626DE3" w14:paraId="7AA3BA81" w14:textId="77777777" w:rsidTr="00651674">
        <w:tc>
          <w:tcPr>
            <w:tcW w:w="10519" w:type="dxa"/>
            <w:gridSpan w:val="4"/>
          </w:tcPr>
          <w:p w14:paraId="7AA3BA80" w14:textId="1A8A29B9" w:rsidR="00FA0B69" w:rsidRPr="00626DE3" w:rsidRDefault="005D0625" w:rsidP="001C0CA2">
            <w:pPr>
              <w:pStyle w:val="i"/>
              <w:numPr>
                <w:ilvl w:val="0"/>
                <w:numId w:val="28"/>
              </w:numPr>
              <w:spacing w:before="120" w:after="120"/>
              <w:jc w:val="center"/>
              <w:outlineLvl w:val="1"/>
              <w:rPr>
                <w:rFonts w:asciiTheme="minorHAnsi" w:hAnsiTheme="minorHAnsi"/>
                <w:b/>
                <w:szCs w:val="24"/>
                <w:lang w:val="en-US"/>
              </w:rPr>
            </w:pPr>
            <w:bookmarkStart w:id="40" w:name="_Toc422146922"/>
            <w:bookmarkStart w:id="41" w:name="_Toc421607134"/>
            <w:bookmarkStart w:id="42" w:name="_Toc8036320"/>
            <w:r w:rsidRPr="00626DE3">
              <w:rPr>
                <w:rFonts w:asciiTheme="minorHAnsi" w:hAnsiTheme="minorHAnsi"/>
                <w:b/>
                <w:szCs w:val="24"/>
                <w:lang w:val="en-US"/>
              </w:rPr>
              <w:t>Bidding</w:t>
            </w:r>
            <w:r w:rsidR="00423CF5" w:rsidRPr="00626DE3">
              <w:rPr>
                <w:rFonts w:asciiTheme="minorHAnsi" w:hAnsiTheme="minorHAnsi"/>
                <w:b/>
                <w:szCs w:val="24"/>
                <w:lang w:val="en-US"/>
              </w:rPr>
              <w:t xml:space="preserve"> Awarding</w:t>
            </w:r>
            <w:bookmarkEnd w:id="40"/>
            <w:bookmarkEnd w:id="41"/>
            <w:bookmarkEnd w:id="42"/>
          </w:p>
        </w:tc>
      </w:tr>
      <w:tr w:rsidR="00B501C7" w:rsidRPr="001B7BA7" w14:paraId="7AA3BA85" w14:textId="77777777" w:rsidTr="00651674">
        <w:tc>
          <w:tcPr>
            <w:tcW w:w="1589" w:type="dxa"/>
          </w:tcPr>
          <w:p w14:paraId="7AA3BA82" w14:textId="77777777" w:rsidR="00B501C7" w:rsidRPr="00626DE3" w:rsidRDefault="00B501C7" w:rsidP="00FA0B69">
            <w:pPr>
              <w:pStyle w:val="i"/>
              <w:spacing w:before="240" w:after="240"/>
              <w:rPr>
                <w:rFonts w:asciiTheme="minorHAnsi" w:hAnsiTheme="minorHAnsi"/>
                <w:b/>
                <w:szCs w:val="24"/>
                <w:lang w:val="en-US"/>
              </w:rPr>
            </w:pPr>
            <w:r w:rsidRPr="00626DE3">
              <w:rPr>
                <w:rFonts w:asciiTheme="minorHAnsi" w:hAnsiTheme="minorHAnsi"/>
                <w:b/>
                <w:szCs w:val="24"/>
                <w:lang w:val="en-US"/>
              </w:rPr>
              <w:t xml:space="preserve">38. </w:t>
            </w:r>
            <w:r w:rsidR="008028D3" w:rsidRPr="00626DE3">
              <w:rPr>
                <w:rFonts w:asciiTheme="minorHAnsi" w:hAnsiTheme="minorHAnsi"/>
                <w:b/>
                <w:szCs w:val="24"/>
                <w:lang w:val="en-US"/>
              </w:rPr>
              <w:t>Awarding criteria</w:t>
            </w:r>
          </w:p>
        </w:tc>
        <w:tc>
          <w:tcPr>
            <w:tcW w:w="596" w:type="dxa"/>
            <w:tcBorders>
              <w:right w:val="nil"/>
            </w:tcBorders>
          </w:tcPr>
          <w:p w14:paraId="7AA3BA83" w14:textId="77777777" w:rsidR="00B501C7" w:rsidRPr="00626DE3" w:rsidRDefault="00B501C7" w:rsidP="00B501C7">
            <w:pPr>
              <w:pStyle w:val="i"/>
              <w:spacing w:before="100" w:after="100"/>
              <w:ind w:left="-71"/>
              <w:rPr>
                <w:rFonts w:asciiTheme="minorHAnsi" w:hAnsiTheme="minorHAnsi"/>
                <w:szCs w:val="24"/>
                <w:lang w:val="en-US"/>
              </w:rPr>
            </w:pPr>
            <w:r w:rsidRPr="00626DE3">
              <w:rPr>
                <w:rFonts w:asciiTheme="minorHAnsi" w:hAnsiTheme="minorHAnsi"/>
                <w:szCs w:val="24"/>
                <w:lang w:val="en-US"/>
              </w:rPr>
              <w:t>38.1</w:t>
            </w:r>
          </w:p>
        </w:tc>
        <w:tc>
          <w:tcPr>
            <w:tcW w:w="8334" w:type="dxa"/>
            <w:gridSpan w:val="2"/>
            <w:tcBorders>
              <w:left w:val="nil"/>
            </w:tcBorders>
          </w:tcPr>
          <w:p w14:paraId="7AA3BA84" w14:textId="57D4CA0C" w:rsidR="00B501C7" w:rsidRPr="00626DE3" w:rsidRDefault="008028D3" w:rsidP="00036C00">
            <w:pPr>
              <w:pStyle w:val="i"/>
              <w:spacing w:before="100" w:after="100"/>
              <w:ind w:left="-103"/>
              <w:rPr>
                <w:rFonts w:asciiTheme="minorHAnsi" w:hAnsiTheme="minorHAnsi"/>
                <w:szCs w:val="24"/>
                <w:lang w:val="en-US"/>
              </w:rPr>
            </w:pPr>
            <w:r w:rsidRPr="00626DE3">
              <w:rPr>
                <w:rFonts w:asciiTheme="minorHAnsi" w:hAnsiTheme="minorHAnsi"/>
                <w:szCs w:val="24"/>
                <w:lang w:val="en-US"/>
              </w:rPr>
              <w:t xml:space="preserve">Once all claims or protest are resolved, subsequent to the Bank’s non-objection, the </w:t>
            </w:r>
            <w:r w:rsidR="008D649F">
              <w:rPr>
                <w:rFonts w:asciiTheme="minorHAnsi" w:hAnsiTheme="minorHAnsi"/>
                <w:szCs w:val="24"/>
                <w:lang w:val="en-US"/>
              </w:rPr>
              <w:t>Borrower</w:t>
            </w:r>
            <w:r w:rsidRPr="00626DE3">
              <w:rPr>
                <w:rFonts w:asciiTheme="minorHAnsi" w:hAnsiTheme="minorHAnsi"/>
                <w:szCs w:val="24"/>
                <w:lang w:val="en-US"/>
              </w:rPr>
              <w:t xml:space="preserve">/Beneficiary will award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to the Bidder whose proposal has been evaluated as </w:t>
            </w:r>
            <w:r w:rsidR="00594FE7">
              <w:rPr>
                <w:rFonts w:asciiTheme="minorHAnsi" w:hAnsiTheme="minorHAnsi"/>
                <w:szCs w:val="24"/>
                <w:lang w:val="en-US"/>
              </w:rPr>
              <w:t>the most convenient</w:t>
            </w:r>
            <w:r w:rsidRPr="00626DE3">
              <w:rPr>
                <w:rFonts w:asciiTheme="minorHAnsi" w:hAnsiTheme="minorHAnsi"/>
                <w:szCs w:val="24"/>
                <w:lang w:val="en-US"/>
              </w:rPr>
              <w:t xml:space="preserve"> by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w:t>
            </w:r>
          </w:p>
        </w:tc>
      </w:tr>
      <w:tr w:rsidR="00FA0B69" w:rsidRPr="001B7BA7" w14:paraId="7AA3BA89" w14:textId="77777777" w:rsidTr="00651674">
        <w:trPr>
          <w:trHeight w:val="346"/>
        </w:trPr>
        <w:tc>
          <w:tcPr>
            <w:tcW w:w="1589" w:type="dxa"/>
          </w:tcPr>
          <w:p w14:paraId="7AA3BA86" w14:textId="77777777" w:rsidR="00FA0B69" w:rsidRPr="00626DE3" w:rsidRDefault="00FA0B69" w:rsidP="00FA0B69">
            <w:pPr>
              <w:pStyle w:val="i"/>
              <w:spacing w:before="240" w:after="240"/>
              <w:rPr>
                <w:rFonts w:asciiTheme="minorHAnsi" w:hAnsiTheme="minorHAnsi"/>
                <w:b/>
                <w:szCs w:val="24"/>
                <w:lang w:val="en-US"/>
              </w:rPr>
            </w:pPr>
            <w:r w:rsidRPr="00626DE3">
              <w:rPr>
                <w:rFonts w:asciiTheme="minorHAnsi" w:hAnsiTheme="minorHAnsi"/>
                <w:b/>
                <w:szCs w:val="24"/>
                <w:lang w:val="en-US"/>
              </w:rPr>
              <w:t xml:space="preserve">39. </w:t>
            </w:r>
            <w:r w:rsidR="008028D3" w:rsidRPr="00626DE3">
              <w:rPr>
                <w:rFonts w:asciiTheme="minorHAnsi" w:hAnsiTheme="minorHAnsi"/>
                <w:b/>
                <w:szCs w:val="24"/>
                <w:lang w:val="en-US"/>
              </w:rPr>
              <w:t>Notification of award</w:t>
            </w:r>
          </w:p>
        </w:tc>
        <w:tc>
          <w:tcPr>
            <w:tcW w:w="596" w:type="dxa"/>
            <w:tcBorders>
              <w:right w:val="nil"/>
            </w:tcBorders>
          </w:tcPr>
          <w:p w14:paraId="7AA3BA87" w14:textId="77777777" w:rsidR="00FA0B69" w:rsidRPr="00626DE3" w:rsidRDefault="00FA0B69" w:rsidP="00FA0B69">
            <w:pPr>
              <w:autoSpaceDE w:val="0"/>
              <w:autoSpaceDN w:val="0"/>
              <w:adjustRightInd w:val="0"/>
              <w:spacing w:before="240" w:after="240"/>
              <w:ind w:left="-108" w:right="-108" w:firstLine="1"/>
              <w:jc w:val="center"/>
              <w:rPr>
                <w:rFonts w:asciiTheme="minorHAnsi" w:hAnsiTheme="minorHAnsi"/>
                <w:szCs w:val="24"/>
                <w:lang w:val="en-US"/>
              </w:rPr>
            </w:pPr>
            <w:r w:rsidRPr="00626DE3">
              <w:rPr>
                <w:rFonts w:asciiTheme="minorHAnsi" w:hAnsiTheme="minorHAnsi"/>
                <w:szCs w:val="24"/>
                <w:lang w:val="en-US"/>
              </w:rPr>
              <w:t>39.1</w:t>
            </w:r>
          </w:p>
        </w:tc>
        <w:tc>
          <w:tcPr>
            <w:tcW w:w="8334" w:type="dxa"/>
            <w:gridSpan w:val="2"/>
            <w:tcBorders>
              <w:left w:val="nil"/>
            </w:tcBorders>
          </w:tcPr>
          <w:p w14:paraId="7AA3BA88" w14:textId="18F3EB4D" w:rsidR="00FA0B69" w:rsidRPr="00626DE3" w:rsidRDefault="008028D3" w:rsidP="00FA0B69">
            <w:pPr>
              <w:pStyle w:val="i"/>
              <w:spacing w:before="240" w:after="240"/>
              <w:ind w:left="-108"/>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will notify in writing and within the proposal’s validity period, the Bidder with the </w:t>
            </w:r>
            <w:r w:rsidR="00155B09">
              <w:rPr>
                <w:rFonts w:asciiTheme="minorHAnsi" w:hAnsiTheme="minorHAnsi"/>
                <w:szCs w:val="24"/>
                <w:lang w:val="en-US"/>
              </w:rPr>
              <w:t>most convenient offer</w:t>
            </w:r>
            <w:r w:rsidRPr="00626DE3">
              <w:rPr>
                <w:rFonts w:asciiTheme="minorHAnsi" w:hAnsiTheme="minorHAnsi"/>
                <w:szCs w:val="24"/>
                <w:lang w:val="en-US"/>
              </w:rPr>
              <w:t xml:space="preserve"> that its bid has been selected. The notification letter must include the amount that the </w:t>
            </w:r>
            <w:r w:rsidR="008D649F">
              <w:rPr>
                <w:rFonts w:asciiTheme="minorHAnsi" w:hAnsiTheme="minorHAnsi"/>
                <w:szCs w:val="24"/>
                <w:lang w:val="en-US"/>
              </w:rPr>
              <w:t>Borrower</w:t>
            </w:r>
            <w:r w:rsidRPr="00626DE3">
              <w:rPr>
                <w:rFonts w:asciiTheme="minorHAnsi" w:hAnsiTheme="minorHAnsi"/>
                <w:szCs w:val="24"/>
                <w:lang w:val="en-US"/>
              </w:rPr>
              <w:t>/Beneficiary will pay the contractor for the provision of goods or services.</w:t>
            </w:r>
          </w:p>
        </w:tc>
      </w:tr>
      <w:tr w:rsidR="00FA0B69" w:rsidRPr="001B7BA7" w14:paraId="7AA3BA8F" w14:textId="77777777" w:rsidTr="00651674">
        <w:tc>
          <w:tcPr>
            <w:tcW w:w="1589" w:type="dxa"/>
            <w:vMerge w:val="restart"/>
          </w:tcPr>
          <w:p w14:paraId="7AA3BA8A"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cs="Arial"/>
                <w:b/>
                <w:szCs w:val="24"/>
                <w:lang w:val="en-US"/>
              </w:rPr>
              <w:t xml:space="preserve">40. </w:t>
            </w:r>
            <w:r w:rsidR="003454CA">
              <w:rPr>
                <w:rFonts w:asciiTheme="minorHAnsi" w:hAnsiTheme="minorHAnsi" w:cs="Arial"/>
                <w:b/>
                <w:szCs w:val="24"/>
                <w:lang w:val="en-US"/>
              </w:rPr>
              <w:t>Securities</w:t>
            </w:r>
          </w:p>
        </w:tc>
        <w:tc>
          <w:tcPr>
            <w:tcW w:w="596" w:type="dxa"/>
            <w:tcBorders>
              <w:bottom w:val="single" w:sz="4" w:space="0" w:color="auto"/>
              <w:right w:val="nil"/>
            </w:tcBorders>
          </w:tcPr>
          <w:p w14:paraId="7AA3BA8B" w14:textId="77777777" w:rsidR="00FA0B69" w:rsidRPr="00626DE3" w:rsidRDefault="00FA0B69" w:rsidP="00FA0B69">
            <w:pPr>
              <w:autoSpaceDE w:val="0"/>
              <w:autoSpaceDN w:val="0"/>
              <w:adjustRightInd w:val="0"/>
              <w:spacing w:before="100" w:after="100"/>
              <w:ind w:left="-108" w:right="-108" w:firstLine="1"/>
              <w:jc w:val="center"/>
              <w:rPr>
                <w:rFonts w:asciiTheme="minorHAnsi" w:hAnsiTheme="minorHAnsi"/>
                <w:szCs w:val="24"/>
                <w:lang w:val="en-US"/>
              </w:rPr>
            </w:pPr>
            <w:r w:rsidRPr="00626DE3">
              <w:rPr>
                <w:rFonts w:asciiTheme="minorHAnsi" w:hAnsiTheme="minorHAnsi" w:cs="Arial"/>
                <w:szCs w:val="24"/>
                <w:lang w:val="en-US"/>
              </w:rPr>
              <w:t>40.1</w:t>
            </w:r>
          </w:p>
        </w:tc>
        <w:tc>
          <w:tcPr>
            <w:tcW w:w="8334" w:type="dxa"/>
            <w:gridSpan w:val="2"/>
            <w:tcBorders>
              <w:left w:val="nil"/>
              <w:bottom w:val="single" w:sz="4" w:space="0" w:color="auto"/>
            </w:tcBorders>
          </w:tcPr>
          <w:p w14:paraId="7AA3BA8C" w14:textId="77777777" w:rsidR="00FA0B69" w:rsidRPr="00626DE3" w:rsidRDefault="00783052" w:rsidP="00FA0B69">
            <w:pPr>
              <w:autoSpaceDE w:val="0"/>
              <w:autoSpaceDN w:val="0"/>
              <w:adjustRightInd w:val="0"/>
              <w:spacing w:before="100" w:after="100"/>
              <w:ind w:left="-108" w:firstLine="1"/>
              <w:rPr>
                <w:rFonts w:asciiTheme="minorHAnsi" w:hAnsiTheme="minorHAnsi"/>
                <w:szCs w:val="24"/>
                <w:lang w:val="en-US"/>
              </w:rPr>
            </w:pPr>
            <w:r>
              <w:rPr>
                <w:rFonts w:asciiTheme="minorHAnsi" w:hAnsiTheme="minorHAnsi" w:cs="Arial"/>
                <w:szCs w:val="24"/>
                <w:lang w:val="en-US"/>
              </w:rPr>
              <w:t>Performance Security</w:t>
            </w:r>
            <w:r w:rsidR="00FC13CA" w:rsidRPr="00626DE3">
              <w:rPr>
                <w:rFonts w:asciiTheme="minorHAnsi" w:hAnsiTheme="minorHAnsi" w:cs="Arial"/>
                <w:szCs w:val="24"/>
                <w:lang w:val="en-US"/>
              </w:rPr>
              <w:t xml:space="preserve"> (Contract Compliance)</w:t>
            </w:r>
            <w:r w:rsidR="008028D3" w:rsidRPr="00626DE3">
              <w:rPr>
                <w:rFonts w:asciiTheme="minorHAnsi" w:hAnsiTheme="minorHAnsi" w:cs="Arial"/>
                <w:szCs w:val="24"/>
                <w:lang w:val="en-US"/>
              </w:rPr>
              <w:t xml:space="preserve">. The constitution of this </w:t>
            </w:r>
            <w:r>
              <w:rPr>
                <w:rFonts w:asciiTheme="minorHAnsi" w:hAnsiTheme="minorHAnsi" w:cs="Arial"/>
                <w:szCs w:val="24"/>
                <w:lang w:val="en-US"/>
              </w:rPr>
              <w:t>security</w:t>
            </w:r>
            <w:r w:rsidR="008028D3" w:rsidRPr="00626DE3">
              <w:rPr>
                <w:rFonts w:asciiTheme="minorHAnsi" w:hAnsiTheme="minorHAnsi" w:cs="Arial"/>
                <w:szCs w:val="24"/>
                <w:lang w:val="en-US"/>
              </w:rPr>
              <w:t xml:space="preserve"> will depend on market conditions and on commercial practices related with the goods or services to be acquired; they will be defined by the </w:t>
            </w:r>
            <w:r w:rsidR="008D649F">
              <w:rPr>
                <w:rFonts w:asciiTheme="minorHAnsi" w:hAnsiTheme="minorHAnsi" w:cs="Arial"/>
                <w:szCs w:val="24"/>
                <w:lang w:val="en-US"/>
              </w:rPr>
              <w:t>Borrower</w:t>
            </w:r>
            <w:r w:rsidR="008028D3" w:rsidRPr="00626DE3">
              <w:rPr>
                <w:rFonts w:asciiTheme="minorHAnsi" w:hAnsiTheme="minorHAnsi" w:cs="Arial"/>
                <w:szCs w:val="24"/>
                <w:lang w:val="en-US"/>
              </w:rPr>
              <w:t>/Beneficiary in accordance with the contract terms and specifications contained in this regard in Sections III and VII</w:t>
            </w:r>
            <w:r w:rsidR="00FA0B69" w:rsidRPr="00626DE3">
              <w:rPr>
                <w:rFonts w:asciiTheme="minorHAnsi" w:hAnsiTheme="minorHAnsi" w:cs="Arial"/>
                <w:szCs w:val="24"/>
                <w:lang w:val="en-US"/>
              </w:rPr>
              <w:t>.</w:t>
            </w:r>
          </w:p>
          <w:p w14:paraId="7AA3BA8D" w14:textId="004A5ED3" w:rsidR="00FA0B69" w:rsidRPr="00626DE3" w:rsidRDefault="008028D3" w:rsidP="00FA0B69">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Failure by the Bidder awarded to present the </w:t>
            </w:r>
            <w:r w:rsidR="00772A4A" w:rsidRPr="00626DE3">
              <w:rPr>
                <w:rFonts w:asciiTheme="minorHAnsi" w:hAnsiTheme="minorHAnsi"/>
                <w:szCs w:val="24"/>
                <w:lang w:val="en-US"/>
              </w:rPr>
              <w:t>above-mentioned</w:t>
            </w:r>
            <w:r w:rsidRPr="00626DE3">
              <w:rPr>
                <w:rFonts w:asciiTheme="minorHAnsi" w:hAnsiTheme="minorHAnsi"/>
                <w:szCs w:val="24"/>
                <w:lang w:val="en-US"/>
              </w:rPr>
              <w:t xml:space="preserve"> Bank</w:t>
            </w:r>
            <w:r w:rsidR="00783052">
              <w:rPr>
                <w:rFonts w:asciiTheme="minorHAnsi" w:hAnsiTheme="minorHAnsi"/>
                <w:szCs w:val="24"/>
                <w:lang w:val="en-US"/>
              </w:rPr>
              <w:t xml:space="preserve"> Performance Security</w:t>
            </w:r>
            <w:r w:rsidRPr="00626DE3">
              <w:rPr>
                <w:rFonts w:asciiTheme="minorHAnsi" w:hAnsiTheme="minorHAnsi"/>
                <w:szCs w:val="24"/>
                <w:lang w:val="en-US"/>
              </w:rPr>
              <w:t xml:space="preserve"> or to sign the contract within the deadline will constitute </w:t>
            </w:r>
            <w:r w:rsidR="00474D46" w:rsidRPr="00626DE3">
              <w:rPr>
                <w:rFonts w:asciiTheme="minorHAnsi" w:hAnsiTheme="minorHAnsi"/>
                <w:szCs w:val="24"/>
                <w:lang w:val="en-US"/>
              </w:rPr>
              <w:t>enough</w:t>
            </w:r>
            <w:r w:rsidRPr="00626DE3">
              <w:rPr>
                <w:rFonts w:asciiTheme="minorHAnsi" w:hAnsiTheme="minorHAnsi"/>
                <w:szCs w:val="24"/>
                <w:lang w:val="en-US"/>
              </w:rPr>
              <w:t xml:space="preserve"> grounds for the annulment of the award and forfeiture of the Bid </w:t>
            </w:r>
            <w:r w:rsidR="005B2B0E">
              <w:rPr>
                <w:rFonts w:asciiTheme="minorHAnsi" w:hAnsiTheme="minorHAnsi"/>
                <w:szCs w:val="24"/>
                <w:lang w:val="en-US"/>
              </w:rPr>
              <w:t>Security</w:t>
            </w:r>
            <w:r w:rsidR="00FA0B69" w:rsidRPr="00626DE3">
              <w:rPr>
                <w:rFonts w:asciiTheme="minorHAnsi" w:hAnsiTheme="minorHAnsi"/>
                <w:szCs w:val="24"/>
                <w:lang w:val="en-US"/>
              </w:rPr>
              <w:t xml:space="preserve">.  </w:t>
            </w:r>
          </w:p>
          <w:p w14:paraId="7AA3BA8E" w14:textId="17D14911" w:rsidR="00FA0B69" w:rsidRPr="00626DE3" w:rsidRDefault="008028D3" w:rsidP="00FA0B69">
            <w:pPr>
              <w:pStyle w:val="i"/>
              <w:spacing w:before="100" w:after="100"/>
              <w:ind w:left="-108"/>
              <w:rPr>
                <w:rFonts w:asciiTheme="minorHAnsi" w:hAnsiTheme="minorHAnsi"/>
                <w:szCs w:val="24"/>
                <w:lang w:val="en-US"/>
              </w:rPr>
            </w:pPr>
            <w:r w:rsidRPr="00626DE3">
              <w:rPr>
                <w:rFonts w:asciiTheme="minorHAnsi" w:hAnsiTheme="minorHAnsi"/>
                <w:szCs w:val="24"/>
                <w:lang w:val="en-US"/>
              </w:rPr>
              <w:t xml:space="preserve">In this case, the </w:t>
            </w:r>
            <w:r w:rsidR="008D649F">
              <w:rPr>
                <w:rFonts w:asciiTheme="minorHAnsi" w:hAnsiTheme="minorHAnsi"/>
                <w:szCs w:val="24"/>
                <w:lang w:val="en-US"/>
              </w:rPr>
              <w:t>Borrower</w:t>
            </w:r>
            <w:r w:rsidRPr="00626DE3">
              <w:rPr>
                <w:rFonts w:asciiTheme="minorHAnsi" w:hAnsiTheme="minorHAnsi"/>
                <w:szCs w:val="24"/>
                <w:lang w:val="en-US"/>
              </w:rPr>
              <w:t xml:space="preserve">/Beneficiary may award the contract to the Bidder with the next </w:t>
            </w:r>
            <w:r w:rsidR="00474D46">
              <w:rPr>
                <w:rFonts w:asciiTheme="minorHAnsi" w:hAnsiTheme="minorHAnsi"/>
                <w:szCs w:val="24"/>
                <w:lang w:val="en-US"/>
              </w:rPr>
              <w:t>most convenient</w:t>
            </w:r>
            <w:r w:rsidRPr="00626DE3">
              <w:rPr>
                <w:rFonts w:asciiTheme="minorHAnsi" w:hAnsiTheme="minorHAnsi"/>
                <w:szCs w:val="24"/>
                <w:lang w:val="en-US"/>
              </w:rPr>
              <w:t xml:space="preserve"> offer</w:t>
            </w:r>
            <w:r w:rsidR="00FA0B69" w:rsidRPr="00626DE3">
              <w:rPr>
                <w:rFonts w:asciiTheme="minorHAnsi" w:hAnsiTheme="minorHAnsi"/>
                <w:szCs w:val="24"/>
                <w:lang w:val="en-US"/>
              </w:rPr>
              <w:t>.</w:t>
            </w:r>
          </w:p>
        </w:tc>
      </w:tr>
      <w:tr w:rsidR="00FA0B69" w:rsidRPr="001B7BA7" w14:paraId="7AA3BA95" w14:textId="77777777" w:rsidTr="00651674">
        <w:tc>
          <w:tcPr>
            <w:tcW w:w="1589" w:type="dxa"/>
            <w:vMerge/>
          </w:tcPr>
          <w:p w14:paraId="7AA3BA90"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A91" w14:textId="77777777" w:rsidR="00FA0B69" w:rsidRPr="00626DE3" w:rsidRDefault="00FA0B69" w:rsidP="00FA0B69">
            <w:pPr>
              <w:pStyle w:val="i"/>
              <w:spacing w:before="100" w:after="100"/>
              <w:ind w:left="-108" w:right="-108" w:firstLine="1"/>
              <w:jc w:val="center"/>
              <w:rPr>
                <w:rFonts w:asciiTheme="minorHAnsi" w:hAnsiTheme="minorHAnsi"/>
                <w:szCs w:val="24"/>
                <w:lang w:val="en-US"/>
              </w:rPr>
            </w:pPr>
            <w:r w:rsidRPr="00626DE3">
              <w:rPr>
                <w:rFonts w:asciiTheme="minorHAnsi" w:hAnsiTheme="minorHAnsi"/>
                <w:szCs w:val="24"/>
                <w:lang w:val="en-US"/>
              </w:rPr>
              <w:t>40.2</w:t>
            </w:r>
          </w:p>
        </w:tc>
        <w:tc>
          <w:tcPr>
            <w:tcW w:w="8334" w:type="dxa"/>
            <w:gridSpan w:val="2"/>
            <w:tcBorders>
              <w:left w:val="nil"/>
            </w:tcBorders>
          </w:tcPr>
          <w:p w14:paraId="7AA3BA92" w14:textId="77777777" w:rsidR="00AB4BB3" w:rsidRPr="00626DE3" w:rsidRDefault="00AB4BB3" w:rsidP="00FA0B69">
            <w:pPr>
              <w:autoSpaceDE w:val="0"/>
              <w:autoSpaceDN w:val="0"/>
              <w:adjustRightInd w:val="0"/>
              <w:spacing w:before="100" w:after="100"/>
              <w:ind w:left="-108" w:firstLine="1"/>
              <w:rPr>
                <w:rFonts w:asciiTheme="minorHAnsi" w:hAnsiTheme="minorHAnsi"/>
                <w:szCs w:val="24"/>
                <w:lang w:val="en-US"/>
              </w:rPr>
            </w:pPr>
            <w:r w:rsidRPr="00626DE3">
              <w:rPr>
                <w:rFonts w:asciiTheme="minorHAnsi" w:hAnsiTheme="minorHAnsi"/>
                <w:szCs w:val="24"/>
                <w:lang w:val="en-US"/>
              </w:rPr>
              <w:t xml:space="preserve">The </w:t>
            </w:r>
            <w:r w:rsidR="008D649F">
              <w:rPr>
                <w:rFonts w:asciiTheme="minorHAnsi" w:hAnsiTheme="minorHAnsi"/>
                <w:szCs w:val="24"/>
                <w:lang w:val="en-US"/>
              </w:rPr>
              <w:t>Borrower</w:t>
            </w:r>
            <w:r w:rsidRPr="00626DE3">
              <w:rPr>
                <w:rFonts w:asciiTheme="minorHAnsi" w:hAnsiTheme="minorHAnsi"/>
                <w:szCs w:val="24"/>
                <w:lang w:val="en-US"/>
              </w:rPr>
              <w:t xml:space="preserve">/Beneficiary may provide an advance on the Contract Price, according to the provisions established in Section III. </w:t>
            </w:r>
          </w:p>
          <w:p w14:paraId="7AA3BA93" w14:textId="77777777" w:rsidR="00FA0B69" w:rsidRPr="00626DE3" w:rsidRDefault="00AB4BB3" w:rsidP="00FA0B69">
            <w:pPr>
              <w:autoSpaceDE w:val="0"/>
              <w:autoSpaceDN w:val="0"/>
              <w:adjustRightInd w:val="0"/>
              <w:spacing w:before="100" w:after="100"/>
              <w:ind w:left="-108" w:firstLine="1"/>
              <w:rPr>
                <w:rFonts w:asciiTheme="minorHAnsi" w:hAnsiTheme="minorHAnsi"/>
                <w:szCs w:val="24"/>
                <w:lang w:val="en-US"/>
              </w:rPr>
            </w:pPr>
            <w:r w:rsidRPr="00626DE3">
              <w:rPr>
                <w:rFonts w:asciiTheme="minorHAnsi" w:hAnsiTheme="minorHAnsi"/>
                <w:szCs w:val="24"/>
                <w:lang w:val="en-US"/>
              </w:rPr>
              <w:t xml:space="preserve">If applicable, payment must be made upon receipt of a bank </w:t>
            </w:r>
            <w:r w:rsidR="003454CA">
              <w:rPr>
                <w:rFonts w:asciiTheme="minorHAnsi" w:hAnsiTheme="minorHAnsi"/>
                <w:szCs w:val="24"/>
                <w:lang w:val="en-US"/>
              </w:rPr>
              <w:t>security</w:t>
            </w:r>
            <w:r w:rsidRPr="00626DE3">
              <w:rPr>
                <w:rFonts w:asciiTheme="minorHAnsi" w:hAnsiTheme="minorHAnsi"/>
                <w:szCs w:val="24"/>
                <w:lang w:val="en-US"/>
              </w:rPr>
              <w:t>, for the 100% of the advance</w:t>
            </w:r>
            <w:r w:rsidR="00FA0B69" w:rsidRPr="00626DE3">
              <w:rPr>
                <w:rFonts w:asciiTheme="minorHAnsi" w:hAnsiTheme="minorHAnsi"/>
                <w:szCs w:val="24"/>
                <w:lang w:val="en-US"/>
              </w:rPr>
              <w:t>.</w:t>
            </w:r>
          </w:p>
          <w:p w14:paraId="7AA3BA94" w14:textId="36EE5CED" w:rsidR="00BA27DB" w:rsidRPr="00626DE3" w:rsidRDefault="00AB4BB3" w:rsidP="00AB4BB3">
            <w:pPr>
              <w:autoSpaceDE w:val="0"/>
              <w:autoSpaceDN w:val="0"/>
              <w:adjustRightInd w:val="0"/>
              <w:spacing w:before="100" w:after="100"/>
              <w:ind w:left="-108" w:firstLine="1"/>
              <w:rPr>
                <w:rFonts w:asciiTheme="minorHAnsi" w:hAnsiTheme="minorHAnsi"/>
                <w:szCs w:val="24"/>
                <w:lang w:val="en-US"/>
              </w:rPr>
            </w:pPr>
            <w:r w:rsidRPr="00626DE3">
              <w:rPr>
                <w:rFonts w:asciiTheme="minorHAnsi" w:hAnsiTheme="minorHAnsi"/>
                <w:szCs w:val="24"/>
                <w:lang w:val="en-US"/>
              </w:rPr>
              <w:t xml:space="preserve">This </w:t>
            </w:r>
            <w:r w:rsidR="003454CA">
              <w:rPr>
                <w:rFonts w:asciiTheme="minorHAnsi" w:hAnsiTheme="minorHAnsi"/>
                <w:szCs w:val="24"/>
                <w:lang w:val="en-US"/>
              </w:rPr>
              <w:t>security</w:t>
            </w:r>
            <w:r w:rsidRPr="00626DE3">
              <w:rPr>
                <w:rFonts w:asciiTheme="minorHAnsi" w:hAnsiTheme="minorHAnsi"/>
                <w:szCs w:val="24"/>
                <w:lang w:val="en-US"/>
              </w:rPr>
              <w:t xml:space="preserve"> may be bank</w:t>
            </w:r>
            <w:r w:rsidR="00335CE0">
              <w:rPr>
                <w:rFonts w:asciiTheme="minorHAnsi" w:hAnsiTheme="minorHAnsi"/>
                <w:szCs w:val="24"/>
                <w:lang w:val="en-US"/>
              </w:rPr>
              <w:t xml:space="preserve">, </w:t>
            </w:r>
            <w:r w:rsidR="00937024">
              <w:rPr>
                <w:rFonts w:asciiTheme="minorHAnsi" w:hAnsiTheme="minorHAnsi"/>
                <w:szCs w:val="24"/>
                <w:lang w:val="en-US"/>
              </w:rPr>
              <w:t xml:space="preserve">bond </w:t>
            </w:r>
            <w:r w:rsidRPr="00626DE3">
              <w:rPr>
                <w:rFonts w:asciiTheme="minorHAnsi" w:hAnsiTheme="minorHAnsi"/>
                <w:szCs w:val="24"/>
                <w:lang w:val="en-US"/>
              </w:rPr>
              <w:t xml:space="preserve">or any </w:t>
            </w:r>
            <w:r w:rsidR="00335CE0">
              <w:rPr>
                <w:rFonts w:asciiTheme="minorHAnsi" w:hAnsiTheme="minorHAnsi"/>
                <w:szCs w:val="24"/>
                <w:lang w:val="en-US"/>
              </w:rPr>
              <w:t xml:space="preserve">kind of financial instrument of easy execution </w:t>
            </w:r>
            <w:r w:rsidRPr="00626DE3">
              <w:rPr>
                <w:rFonts w:asciiTheme="minorHAnsi" w:hAnsiTheme="minorHAnsi"/>
                <w:szCs w:val="24"/>
                <w:lang w:val="en-US"/>
              </w:rPr>
              <w:t>issued by financial institutions or insur</w:t>
            </w:r>
            <w:r w:rsidR="00106C98">
              <w:rPr>
                <w:rFonts w:asciiTheme="minorHAnsi" w:hAnsiTheme="minorHAnsi"/>
                <w:szCs w:val="24"/>
                <w:lang w:val="en-US"/>
              </w:rPr>
              <w:t xml:space="preserve">ance companies </w:t>
            </w:r>
            <w:r w:rsidRPr="00626DE3">
              <w:rPr>
                <w:rFonts w:asciiTheme="minorHAnsi" w:hAnsiTheme="minorHAnsi"/>
                <w:szCs w:val="24"/>
                <w:lang w:val="en-US"/>
              </w:rPr>
              <w:t xml:space="preserve">acceptable to the </w:t>
            </w:r>
            <w:r w:rsidR="008D649F">
              <w:rPr>
                <w:rFonts w:asciiTheme="minorHAnsi" w:hAnsiTheme="minorHAnsi"/>
                <w:szCs w:val="24"/>
                <w:lang w:val="en-US"/>
              </w:rPr>
              <w:t>Borrower</w:t>
            </w:r>
            <w:r w:rsidRPr="00626DE3">
              <w:rPr>
                <w:rFonts w:asciiTheme="minorHAnsi" w:hAnsiTheme="minorHAnsi"/>
                <w:szCs w:val="24"/>
                <w:lang w:val="en-US"/>
              </w:rPr>
              <w:t>/Beneficiary.</w:t>
            </w:r>
          </w:p>
        </w:tc>
      </w:tr>
      <w:tr w:rsidR="00FA0B69" w:rsidRPr="001B7BA7" w14:paraId="7AA3BA99" w14:textId="77777777" w:rsidTr="00651674">
        <w:trPr>
          <w:trHeight w:val="274"/>
        </w:trPr>
        <w:tc>
          <w:tcPr>
            <w:tcW w:w="1589" w:type="dxa"/>
            <w:vMerge/>
          </w:tcPr>
          <w:p w14:paraId="7AA3BA96"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A97" w14:textId="77777777" w:rsidR="00FA0B69" w:rsidRPr="00626DE3" w:rsidRDefault="00FA0B69" w:rsidP="00FA0B69">
            <w:pPr>
              <w:pStyle w:val="i"/>
              <w:spacing w:before="100" w:after="100"/>
              <w:ind w:left="-108" w:right="-108" w:firstLine="1"/>
              <w:jc w:val="center"/>
              <w:rPr>
                <w:rFonts w:asciiTheme="minorHAnsi" w:hAnsiTheme="minorHAnsi"/>
                <w:szCs w:val="24"/>
                <w:lang w:val="en-US"/>
              </w:rPr>
            </w:pPr>
            <w:r w:rsidRPr="00626DE3">
              <w:rPr>
                <w:rFonts w:asciiTheme="minorHAnsi" w:hAnsiTheme="minorHAnsi"/>
                <w:szCs w:val="24"/>
                <w:lang w:val="en-US"/>
              </w:rPr>
              <w:t>40.3</w:t>
            </w:r>
          </w:p>
        </w:tc>
        <w:tc>
          <w:tcPr>
            <w:tcW w:w="8334" w:type="dxa"/>
            <w:gridSpan w:val="2"/>
            <w:tcBorders>
              <w:left w:val="nil"/>
            </w:tcBorders>
          </w:tcPr>
          <w:p w14:paraId="7AA3BA98" w14:textId="77777777" w:rsidR="00FA0B69" w:rsidRPr="00626DE3" w:rsidRDefault="001B11E3" w:rsidP="00783052">
            <w:pPr>
              <w:autoSpaceDE w:val="0"/>
              <w:autoSpaceDN w:val="0"/>
              <w:adjustRightInd w:val="0"/>
              <w:spacing w:before="100" w:after="100"/>
              <w:ind w:left="-108" w:firstLine="1"/>
              <w:rPr>
                <w:rFonts w:asciiTheme="minorHAnsi" w:hAnsiTheme="minorHAnsi"/>
                <w:szCs w:val="24"/>
                <w:lang w:val="en-US"/>
              </w:rPr>
            </w:pPr>
            <w:r w:rsidRPr="00626DE3">
              <w:rPr>
                <w:rFonts w:asciiTheme="minorHAnsi" w:hAnsiTheme="minorHAnsi"/>
                <w:szCs w:val="24"/>
                <w:lang w:val="en-US"/>
              </w:rPr>
              <w:t xml:space="preserve">Quality </w:t>
            </w:r>
            <w:r w:rsidR="00783052">
              <w:rPr>
                <w:rFonts w:asciiTheme="minorHAnsi" w:hAnsiTheme="minorHAnsi"/>
                <w:szCs w:val="24"/>
                <w:lang w:val="en-US"/>
              </w:rPr>
              <w:t>Security</w:t>
            </w:r>
            <w:r w:rsidRPr="00626DE3">
              <w:rPr>
                <w:rFonts w:asciiTheme="minorHAnsi" w:hAnsiTheme="minorHAnsi"/>
                <w:szCs w:val="24"/>
                <w:lang w:val="en-US"/>
              </w:rPr>
              <w:t xml:space="preserve">. The constitution of a Quality </w:t>
            </w:r>
            <w:r w:rsidR="00783052">
              <w:rPr>
                <w:rFonts w:asciiTheme="minorHAnsi" w:hAnsiTheme="minorHAnsi"/>
                <w:szCs w:val="24"/>
                <w:lang w:val="en-US"/>
              </w:rPr>
              <w:t>Security</w:t>
            </w:r>
            <w:r w:rsidRPr="00626DE3">
              <w:rPr>
                <w:rFonts w:asciiTheme="minorHAnsi" w:hAnsiTheme="minorHAnsi"/>
                <w:szCs w:val="24"/>
                <w:lang w:val="en-US"/>
              </w:rPr>
              <w:t xml:space="preserve"> </w:t>
            </w:r>
            <w:r w:rsidR="00626DE3" w:rsidRPr="00626DE3">
              <w:rPr>
                <w:rFonts w:asciiTheme="minorHAnsi" w:hAnsiTheme="minorHAnsi"/>
                <w:szCs w:val="24"/>
                <w:lang w:val="en-US"/>
              </w:rPr>
              <w:t>will depend</w:t>
            </w:r>
            <w:r w:rsidRPr="00626DE3">
              <w:rPr>
                <w:rFonts w:asciiTheme="minorHAnsi" w:hAnsiTheme="minorHAnsi"/>
                <w:szCs w:val="24"/>
                <w:lang w:val="en-US"/>
              </w:rPr>
              <w:t xml:space="preserve"> on market conditions and on commercial practices related with the goods or services to be acquired; they will be defined by the </w:t>
            </w:r>
            <w:r w:rsidR="008D649F">
              <w:rPr>
                <w:rFonts w:asciiTheme="minorHAnsi" w:hAnsiTheme="minorHAnsi"/>
                <w:szCs w:val="24"/>
                <w:lang w:val="en-US"/>
              </w:rPr>
              <w:t>Borrower</w:t>
            </w:r>
            <w:r w:rsidRPr="00626DE3">
              <w:rPr>
                <w:rFonts w:asciiTheme="minorHAnsi" w:hAnsiTheme="minorHAnsi"/>
                <w:szCs w:val="24"/>
                <w:lang w:val="en-US"/>
              </w:rPr>
              <w:t xml:space="preserve">/Beneficiary pursuant to the provisions of the contract and the specifications in that regard in Section III and VII. </w:t>
            </w:r>
          </w:p>
        </w:tc>
      </w:tr>
      <w:tr w:rsidR="00FA0B69" w:rsidRPr="001B7BA7" w14:paraId="7AA3BA9E" w14:textId="77777777" w:rsidTr="00651674">
        <w:trPr>
          <w:trHeight w:val="274"/>
        </w:trPr>
        <w:tc>
          <w:tcPr>
            <w:tcW w:w="1589" w:type="dxa"/>
            <w:vMerge/>
          </w:tcPr>
          <w:p w14:paraId="7AA3BA9A" w14:textId="77777777" w:rsidR="00FA0B69" w:rsidRPr="00626DE3" w:rsidRDefault="00FA0B69" w:rsidP="00FA0B69">
            <w:pPr>
              <w:pStyle w:val="i"/>
              <w:spacing w:before="100" w:after="100"/>
              <w:rPr>
                <w:rFonts w:asciiTheme="minorHAnsi" w:hAnsiTheme="minorHAnsi"/>
                <w:b/>
                <w:szCs w:val="24"/>
                <w:lang w:val="en-US"/>
              </w:rPr>
            </w:pPr>
          </w:p>
        </w:tc>
        <w:tc>
          <w:tcPr>
            <w:tcW w:w="596" w:type="dxa"/>
            <w:tcBorders>
              <w:right w:val="nil"/>
            </w:tcBorders>
          </w:tcPr>
          <w:p w14:paraId="7AA3BA9B" w14:textId="77777777" w:rsidR="00FA0B69" w:rsidRPr="00626DE3" w:rsidRDefault="00FA0B69" w:rsidP="00FA0B69">
            <w:pPr>
              <w:pStyle w:val="i"/>
              <w:spacing w:before="100" w:after="100"/>
              <w:ind w:left="-108" w:right="-108" w:firstLine="1"/>
              <w:jc w:val="center"/>
              <w:rPr>
                <w:rFonts w:asciiTheme="minorHAnsi" w:hAnsiTheme="minorHAnsi"/>
                <w:szCs w:val="24"/>
                <w:lang w:val="en-US"/>
              </w:rPr>
            </w:pPr>
            <w:r w:rsidRPr="00626DE3">
              <w:rPr>
                <w:rFonts w:asciiTheme="minorHAnsi" w:hAnsiTheme="minorHAnsi"/>
                <w:szCs w:val="24"/>
                <w:lang w:val="en-US"/>
              </w:rPr>
              <w:t>40.4</w:t>
            </w:r>
          </w:p>
        </w:tc>
        <w:tc>
          <w:tcPr>
            <w:tcW w:w="8334" w:type="dxa"/>
            <w:gridSpan w:val="2"/>
            <w:tcBorders>
              <w:left w:val="nil"/>
            </w:tcBorders>
          </w:tcPr>
          <w:p w14:paraId="7AA3BA9C" w14:textId="77777777" w:rsidR="007A59BC" w:rsidRPr="00626DE3" w:rsidRDefault="001B11E3" w:rsidP="00FA0B69">
            <w:pPr>
              <w:autoSpaceDE w:val="0"/>
              <w:autoSpaceDN w:val="0"/>
              <w:adjustRightInd w:val="0"/>
              <w:spacing w:before="100" w:after="100"/>
              <w:ind w:left="-108" w:firstLine="1"/>
              <w:rPr>
                <w:rFonts w:asciiTheme="minorHAnsi" w:hAnsiTheme="minorHAnsi" w:cs="Arial"/>
                <w:spacing w:val="-3"/>
                <w:szCs w:val="24"/>
                <w:lang w:val="en-US"/>
              </w:rPr>
            </w:pPr>
            <w:r w:rsidRPr="00626DE3">
              <w:rPr>
                <w:rFonts w:asciiTheme="minorHAnsi" w:hAnsiTheme="minorHAnsi" w:cs="Arial"/>
                <w:spacing w:val="-3"/>
                <w:szCs w:val="24"/>
                <w:lang w:val="en-US"/>
              </w:rPr>
              <w:t xml:space="preserve">The </w:t>
            </w:r>
            <w:r w:rsidR="008D649F">
              <w:rPr>
                <w:rFonts w:asciiTheme="minorHAnsi" w:hAnsiTheme="minorHAnsi" w:cs="Arial"/>
                <w:spacing w:val="-3"/>
                <w:szCs w:val="24"/>
                <w:lang w:val="en-US"/>
              </w:rPr>
              <w:t>Borrower</w:t>
            </w:r>
            <w:r w:rsidRPr="00626DE3">
              <w:rPr>
                <w:rFonts w:asciiTheme="minorHAnsi" w:hAnsiTheme="minorHAnsi" w:cs="Arial"/>
                <w:spacing w:val="-3"/>
                <w:szCs w:val="24"/>
                <w:lang w:val="en-US"/>
              </w:rPr>
              <w:t xml:space="preserve">/Beneficiary may require other </w:t>
            </w:r>
            <w:r w:rsidR="003454CA">
              <w:rPr>
                <w:rFonts w:asciiTheme="minorHAnsi" w:hAnsiTheme="minorHAnsi" w:cs="Arial"/>
                <w:spacing w:val="-3"/>
                <w:szCs w:val="24"/>
                <w:lang w:val="en-US"/>
              </w:rPr>
              <w:t>securities</w:t>
            </w:r>
            <w:r w:rsidRPr="00626DE3">
              <w:rPr>
                <w:rFonts w:asciiTheme="minorHAnsi" w:hAnsiTheme="minorHAnsi" w:cs="Arial"/>
                <w:spacing w:val="-3"/>
                <w:szCs w:val="24"/>
                <w:lang w:val="en-US"/>
              </w:rPr>
              <w:t xml:space="preserve"> it considers necessary to </w:t>
            </w:r>
            <w:r w:rsidR="003454CA">
              <w:rPr>
                <w:rFonts w:asciiTheme="minorHAnsi" w:hAnsiTheme="minorHAnsi" w:cs="Arial"/>
                <w:spacing w:val="-3"/>
                <w:szCs w:val="24"/>
                <w:lang w:val="en-US"/>
              </w:rPr>
              <w:t>security</w:t>
            </w:r>
            <w:r w:rsidRPr="00626DE3">
              <w:rPr>
                <w:rFonts w:asciiTheme="minorHAnsi" w:hAnsiTheme="minorHAnsi" w:cs="Arial"/>
                <w:spacing w:val="-3"/>
                <w:szCs w:val="24"/>
                <w:lang w:val="en-US"/>
              </w:rPr>
              <w:t xml:space="preserve"> the satisfactory provision of goods or services. It shall require only the </w:t>
            </w:r>
            <w:r w:rsidR="003454CA">
              <w:rPr>
                <w:rFonts w:asciiTheme="minorHAnsi" w:hAnsiTheme="minorHAnsi" w:cs="Arial"/>
                <w:spacing w:val="-3"/>
                <w:szCs w:val="24"/>
                <w:lang w:val="en-US"/>
              </w:rPr>
              <w:t>securities</w:t>
            </w:r>
            <w:r w:rsidRPr="00626DE3">
              <w:rPr>
                <w:rFonts w:asciiTheme="minorHAnsi" w:hAnsiTheme="minorHAnsi" w:cs="Arial"/>
                <w:spacing w:val="-3"/>
                <w:szCs w:val="24"/>
                <w:lang w:val="en-US"/>
              </w:rPr>
              <w:t xml:space="preserve"> that are strictly necessary to safeguard the successful procurement, avoiding unnecessary costs for the Bidders and future contractor</w:t>
            </w:r>
            <w:r w:rsidR="007A59BC" w:rsidRPr="00626DE3">
              <w:rPr>
                <w:rFonts w:asciiTheme="minorHAnsi" w:hAnsiTheme="minorHAnsi" w:cs="Arial"/>
                <w:spacing w:val="-3"/>
                <w:szCs w:val="24"/>
                <w:lang w:val="en-US"/>
              </w:rPr>
              <w:t>.</w:t>
            </w:r>
          </w:p>
          <w:p w14:paraId="7AA3BA9D" w14:textId="77777777" w:rsidR="00FA0B69" w:rsidRPr="00626DE3" w:rsidRDefault="001B11E3" w:rsidP="00FA0B69">
            <w:pPr>
              <w:autoSpaceDE w:val="0"/>
              <w:autoSpaceDN w:val="0"/>
              <w:adjustRightInd w:val="0"/>
              <w:spacing w:before="100" w:after="100"/>
              <w:ind w:left="-108" w:firstLine="1"/>
              <w:rPr>
                <w:rFonts w:asciiTheme="minorHAnsi" w:hAnsiTheme="minorHAnsi"/>
                <w:szCs w:val="24"/>
                <w:lang w:val="en-US"/>
              </w:rPr>
            </w:pPr>
            <w:r w:rsidRPr="00626DE3">
              <w:rPr>
                <w:rFonts w:asciiTheme="minorHAnsi" w:hAnsiTheme="minorHAnsi" w:cs="Arial"/>
                <w:spacing w:val="-3"/>
                <w:szCs w:val="24"/>
                <w:lang w:val="en-US"/>
              </w:rPr>
              <w:t xml:space="preserve">If applicable, these </w:t>
            </w:r>
            <w:r w:rsidR="003454CA">
              <w:rPr>
                <w:rFonts w:asciiTheme="minorHAnsi" w:hAnsiTheme="minorHAnsi" w:cs="Arial"/>
                <w:spacing w:val="-3"/>
                <w:szCs w:val="24"/>
                <w:lang w:val="en-US"/>
              </w:rPr>
              <w:t>securities</w:t>
            </w:r>
            <w:r w:rsidRPr="00626DE3">
              <w:rPr>
                <w:rFonts w:asciiTheme="minorHAnsi" w:hAnsiTheme="minorHAnsi" w:cs="Arial"/>
                <w:spacing w:val="-3"/>
                <w:szCs w:val="24"/>
                <w:lang w:val="en-US"/>
              </w:rPr>
              <w:t xml:space="preserve"> will be defined in Section III.</w:t>
            </w:r>
          </w:p>
        </w:tc>
      </w:tr>
      <w:tr w:rsidR="00FA0B69" w:rsidRPr="001B7BA7" w14:paraId="7AA3BAA2" w14:textId="77777777" w:rsidTr="00651674">
        <w:trPr>
          <w:trHeight w:val="762"/>
        </w:trPr>
        <w:tc>
          <w:tcPr>
            <w:tcW w:w="1589" w:type="dxa"/>
            <w:vMerge w:val="restart"/>
          </w:tcPr>
          <w:p w14:paraId="7AA3BA9F" w14:textId="77777777" w:rsidR="00FA0B69" w:rsidRPr="00626DE3" w:rsidRDefault="00FA0B69" w:rsidP="00FA0B69">
            <w:pPr>
              <w:pStyle w:val="i"/>
              <w:spacing w:before="100" w:after="100"/>
              <w:rPr>
                <w:rFonts w:asciiTheme="minorHAnsi" w:hAnsiTheme="minorHAnsi"/>
                <w:b/>
                <w:szCs w:val="24"/>
                <w:lang w:val="en-US"/>
              </w:rPr>
            </w:pPr>
            <w:r w:rsidRPr="00626DE3">
              <w:rPr>
                <w:rFonts w:asciiTheme="minorHAnsi" w:hAnsiTheme="minorHAnsi" w:cs="Arial"/>
                <w:b/>
                <w:szCs w:val="24"/>
                <w:lang w:val="en-US"/>
              </w:rPr>
              <w:t xml:space="preserve">41. </w:t>
            </w:r>
            <w:r w:rsidR="00DB3A6B" w:rsidRPr="00626DE3">
              <w:rPr>
                <w:rFonts w:asciiTheme="minorHAnsi" w:hAnsiTheme="minorHAnsi" w:cs="Arial"/>
                <w:b/>
                <w:szCs w:val="24"/>
                <w:lang w:val="en-US"/>
              </w:rPr>
              <w:t>Contract signing</w:t>
            </w:r>
          </w:p>
        </w:tc>
        <w:tc>
          <w:tcPr>
            <w:tcW w:w="596" w:type="dxa"/>
            <w:tcBorders>
              <w:right w:val="nil"/>
            </w:tcBorders>
          </w:tcPr>
          <w:p w14:paraId="7AA3BAA0" w14:textId="77777777" w:rsidR="00FA0B69" w:rsidRPr="00626DE3" w:rsidRDefault="00FA0B69" w:rsidP="00FA0B69">
            <w:pPr>
              <w:pStyle w:val="i"/>
              <w:spacing w:before="100" w:after="100"/>
              <w:ind w:left="-108" w:right="-108" w:firstLine="1"/>
              <w:jc w:val="center"/>
              <w:rPr>
                <w:rFonts w:asciiTheme="minorHAnsi" w:hAnsiTheme="minorHAnsi"/>
                <w:szCs w:val="24"/>
                <w:lang w:val="en-US"/>
              </w:rPr>
            </w:pPr>
            <w:r w:rsidRPr="00626DE3">
              <w:rPr>
                <w:rFonts w:asciiTheme="minorHAnsi" w:hAnsiTheme="minorHAnsi" w:cs="Arial"/>
                <w:szCs w:val="24"/>
                <w:lang w:val="en-US"/>
              </w:rPr>
              <w:t>41.1</w:t>
            </w:r>
          </w:p>
        </w:tc>
        <w:tc>
          <w:tcPr>
            <w:tcW w:w="8334" w:type="dxa"/>
            <w:gridSpan w:val="2"/>
            <w:tcBorders>
              <w:left w:val="nil"/>
            </w:tcBorders>
          </w:tcPr>
          <w:p w14:paraId="7AA3BAA1" w14:textId="77777777" w:rsidR="00FA0B69" w:rsidRPr="00626DE3" w:rsidRDefault="00DB3A6B" w:rsidP="00FA0B69">
            <w:pPr>
              <w:autoSpaceDE w:val="0"/>
              <w:autoSpaceDN w:val="0"/>
              <w:adjustRightInd w:val="0"/>
              <w:spacing w:before="100" w:after="100"/>
              <w:ind w:left="-108" w:firstLine="1"/>
              <w:rPr>
                <w:rFonts w:asciiTheme="minorHAnsi" w:hAnsiTheme="minorHAnsi"/>
                <w:szCs w:val="24"/>
                <w:lang w:val="en-US"/>
              </w:rPr>
            </w:pPr>
            <w:r w:rsidRPr="00626DE3">
              <w:rPr>
                <w:rFonts w:asciiTheme="minorHAnsi" w:hAnsiTheme="minorHAnsi" w:cs="Arial"/>
                <w:szCs w:val="24"/>
                <w:lang w:val="en-US"/>
              </w:rPr>
              <w:t xml:space="preserve">Subsequent to Notification, the Bidder awarded must present the Documents defined in Section III to the </w:t>
            </w:r>
            <w:r w:rsidR="008D649F">
              <w:rPr>
                <w:rFonts w:asciiTheme="minorHAnsi" w:hAnsiTheme="minorHAnsi" w:cs="Arial"/>
                <w:szCs w:val="24"/>
                <w:lang w:val="en-US"/>
              </w:rPr>
              <w:t>Borrower</w:t>
            </w:r>
            <w:r w:rsidRPr="00626DE3">
              <w:rPr>
                <w:rFonts w:asciiTheme="minorHAnsi" w:hAnsiTheme="minorHAnsi" w:cs="Arial"/>
                <w:szCs w:val="24"/>
                <w:lang w:val="en-US"/>
              </w:rPr>
              <w:t>/Beneficiary</w:t>
            </w:r>
            <w:r w:rsidR="00FA0B69" w:rsidRPr="00626DE3">
              <w:rPr>
                <w:rFonts w:asciiTheme="minorHAnsi" w:hAnsiTheme="minorHAnsi" w:cs="Arial"/>
                <w:szCs w:val="24"/>
                <w:lang w:val="en-US"/>
              </w:rPr>
              <w:t>.</w:t>
            </w:r>
          </w:p>
        </w:tc>
      </w:tr>
      <w:tr w:rsidR="00FA0B69" w:rsidRPr="001B7BA7" w14:paraId="7AA3BAA6" w14:textId="77777777" w:rsidTr="00651674">
        <w:tc>
          <w:tcPr>
            <w:tcW w:w="1589" w:type="dxa"/>
            <w:vMerge/>
          </w:tcPr>
          <w:p w14:paraId="7AA3BAA3" w14:textId="77777777" w:rsidR="00FA0B69" w:rsidRPr="00626DE3" w:rsidRDefault="00FA0B69" w:rsidP="00FA0B69">
            <w:pPr>
              <w:pStyle w:val="Header1-Clauses"/>
              <w:numPr>
                <w:ilvl w:val="0"/>
                <w:numId w:val="0"/>
              </w:numPr>
              <w:spacing w:before="100" w:after="100"/>
              <w:rPr>
                <w:rFonts w:asciiTheme="minorHAnsi" w:hAnsiTheme="minorHAnsi" w:cs="Arial"/>
                <w:szCs w:val="24"/>
                <w:lang w:val="en-US"/>
              </w:rPr>
            </w:pPr>
          </w:p>
        </w:tc>
        <w:tc>
          <w:tcPr>
            <w:tcW w:w="596" w:type="dxa"/>
            <w:tcBorders>
              <w:bottom w:val="single" w:sz="4" w:space="0" w:color="auto"/>
              <w:right w:val="nil"/>
            </w:tcBorders>
          </w:tcPr>
          <w:p w14:paraId="7AA3BAA4" w14:textId="77777777" w:rsidR="00FA0B69" w:rsidRPr="00626DE3" w:rsidRDefault="00FA0B69" w:rsidP="00FA0B69">
            <w:pPr>
              <w:pStyle w:val="i"/>
              <w:spacing w:before="100" w:after="100"/>
              <w:ind w:left="-108" w:right="-108" w:firstLine="1"/>
              <w:jc w:val="center"/>
              <w:rPr>
                <w:rFonts w:asciiTheme="minorHAnsi" w:hAnsiTheme="minorHAnsi" w:cs="Arial"/>
                <w:szCs w:val="24"/>
                <w:lang w:val="en-US"/>
              </w:rPr>
            </w:pPr>
            <w:r w:rsidRPr="00626DE3">
              <w:rPr>
                <w:rFonts w:asciiTheme="minorHAnsi" w:hAnsiTheme="minorHAnsi" w:cs="Arial"/>
                <w:szCs w:val="24"/>
                <w:lang w:val="en-US"/>
              </w:rPr>
              <w:t>41.2</w:t>
            </w:r>
          </w:p>
        </w:tc>
        <w:tc>
          <w:tcPr>
            <w:tcW w:w="8334" w:type="dxa"/>
            <w:gridSpan w:val="2"/>
            <w:tcBorders>
              <w:left w:val="nil"/>
              <w:bottom w:val="single" w:sz="4" w:space="0" w:color="auto"/>
            </w:tcBorders>
          </w:tcPr>
          <w:p w14:paraId="7AA3BAA5" w14:textId="77777777" w:rsidR="00FA0B69" w:rsidRPr="00626DE3" w:rsidRDefault="00DB3A6B" w:rsidP="00DB3A6B">
            <w:pPr>
              <w:pStyle w:val="i"/>
              <w:spacing w:before="100" w:after="100"/>
              <w:ind w:left="-108"/>
              <w:rPr>
                <w:rFonts w:asciiTheme="minorHAnsi" w:hAnsiTheme="minorHAnsi" w:cs="Arial"/>
                <w:szCs w:val="24"/>
                <w:lang w:val="en-US"/>
              </w:rPr>
            </w:pPr>
            <w:r w:rsidRPr="00626DE3">
              <w:rPr>
                <w:rFonts w:asciiTheme="minorHAnsi" w:hAnsiTheme="minorHAnsi" w:cs="Arial"/>
                <w:szCs w:val="24"/>
                <w:lang w:val="en-US"/>
              </w:rPr>
              <w:t xml:space="preserve">The </w:t>
            </w:r>
            <w:r w:rsidR="008D649F">
              <w:rPr>
                <w:rFonts w:asciiTheme="minorHAnsi" w:hAnsiTheme="minorHAnsi" w:cs="Arial"/>
                <w:szCs w:val="24"/>
                <w:lang w:val="en-US"/>
              </w:rPr>
              <w:t>Borrower</w:t>
            </w:r>
            <w:r w:rsidRPr="00626DE3">
              <w:rPr>
                <w:rFonts w:asciiTheme="minorHAnsi" w:hAnsiTheme="minorHAnsi" w:cs="Arial"/>
                <w:szCs w:val="24"/>
                <w:lang w:val="en-US"/>
              </w:rPr>
              <w:t>/Beneficiary will define the term and procedure for contract signing in Section III.</w:t>
            </w:r>
          </w:p>
        </w:tc>
      </w:tr>
      <w:tr w:rsidR="00FA0B69" w:rsidRPr="001B7BA7" w14:paraId="7AA3BAAD" w14:textId="77777777" w:rsidTr="00651674">
        <w:trPr>
          <w:trHeight w:val="2455"/>
        </w:trPr>
        <w:tc>
          <w:tcPr>
            <w:tcW w:w="1589" w:type="dxa"/>
            <w:vMerge/>
          </w:tcPr>
          <w:p w14:paraId="7AA3BAA7" w14:textId="77777777" w:rsidR="00FA0B69" w:rsidRPr="00626DE3" w:rsidRDefault="00FA0B69" w:rsidP="00FA0B69">
            <w:pPr>
              <w:pStyle w:val="Header1-Clauses"/>
              <w:numPr>
                <w:ilvl w:val="0"/>
                <w:numId w:val="0"/>
              </w:numPr>
              <w:spacing w:before="100" w:after="100"/>
              <w:rPr>
                <w:rFonts w:asciiTheme="minorHAnsi" w:hAnsiTheme="minorHAnsi" w:cs="Arial"/>
                <w:szCs w:val="24"/>
                <w:lang w:val="en-US"/>
              </w:rPr>
            </w:pPr>
          </w:p>
        </w:tc>
        <w:tc>
          <w:tcPr>
            <w:tcW w:w="596" w:type="dxa"/>
            <w:tcBorders>
              <w:bottom w:val="single" w:sz="4" w:space="0" w:color="auto"/>
              <w:right w:val="single" w:sz="4" w:space="0" w:color="FFFFFF" w:themeColor="background1"/>
            </w:tcBorders>
          </w:tcPr>
          <w:p w14:paraId="7AA3BAA8" w14:textId="77777777" w:rsidR="00FA0B69" w:rsidRPr="00626DE3" w:rsidRDefault="00FA0B69" w:rsidP="00FA0B69">
            <w:pPr>
              <w:pStyle w:val="i"/>
              <w:spacing w:before="100" w:after="100"/>
              <w:ind w:left="-108" w:right="-108" w:firstLine="1"/>
              <w:jc w:val="center"/>
              <w:rPr>
                <w:rFonts w:asciiTheme="minorHAnsi" w:hAnsiTheme="minorHAnsi" w:cs="Arial"/>
                <w:szCs w:val="24"/>
                <w:lang w:val="en-US"/>
              </w:rPr>
            </w:pPr>
            <w:r w:rsidRPr="00626DE3">
              <w:rPr>
                <w:rFonts w:asciiTheme="minorHAnsi" w:hAnsiTheme="minorHAnsi" w:cs="Arial"/>
                <w:szCs w:val="24"/>
                <w:lang w:val="en-US"/>
              </w:rPr>
              <w:t>41.3</w:t>
            </w:r>
          </w:p>
        </w:tc>
        <w:tc>
          <w:tcPr>
            <w:tcW w:w="8334" w:type="dxa"/>
            <w:gridSpan w:val="2"/>
            <w:tcBorders>
              <w:left w:val="single" w:sz="4" w:space="0" w:color="FFFFFF" w:themeColor="background1"/>
              <w:bottom w:val="single" w:sz="4" w:space="0" w:color="auto"/>
            </w:tcBorders>
          </w:tcPr>
          <w:p w14:paraId="7AA3BAA9" w14:textId="77777777" w:rsidR="00FA0B69" w:rsidRPr="00626DE3" w:rsidRDefault="00DB3A6B" w:rsidP="00FA0B69">
            <w:pPr>
              <w:pStyle w:val="i"/>
              <w:spacing w:before="100" w:after="100"/>
              <w:ind w:left="-108"/>
              <w:rPr>
                <w:rFonts w:asciiTheme="minorHAnsi" w:hAnsiTheme="minorHAnsi" w:cs="Arial"/>
                <w:szCs w:val="24"/>
                <w:lang w:val="en-US"/>
              </w:rPr>
            </w:pPr>
            <w:r w:rsidRPr="00626DE3">
              <w:rPr>
                <w:rFonts w:asciiTheme="minorHAnsi" w:hAnsiTheme="minorHAnsi" w:cs="Arial"/>
                <w:szCs w:val="24"/>
                <w:lang w:val="en-US"/>
              </w:rPr>
              <w:t xml:space="preserve">Every contract with CABEI resources is subject to: </w:t>
            </w:r>
          </w:p>
          <w:p w14:paraId="7AA3BAAA" w14:textId="77777777" w:rsidR="00FA0B69" w:rsidRPr="00626DE3" w:rsidRDefault="00DB3A6B" w:rsidP="001C0CA2">
            <w:pPr>
              <w:pStyle w:val="i"/>
              <w:numPr>
                <w:ilvl w:val="4"/>
                <w:numId w:val="23"/>
              </w:numPr>
              <w:spacing w:before="100" w:after="100"/>
              <w:ind w:left="488" w:hanging="426"/>
              <w:rPr>
                <w:rFonts w:asciiTheme="minorHAnsi" w:hAnsiTheme="minorHAnsi" w:cs="Arial"/>
                <w:szCs w:val="24"/>
                <w:lang w:val="en-US"/>
              </w:rPr>
            </w:pPr>
            <w:r w:rsidRPr="00626DE3">
              <w:rPr>
                <w:rFonts w:asciiTheme="minorHAnsi" w:hAnsiTheme="minorHAnsi" w:cs="Arial"/>
                <w:szCs w:val="24"/>
                <w:lang w:val="en-US"/>
              </w:rPr>
              <w:t xml:space="preserve">CABEI supervision, pursuant to provisions in force regarding the area, to ensure the achievement of planned </w:t>
            </w:r>
            <w:r w:rsidR="00772A4A" w:rsidRPr="00626DE3">
              <w:rPr>
                <w:rFonts w:asciiTheme="minorHAnsi" w:hAnsiTheme="minorHAnsi" w:cs="Arial"/>
                <w:szCs w:val="24"/>
                <w:lang w:val="en-US"/>
              </w:rPr>
              <w:t>objectives.</w:t>
            </w:r>
          </w:p>
          <w:p w14:paraId="7AA3BAAB" w14:textId="65437C9D" w:rsidR="00FA0B69" w:rsidRPr="00626DE3" w:rsidRDefault="00626DE3" w:rsidP="001C0CA2">
            <w:pPr>
              <w:pStyle w:val="i"/>
              <w:numPr>
                <w:ilvl w:val="4"/>
                <w:numId w:val="23"/>
              </w:numPr>
              <w:spacing w:before="100" w:after="100"/>
              <w:ind w:left="488" w:hanging="426"/>
              <w:rPr>
                <w:rFonts w:asciiTheme="minorHAnsi" w:hAnsiTheme="minorHAnsi" w:cs="Arial"/>
                <w:szCs w:val="24"/>
                <w:lang w:val="en-US"/>
              </w:rPr>
            </w:pPr>
            <w:r w:rsidRPr="00626DE3">
              <w:rPr>
                <w:rFonts w:asciiTheme="minorHAnsi" w:hAnsiTheme="minorHAnsi" w:cs="Arial"/>
                <w:szCs w:val="24"/>
                <w:lang w:val="en-US"/>
              </w:rPr>
              <w:t>Prior non-objection to any relevant change, e.g., those involving an increase in costs related with CABEI’s funding, delays in the execution</w:t>
            </w:r>
            <w:r w:rsidR="00F32A76">
              <w:rPr>
                <w:rFonts w:asciiTheme="minorHAnsi" w:hAnsiTheme="minorHAnsi" w:cs="Arial"/>
                <w:szCs w:val="24"/>
                <w:lang w:val="en-US"/>
              </w:rPr>
              <w:t>, s</w:t>
            </w:r>
            <w:r w:rsidRPr="00626DE3">
              <w:rPr>
                <w:rFonts w:asciiTheme="minorHAnsi" w:hAnsiTheme="minorHAnsi" w:cs="Arial"/>
                <w:szCs w:val="24"/>
                <w:lang w:val="en-US"/>
              </w:rPr>
              <w:t>chedule of the operation and changes in the scope of the services rendered</w:t>
            </w:r>
            <w:r w:rsidR="00EF2B56" w:rsidRPr="00626DE3">
              <w:rPr>
                <w:rFonts w:asciiTheme="minorHAnsi" w:hAnsiTheme="minorHAnsi" w:cs="Arial"/>
                <w:szCs w:val="24"/>
                <w:lang w:val="en-US"/>
              </w:rPr>
              <w:t>.</w:t>
            </w:r>
          </w:p>
          <w:p w14:paraId="7AA3BAAC" w14:textId="77777777" w:rsidR="00FA0B69" w:rsidRPr="00626DE3" w:rsidRDefault="00DB3A6B" w:rsidP="001C0CA2">
            <w:pPr>
              <w:pStyle w:val="i"/>
              <w:numPr>
                <w:ilvl w:val="4"/>
                <w:numId w:val="23"/>
              </w:numPr>
              <w:spacing w:before="100" w:after="100"/>
              <w:ind w:left="488" w:hanging="426"/>
              <w:rPr>
                <w:rFonts w:asciiTheme="minorHAnsi" w:hAnsiTheme="minorHAnsi" w:cs="Arial"/>
                <w:szCs w:val="24"/>
                <w:lang w:val="en-US"/>
              </w:rPr>
            </w:pPr>
            <w:r w:rsidRPr="00626DE3">
              <w:rPr>
                <w:rFonts w:asciiTheme="minorHAnsi" w:hAnsiTheme="minorHAnsi" w:cs="Arial"/>
                <w:szCs w:val="24"/>
                <w:lang w:val="en-US"/>
              </w:rPr>
              <w:t xml:space="preserve">Controversy Resolution instances established in Section III.  </w:t>
            </w:r>
          </w:p>
        </w:tc>
      </w:tr>
      <w:tr w:rsidR="00B501C7" w:rsidRPr="001B7BA7" w14:paraId="7AA3BAB1" w14:textId="77777777" w:rsidTr="00651674">
        <w:trPr>
          <w:trHeight w:val="1461"/>
        </w:trPr>
        <w:tc>
          <w:tcPr>
            <w:tcW w:w="1589" w:type="dxa"/>
          </w:tcPr>
          <w:p w14:paraId="7AA3BAAE" w14:textId="77777777" w:rsidR="00B501C7" w:rsidRPr="00626DE3" w:rsidRDefault="00B501C7" w:rsidP="00DB3A6B">
            <w:pPr>
              <w:pStyle w:val="i"/>
              <w:spacing w:before="240" w:after="240"/>
              <w:rPr>
                <w:rFonts w:asciiTheme="minorHAnsi" w:hAnsiTheme="minorHAnsi"/>
                <w:b/>
                <w:szCs w:val="24"/>
                <w:lang w:val="en-US"/>
              </w:rPr>
            </w:pPr>
            <w:r w:rsidRPr="00626DE3">
              <w:rPr>
                <w:rFonts w:asciiTheme="minorHAnsi" w:hAnsiTheme="minorHAnsi" w:cs="Arial"/>
                <w:b/>
                <w:szCs w:val="24"/>
                <w:lang w:val="en-US"/>
              </w:rPr>
              <w:t>42</w:t>
            </w:r>
            <w:r w:rsidRPr="00626DE3">
              <w:rPr>
                <w:rFonts w:asciiTheme="minorHAnsi" w:hAnsiTheme="minorHAnsi"/>
                <w:b/>
                <w:szCs w:val="24"/>
                <w:lang w:val="en-US"/>
              </w:rPr>
              <w:t xml:space="preserve">.  </w:t>
            </w:r>
            <w:r w:rsidR="00DB3A6B" w:rsidRPr="00626DE3">
              <w:rPr>
                <w:rFonts w:asciiTheme="minorHAnsi" w:hAnsiTheme="minorHAnsi"/>
                <w:b/>
                <w:szCs w:val="24"/>
                <w:lang w:val="en-US"/>
              </w:rPr>
              <w:t>Other</w:t>
            </w:r>
          </w:p>
        </w:tc>
        <w:tc>
          <w:tcPr>
            <w:tcW w:w="596" w:type="dxa"/>
            <w:tcBorders>
              <w:right w:val="nil"/>
            </w:tcBorders>
          </w:tcPr>
          <w:p w14:paraId="7AA3BAAF" w14:textId="77777777" w:rsidR="00B501C7" w:rsidRPr="00626DE3" w:rsidRDefault="00B501C7" w:rsidP="00B501C7">
            <w:pPr>
              <w:pStyle w:val="i"/>
              <w:spacing w:before="240" w:after="240"/>
              <w:ind w:left="-71"/>
              <w:rPr>
                <w:rFonts w:asciiTheme="minorHAnsi" w:hAnsiTheme="minorHAnsi"/>
                <w:szCs w:val="24"/>
                <w:lang w:val="en-US"/>
              </w:rPr>
            </w:pPr>
            <w:r w:rsidRPr="00626DE3">
              <w:rPr>
                <w:rFonts w:asciiTheme="minorHAnsi" w:hAnsiTheme="minorHAnsi"/>
                <w:szCs w:val="24"/>
                <w:lang w:val="en-US"/>
              </w:rPr>
              <w:t>42.1</w:t>
            </w:r>
          </w:p>
        </w:tc>
        <w:tc>
          <w:tcPr>
            <w:tcW w:w="8334" w:type="dxa"/>
            <w:gridSpan w:val="2"/>
            <w:tcBorders>
              <w:left w:val="nil"/>
            </w:tcBorders>
          </w:tcPr>
          <w:p w14:paraId="7AA3BAB0" w14:textId="462F4B4A" w:rsidR="00B501C7" w:rsidRPr="00626DE3" w:rsidRDefault="00FC13CA" w:rsidP="00036C00">
            <w:pPr>
              <w:pStyle w:val="i"/>
              <w:spacing w:before="240" w:after="240"/>
              <w:ind w:left="-105"/>
              <w:rPr>
                <w:rFonts w:asciiTheme="minorHAnsi" w:hAnsiTheme="minorHAnsi"/>
                <w:szCs w:val="24"/>
                <w:lang w:val="en-US"/>
              </w:rPr>
            </w:pPr>
            <w:r w:rsidRPr="00626DE3">
              <w:rPr>
                <w:rFonts w:asciiTheme="minorHAnsi" w:hAnsiTheme="minorHAnsi"/>
                <w:szCs w:val="24"/>
                <w:lang w:val="en-US"/>
              </w:rPr>
              <w:t>In everything not foreseen in this Bidding Base Document, actions must be taken according to provisions in the Policy for the Procurement of Goods, Works, Services and Consultancies with CABEI’s resources and its Norms for Application, found at the following address</w:t>
            </w:r>
            <w:r w:rsidR="00F32A76">
              <w:rPr>
                <w:rFonts w:asciiTheme="minorHAnsi" w:hAnsiTheme="minorHAnsi"/>
                <w:szCs w:val="24"/>
                <w:lang w:val="en-US"/>
              </w:rPr>
              <w:t xml:space="preserve"> </w:t>
            </w:r>
            <w:hyperlink r:id="rId23" w:history="1">
              <w:r w:rsidR="00C228E8" w:rsidRPr="00233280">
                <w:rPr>
                  <w:rStyle w:val="Hyperlink"/>
                  <w:rFonts w:asciiTheme="minorHAnsi" w:hAnsiTheme="minorHAnsi" w:cs="Arial"/>
                  <w:noProof w:val="0"/>
                  <w:szCs w:val="24"/>
                  <w:lang w:val="en-US"/>
                </w:rPr>
                <w:t>https://www.bcie.org</w:t>
              </w:r>
            </w:hyperlink>
            <w:r w:rsidR="00B501C7" w:rsidRPr="00626DE3">
              <w:rPr>
                <w:rFonts w:asciiTheme="minorHAnsi" w:hAnsiTheme="minorHAnsi"/>
                <w:szCs w:val="24"/>
                <w:lang w:val="en-US"/>
              </w:rPr>
              <w:t>.</w:t>
            </w:r>
          </w:p>
        </w:tc>
      </w:tr>
    </w:tbl>
    <w:p w14:paraId="7AA3BAB2" w14:textId="77777777" w:rsidR="00132638" w:rsidRPr="00626DE3" w:rsidRDefault="00132638" w:rsidP="002D74F1">
      <w:pPr>
        <w:ind w:left="180"/>
        <w:rPr>
          <w:rFonts w:asciiTheme="minorHAnsi" w:hAnsiTheme="minorHAnsi"/>
          <w:szCs w:val="24"/>
          <w:lang w:val="en-US"/>
        </w:rPr>
      </w:pPr>
    </w:p>
    <w:p w14:paraId="7AA3BAB3" w14:textId="77777777" w:rsidR="0024510A" w:rsidRPr="00626DE3" w:rsidRDefault="0024510A" w:rsidP="002D74F1">
      <w:pPr>
        <w:rPr>
          <w:rFonts w:asciiTheme="minorHAnsi" w:hAnsiTheme="minorHAnsi"/>
          <w:szCs w:val="24"/>
          <w:lang w:val="en-US"/>
        </w:rPr>
      </w:pPr>
    </w:p>
    <w:p w14:paraId="7AA3BAB4" w14:textId="77777777" w:rsidR="008D3497" w:rsidRPr="00626DE3" w:rsidRDefault="008D3497">
      <w:pPr>
        <w:jc w:val="left"/>
        <w:rPr>
          <w:rFonts w:asciiTheme="minorHAnsi" w:hAnsiTheme="minorHAnsi"/>
          <w:szCs w:val="24"/>
          <w:lang w:val="en-US"/>
        </w:rPr>
      </w:pPr>
      <w:r w:rsidRPr="00626DE3">
        <w:rPr>
          <w:rFonts w:asciiTheme="minorHAnsi" w:hAnsiTheme="minorHAnsi"/>
          <w:szCs w:val="24"/>
          <w:lang w:val="en-US"/>
        </w:rPr>
        <w:br w:type="page"/>
      </w:r>
    </w:p>
    <w:p w14:paraId="7AA3BAB5" w14:textId="77777777" w:rsidR="006C424A" w:rsidRPr="00626DE3" w:rsidRDefault="00626DE3" w:rsidP="00F14421">
      <w:pPr>
        <w:pStyle w:val="BodyText2"/>
        <w:tabs>
          <w:tab w:val="num" w:pos="648"/>
        </w:tabs>
        <w:spacing w:before="240" w:after="120"/>
        <w:ind w:right="74"/>
        <w:jc w:val="center"/>
        <w:outlineLvl w:val="3"/>
        <w:rPr>
          <w:rStyle w:val="Emphasis"/>
          <w:i w:val="0"/>
          <w:lang w:val="en-US"/>
        </w:rPr>
      </w:pPr>
      <w:bookmarkStart w:id="43" w:name="_Toc365893473"/>
      <w:bookmarkStart w:id="44" w:name="_Toc444179895"/>
      <w:bookmarkStart w:id="45" w:name="_Toc364779457"/>
      <w:bookmarkStart w:id="46" w:name="_Toc8036321"/>
      <w:r w:rsidRPr="00626DE3">
        <w:rPr>
          <w:rStyle w:val="Emphasis"/>
          <w:i w:val="0"/>
          <w:lang w:val="en-US"/>
        </w:rPr>
        <w:lastRenderedPageBreak/>
        <w:t>Section</w:t>
      </w:r>
      <w:r w:rsidR="006C424A" w:rsidRPr="00626DE3">
        <w:rPr>
          <w:rStyle w:val="Emphasis"/>
          <w:i w:val="0"/>
          <w:lang w:val="en-US"/>
        </w:rPr>
        <w:t xml:space="preserve"> III.</w:t>
      </w:r>
      <w:bookmarkEnd w:id="43"/>
      <w:bookmarkEnd w:id="44"/>
      <w:bookmarkEnd w:id="45"/>
      <w:r w:rsidR="00FC13CA" w:rsidRPr="00626DE3">
        <w:rPr>
          <w:rStyle w:val="Emphasis"/>
          <w:i w:val="0"/>
          <w:lang w:val="en-US"/>
        </w:rPr>
        <w:t xml:space="preserve"> </w:t>
      </w:r>
      <w:r w:rsidR="005D0625" w:rsidRPr="00626DE3">
        <w:rPr>
          <w:rStyle w:val="Emphasis"/>
          <w:i w:val="0"/>
          <w:lang w:val="en-US"/>
        </w:rPr>
        <w:t>Bidding</w:t>
      </w:r>
      <w:r w:rsidR="00CF3A41" w:rsidRPr="00626DE3">
        <w:rPr>
          <w:rStyle w:val="Emphasis"/>
          <w:i w:val="0"/>
          <w:lang w:val="en-US"/>
        </w:rPr>
        <w:t xml:space="preserve"> Data</w:t>
      </w:r>
      <w:bookmarkEnd w:id="46"/>
    </w:p>
    <w:p w14:paraId="7AA3BAB6" w14:textId="77777777" w:rsidR="002A08D4" w:rsidRPr="00626DE3" w:rsidRDefault="00FC13CA" w:rsidP="002A08D4">
      <w:pPr>
        <w:spacing w:after="240"/>
        <w:ind w:left="-851"/>
        <w:rPr>
          <w:rFonts w:ascii="Calibri" w:hAnsi="Calibri"/>
          <w:lang w:val="en-US"/>
        </w:rPr>
      </w:pPr>
      <w:r w:rsidRPr="00626DE3">
        <w:rPr>
          <w:rFonts w:ascii="Calibri" w:hAnsi="Calibri"/>
          <w:lang w:val="en-US"/>
        </w:rPr>
        <w:t xml:space="preserve">Below are the specific details of this process for clauses corresponding to Section II, with information contained in this Section III prevailing. </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626DE3" w14:paraId="7AA3BAB9" w14:textId="77777777" w:rsidTr="00F865E1">
        <w:trPr>
          <w:tblHeader/>
        </w:trPr>
        <w:tc>
          <w:tcPr>
            <w:tcW w:w="1277" w:type="dxa"/>
            <w:tcBorders>
              <w:bottom w:val="single" w:sz="12" w:space="0" w:color="000000"/>
            </w:tcBorders>
            <w:shd w:val="clear" w:color="auto" w:fill="EEECE1" w:themeFill="background2"/>
            <w:vAlign w:val="center"/>
          </w:tcPr>
          <w:p w14:paraId="7AA3BAB7" w14:textId="77777777" w:rsidR="00521833" w:rsidRPr="00626DE3" w:rsidRDefault="00044F1B" w:rsidP="00030A32">
            <w:pPr>
              <w:spacing w:before="100" w:after="100"/>
              <w:ind w:left="-108" w:right="-108"/>
              <w:jc w:val="center"/>
              <w:rPr>
                <w:rFonts w:asciiTheme="minorHAnsi" w:hAnsiTheme="minorHAnsi"/>
                <w:b/>
                <w:szCs w:val="24"/>
                <w:lang w:val="en-US"/>
              </w:rPr>
            </w:pPr>
            <w:bookmarkStart w:id="47" w:name="_Toc41971239"/>
            <w:bookmarkStart w:id="48" w:name="_Toc438366665"/>
            <w:r w:rsidRPr="00626DE3">
              <w:rPr>
                <w:rFonts w:asciiTheme="minorHAnsi" w:hAnsiTheme="minorHAnsi"/>
                <w:b/>
                <w:szCs w:val="24"/>
                <w:lang w:val="en-US"/>
              </w:rPr>
              <w:t>Reference from Section II</w:t>
            </w:r>
            <w:bookmarkEnd w:id="47"/>
            <w:bookmarkEnd w:id="48"/>
          </w:p>
        </w:tc>
        <w:tc>
          <w:tcPr>
            <w:tcW w:w="9213" w:type="dxa"/>
            <w:tcBorders>
              <w:bottom w:val="single" w:sz="12" w:space="0" w:color="000000"/>
            </w:tcBorders>
            <w:shd w:val="clear" w:color="auto" w:fill="EEECE1" w:themeFill="background2"/>
            <w:vAlign w:val="center"/>
          </w:tcPr>
          <w:p w14:paraId="7AA3BAB8" w14:textId="77777777" w:rsidR="006C424A" w:rsidRPr="00626DE3" w:rsidRDefault="005D0625" w:rsidP="00CD3088">
            <w:pPr>
              <w:spacing w:before="100" w:after="100"/>
              <w:jc w:val="center"/>
              <w:rPr>
                <w:rStyle w:val="Emphasis"/>
                <w:b w:val="0"/>
                <w:i/>
                <w:iCs/>
                <w:lang w:val="en-US"/>
              </w:rPr>
            </w:pPr>
            <w:r w:rsidRPr="00626DE3">
              <w:rPr>
                <w:rStyle w:val="Emphasis"/>
                <w:b w:val="0"/>
                <w:i/>
                <w:lang w:val="en-US"/>
              </w:rPr>
              <w:t>Bidding</w:t>
            </w:r>
            <w:r w:rsidR="00044F1B" w:rsidRPr="00626DE3">
              <w:rPr>
                <w:rStyle w:val="Emphasis"/>
                <w:b w:val="0"/>
                <w:i/>
                <w:lang w:val="en-US"/>
              </w:rPr>
              <w:t xml:space="preserve"> Data</w:t>
            </w:r>
          </w:p>
        </w:tc>
      </w:tr>
      <w:tr w:rsidR="00030A32" w:rsidRPr="00626DE3" w14:paraId="7AA3BABB" w14:textId="77777777" w:rsidTr="00DB0A87">
        <w:tc>
          <w:tcPr>
            <w:tcW w:w="10490" w:type="dxa"/>
            <w:gridSpan w:val="2"/>
            <w:tcBorders>
              <w:bottom w:val="single" w:sz="12" w:space="0" w:color="000000"/>
            </w:tcBorders>
            <w:vAlign w:val="center"/>
          </w:tcPr>
          <w:p w14:paraId="7AA3BABA" w14:textId="77777777" w:rsidR="00030A32" w:rsidRPr="00626DE3" w:rsidRDefault="00030A32" w:rsidP="00771758">
            <w:pPr>
              <w:tabs>
                <w:tab w:val="right" w:pos="7254"/>
              </w:tabs>
              <w:spacing w:before="100" w:after="100"/>
              <w:jc w:val="center"/>
              <w:rPr>
                <w:rFonts w:asciiTheme="minorHAnsi" w:hAnsiTheme="minorHAnsi"/>
                <w:b/>
                <w:szCs w:val="24"/>
                <w:lang w:val="en-US"/>
              </w:rPr>
            </w:pPr>
            <w:r w:rsidRPr="00626DE3">
              <w:rPr>
                <w:rFonts w:asciiTheme="minorHAnsi" w:hAnsiTheme="minorHAnsi"/>
                <w:b/>
                <w:szCs w:val="24"/>
                <w:lang w:val="en-US"/>
              </w:rPr>
              <w:t xml:space="preserve">A.       </w:t>
            </w:r>
            <w:r w:rsidR="00044F1B" w:rsidRPr="00626DE3">
              <w:rPr>
                <w:rFonts w:asciiTheme="minorHAnsi" w:hAnsiTheme="minorHAnsi"/>
                <w:b/>
                <w:szCs w:val="24"/>
                <w:lang w:val="en-US"/>
              </w:rPr>
              <w:t>Genera</w:t>
            </w:r>
            <w:r w:rsidR="00FC13CA" w:rsidRPr="00626DE3">
              <w:rPr>
                <w:rFonts w:asciiTheme="minorHAnsi" w:hAnsiTheme="minorHAnsi"/>
                <w:b/>
                <w:szCs w:val="24"/>
                <w:lang w:val="en-US"/>
              </w:rPr>
              <w:t>l</w:t>
            </w:r>
            <w:r w:rsidR="00044F1B" w:rsidRPr="00626DE3">
              <w:rPr>
                <w:rFonts w:asciiTheme="minorHAnsi" w:hAnsiTheme="minorHAnsi"/>
                <w:b/>
                <w:szCs w:val="24"/>
                <w:lang w:val="en-US"/>
              </w:rPr>
              <w:t xml:space="preserve"> Data</w:t>
            </w:r>
          </w:p>
        </w:tc>
      </w:tr>
      <w:tr w:rsidR="0024510A" w:rsidRPr="001B7BA7" w14:paraId="7AA3BAC5" w14:textId="77777777" w:rsidTr="00DB0A87">
        <w:trPr>
          <w:trHeight w:val="395"/>
        </w:trPr>
        <w:tc>
          <w:tcPr>
            <w:tcW w:w="1277" w:type="dxa"/>
            <w:tcBorders>
              <w:bottom w:val="nil"/>
            </w:tcBorders>
            <w:vAlign w:val="center"/>
          </w:tcPr>
          <w:p w14:paraId="7AA3BABC" w14:textId="77777777" w:rsidR="0024510A" w:rsidRPr="00626DE3" w:rsidRDefault="0024510A" w:rsidP="00F865E1">
            <w:pPr>
              <w:spacing w:before="100" w:after="100"/>
              <w:jc w:val="center"/>
              <w:rPr>
                <w:rFonts w:asciiTheme="minorHAnsi" w:hAnsiTheme="minorHAnsi"/>
                <w:b/>
                <w:szCs w:val="24"/>
                <w:lang w:val="en-US"/>
              </w:rPr>
            </w:pPr>
            <w:r w:rsidRPr="00626DE3">
              <w:rPr>
                <w:rFonts w:asciiTheme="minorHAnsi" w:hAnsiTheme="minorHAnsi"/>
                <w:b/>
                <w:szCs w:val="24"/>
                <w:lang w:val="en-US"/>
              </w:rPr>
              <w:t>1</w:t>
            </w:r>
            <w:r w:rsidR="001D3058" w:rsidRPr="00626DE3">
              <w:rPr>
                <w:rFonts w:asciiTheme="minorHAnsi" w:hAnsiTheme="minorHAnsi"/>
                <w:b/>
                <w:szCs w:val="24"/>
                <w:lang w:val="en-US"/>
              </w:rPr>
              <w:t>.1</w:t>
            </w:r>
          </w:p>
        </w:tc>
        <w:tc>
          <w:tcPr>
            <w:tcW w:w="9213" w:type="dxa"/>
            <w:tcBorders>
              <w:bottom w:val="nil"/>
            </w:tcBorders>
          </w:tcPr>
          <w:p w14:paraId="7AA3BABD" w14:textId="77777777" w:rsidR="00B57E35" w:rsidRPr="00626DE3" w:rsidRDefault="005D0625" w:rsidP="00F865E1">
            <w:pPr>
              <w:tabs>
                <w:tab w:val="right" w:pos="7272"/>
              </w:tabs>
              <w:spacing w:before="100" w:after="100"/>
              <w:rPr>
                <w:rFonts w:asciiTheme="minorHAnsi" w:hAnsiTheme="minorHAnsi"/>
                <w:szCs w:val="24"/>
                <w:lang w:val="en-US"/>
              </w:rPr>
            </w:pPr>
            <w:r w:rsidRPr="00626DE3">
              <w:rPr>
                <w:rFonts w:asciiTheme="minorHAnsi" w:hAnsiTheme="minorHAnsi"/>
                <w:szCs w:val="24"/>
                <w:lang w:val="en-US"/>
              </w:rPr>
              <w:t>Bidding</w:t>
            </w:r>
            <w:r w:rsidR="00044F1B" w:rsidRPr="00626DE3">
              <w:rPr>
                <w:rFonts w:asciiTheme="minorHAnsi" w:hAnsiTheme="minorHAnsi"/>
                <w:szCs w:val="24"/>
                <w:lang w:val="en-US"/>
              </w:rPr>
              <w:t xml:space="preserve"> Identification Number</w:t>
            </w:r>
            <w:r w:rsidR="00B57E35" w:rsidRPr="00626DE3">
              <w:rPr>
                <w:rFonts w:asciiTheme="minorHAnsi" w:hAnsiTheme="minorHAnsi"/>
                <w:szCs w:val="24"/>
                <w:lang w:val="en-US"/>
              </w:rPr>
              <w:t xml:space="preserve">: </w:t>
            </w:r>
          </w:p>
          <w:p w14:paraId="7AA3BABE" w14:textId="77777777" w:rsidR="00B57E35" w:rsidRPr="00626DE3" w:rsidRDefault="00FC13CA" w:rsidP="00F865E1">
            <w:pPr>
              <w:tabs>
                <w:tab w:val="right" w:pos="7272"/>
              </w:tabs>
              <w:spacing w:before="100" w:after="100"/>
              <w:rPr>
                <w:rFonts w:asciiTheme="minorHAnsi" w:hAnsiTheme="minorHAnsi"/>
                <w:szCs w:val="24"/>
                <w:lang w:val="en-US"/>
              </w:rPr>
            </w:pPr>
            <w:r w:rsidRPr="00626DE3">
              <w:rPr>
                <w:rFonts w:asciiTheme="minorHAnsi" w:hAnsiTheme="minorHAnsi"/>
                <w:szCs w:val="24"/>
                <w:lang w:val="en-US"/>
              </w:rPr>
              <w:t>Name of the Executing Agency</w:t>
            </w:r>
            <w:r w:rsidR="00B57E35" w:rsidRPr="00626DE3">
              <w:rPr>
                <w:rFonts w:asciiTheme="minorHAnsi" w:hAnsiTheme="minorHAnsi"/>
                <w:szCs w:val="24"/>
                <w:lang w:val="en-US"/>
              </w:rPr>
              <w:t xml:space="preserve">: </w:t>
            </w:r>
          </w:p>
          <w:p w14:paraId="7AA3BABF" w14:textId="77777777" w:rsidR="00B57E35" w:rsidRPr="00626DE3" w:rsidRDefault="00FC13CA" w:rsidP="00F865E1">
            <w:pPr>
              <w:tabs>
                <w:tab w:val="right" w:pos="7272"/>
              </w:tabs>
              <w:spacing w:before="100" w:after="100"/>
              <w:rPr>
                <w:rFonts w:asciiTheme="minorHAnsi" w:hAnsiTheme="minorHAnsi"/>
                <w:szCs w:val="24"/>
                <w:lang w:val="en-US"/>
              </w:rPr>
            </w:pPr>
            <w:r w:rsidRPr="00626DE3">
              <w:rPr>
                <w:rFonts w:asciiTheme="minorHAnsi" w:hAnsiTheme="minorHAnsi"/>
                <w:szCs w:val="24"/>
                <w:lang w:val="en-US"/>
              </w:rPr>
              <w:t>N</w:t>
            </w:r>
            <w:r w:rsidR="00044F1B" w:rsidRPr="00626DE3">
              <w:rPr>
                <w:rFonts w:asciiTheme="minorHAnsi" w:hAnsiTheme="minorHAnsi"/>
                <w:szCs w:val="24"/>
                <w:lang w:val="en-US"/>
              </w:rPr>
              <w:t xml:space="preserve">ame of the </w:t>
            </w:r>
            <w:r w:rsidR="005D0625" w:rsidRPr="00626DE3">
              <w:rPr>
                <w:rFonts w:asciiTheme="minorHAnsi" w:hAnsiTheme="minorHAnsi"/>
                <w:szCs w:val="24"/>
                <w:lang w:val="en-US"/>
              </w:rPr>
              <w:t>Bidding</w:t>
            </w:r>
            <w:r w:rsidR="00044F1B" w:rsidRPr="00626DE3">
              <w:rPr>
                <w:rFonts w:asciiTheme="minorHAnsi" w:hAnsiTheme="minorHAnsi"/>
                <w:szCs w:val="24"/>
                <w:lang w:val="en-US"/>
              </w:rPr>
              <w:t xml:space="preserve"> and description of </w:t>
            </w:r>
            <w:r w:rsidR="00044F1B" w:rsidRPr="00626DE3">
              <w:rPr>
                <w:rFonts w:asciiTheme="minorHAnsi" w:hAnsiTheme="minorHAnsi"/>
                <w:i/>
                <w:color w:val="FF0000"/>
                <w:szCs w:val="24"/>
                <w:lang w:val="en-US"/>
              </w:rPr>
              <w:t>the goods/services to be provided</w:t>
            </w:r>
          </w:p>
          <w:p w14:paraId="7AA3BAC0" w14:textId="77777777" w:rsidR="008932CF" w:rsidRPr="00626DE3" w:rsidRDefault="008932CF" w:rsidP="00F865E1">
            <w:pPr>
              <w:tabs>
                <w:tab w:val="right" w:pos="7272"/>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w:t>
            </w:r>
            <w:r w:rsidR="00194A96" w:rsidRPr="00626DE3">
              <w:rPr>
                <w:rFonts w:asciiTheme="minorHAnsi" w:hAnsiTheme="minorHAnsi"/>
                <w:i/>
                <w:color w:val="FF0000"/>
                <w:szCs w:val="24"/>
                <w:lang w:val="en-US"/>
              </w:rPr>
              <w:t>In the event that the award can be carried out in lots, every lot should be indicated and described</w:t>
            </w:r>
            <w:r w:rsidRPr="00626DE3">
              <w:rPr>
                <w:rFonts w:asciiTheme="minorHAnsi" w:hAnsiTheme="minorHAnsi"/>
                <w:i/>
                <w:color w:val="FF0000"/>
                <w:szCs w:val="24"/>
                <w:lang w:val="en-US"/>
              </w:rPr>
              <w:t>)</w:t>
            </w:r>
          </w:p>
          <w:p w14:paraId="7AA3BAC1" w14:textId="77777777" w:rsidR="00F865E1" w:rsidRPr="00626DE3" w:rsidRDefault="00F865E1" w:rsidP="00F865E1">
            <w:pPr>
              <w:tabs>
                <w:tab w:val="right" w:pos="7272"/>
              </w:tabs>
              <w:spacing w:before="100" w:after="100"/>
              <w:rPr>
                <w:rFonts w:asciiTheme="minorHAnsi" w:hAnsiTheme="minorHAnsi"/>
                <w:szCs w:val="24"/>
                <w:lang w:val="en-US"/>
              </w:rPr>
            </w:pPr>
          </w:p>
          <w:p w14:paraId="7AA3BAC2" w14:textId="77777777" w:rsidR="00B57E35" w:rsidRPr="00626DE3" w:rsidRDefault="00194A96" w:rsidP="00F865E1">
            <w:pPr>
              <w:tabs>
                <w:tab w:val="right" w:pos="7272"/>
              </w:tabs>
              <w:spacing w:before="100" w:after="100"/>
              <w:rPr>
                <w:rFonts w:asciiTheme="minorHAnsi" w:hAnsiTheme="minorHAnsi"/>
                <w:i/>
                <w:color w:val="FF0000"/>
                <w:szCs w:val="24"/>
                <w:lang w:val="en-US"/>
              </w:rPr>
            </w:pPr>
            <w:r w:rsidRPr="00626DE3">
              <w:rPr>
                <w:rFonts w:asciiTheme="minorHAnsi" w:hAnsiTheme="minorHAnsi"/>
                <w:szCs w:val="24"/>
                <w:lang w:val="en-US"/>
              </w:rPr>
              <w:t>Estimated contract duration</w:t>
            </w:r>
            <w:r w:rsidR="00B57E35" w:rsidRPr="00626DE3">
              <w:rPr>
                <w:rFonts w:asciiTheme="minorHAnsi" w:hAnsiTheme="minorHAnsi"/>
                <w:szCs w:val="24"/>
                <w:lang w:val="en-US"/>
              </w:rPr>
              <w:t xml:space="preserve">: </w:t>
            </w:r>
            <w:r w:rsidR="00B57E35" w:rsidRPr="00626DE3">
              <w:rPr>
                <w:rFonts w:asciiTheme="minorHAnsi" w:hAnsiTheme="minorHAnsi"/>
                <w:i/>
                <w:color w:val="FF0000"/>
                <w:szCs w:val="24"/>
                <w:lang w:val="en-US"/>
              </w:rPr>
              <w:t>(</w:t>
            </w:r>
            <w:r w:rsidRPr="00626DE3">
              <w:rPr>
                <w:rFonts w:asciiTheme="minorHAnsi" w:hAnsiTheme="minorHAnsi"/>
                <w:i/>
                <w:color w:val="FF0000"/>
                <w:szCs w:val="24"/>
                <w:lang w:val="en-US"/>
              </w:rPr>
              <w:t>Indicate number of months/years in words and numbers</w:t>
            </w:r>
            <w:r w:rsidR="00B57E35" w:rsidRPr="00626DE3">
              <w:rPr>
                <w:rFonts w:asciiTheme="minorHAnsi" w:hAnsiTheme="minorHAnsi"/>
                <w:i/>
                <w:color w:val="FF0000"/>
                <w:szCs w:val="24"/>
                <w:lang w:val="en-US"/>
              </w:rPr>
              <w:t>)</w:t>
            </w:r>
          </w:p>
          <w:p w14:paraId="7AA3BAC3" w14:textId="77777777" w:rsidR="0024510A" w:rsidRPr="00626DE3" w:rsidRDefault="00194A96" w:rsidP="00F865E1">
            <w:pPr>
              <w:tabs>
                <w:tab w:val="right" w:pos="7272"/>
              </w:tabs>
              <w:spacing w:before="100" w:after="100"/>
              <w:rPr>
                <w:rFonts w:asciiTheme="minorHAnsi" w:hAnsiTheme="minorHAnsi"/>
                <w:i/>
                <w:color w:val="FF0000"/>
                <w:szCs w:val="24"/>
                <w:lang w:val="en-US"/>
              </w:rPr>
            </w:pPr>
            <w:r w:rsidRPr="00626DE3">
              <w:rPr>
                <w:rFonts w:asciiTheme="minorHAnsi" w:hAnsiTheme="minorHAnsi"/>
                <w:color w:val="000000" w:themeColor="text1"/>
                <w:szCs w:val="24"/>
                <w:lang w:val="en-US"/>
              </w:rPr>
              <w:t>The place where the goods will be delivered is</w:t>
            </w:r>
            <w:r w:rsidR="00B57E35" w:rsidRPr="00626DE3">
              <w:rPr>
                <w:rFonts w:asciiTheme="minorHAnsi" w:hAnsiTheme="minorHAnsi"/>
                <w:szCs w:val="24"/>
                <w:lang w:val="en-US"/>
              </w:rPr>
              <w:t>:</w:t>
            </w:r>
            <w:r w:rsidR="00B57E35" w:rsidRPr="00626DE3">
              <w:rPr>
                <w:rFonts w:asciiTheme="minorHAnsi" w:hAnsiTheme="minorHAnsi"/>
                <w:i/>
                <w:color w:val="FF0000"/>
                <w:szCs w:val="24"/>
                <w:lang w:val="en-US"/>
              </w:rPr>
              <w:t xml:space="preserve"> (</w:t>
            </w:r>
            <w:r w:rsidRPr="00626DE3">
              <w:rPr>
                <w:rFonts w:asciiTheme="minorHAnsi" w:hAnsiTheme="minorHAnsi"/>
                <w:i/>
                <w:color w:val="FF0000"/>
                <w:szCs w:val="24"/>
                <w:lang w:val="en-US"/>
              </w:rPr>
              <w:t>Indicate the site where the goods are to be delivered or the goods/services are to be provided</w:t>
            </w:r>
          </w:p>
          <w:p w14:paraId="7AA3BAC4" w14:textId="77777777" w:rsidR="00F865E1" w:rsidRPr="00626DE3" w:rsidRDefault="00F865E1" w:rsidP="00F865E1">
            <w:pPr>
              <w:tabs>
                <w:tab w:val="right" w:pos="7272"/>
              </w:tabs>
              <w:spacing w:before="100" w:after="100"/>
              <w:rPr>
                <w:rFonts w:asciiTheme="minorHAnsi" w:hAnsiTheme="minorHAnsi"/>
                <w:szCs w:val="24"/>
                <w:lang w:val="en-US"/>
              </w:rPr>
            </w:pPr>
          </w:p>
        </w:tc>
      </w:tr>
      <w:tr w:rsidR="007A59D0" w:rsidRPr="001B7BA7" w14:paraId="7AA3BACA" w14:textId="77777777" w:rsidTr="00DB0A87">
        <w:tc>
          <w:tcPr>
            <w:tcW w:w="1277" w:type="dxa"/>
            <w:tcBorders>
              <w:top w:val="single" w:sz="12" w:space="0" w:color="000000"/>
              <w:left w:val="single" w:sz="12" w:space="0" w:color="000000"/>
              <w:bottom w:val="nil"/>
              <w:right w:val="single" w:sz="8" w:space="0" w:color="000000"/>
            </w:tcBorders>
            <w:vAlign w:val="center"/>
          </w:tcPr>
          <w:p w14:paraId="7AA3BAC6" w14:textId="77777777" w:rsidR="007A59D0" w:rsidRPr="00626DE3" w:rsidDel="00F720CE" w:rsidRDefault="007A59D0" w:rsidP="00F865E1">
            <w:pPr>
              <w:spacing w:before="100" w:after="100"/>
              <w:jc w:val="center"/>
              <w:rPr>
                <w:rFonts w:asciiTheme="minorHAnsi" w:hAnsiTheme="minorHAnsi"/>
                <w:b/>
                <w:szCs w:val="24"/>
                <w:lang w:val="en-US"/>
              </w:rPr>
            </w:pPr>
            <w:r w:rsidRPr="00626DE3">
              <w:rPr>
                <w:rFonts w:asciiTheme="minorHAnsi" w:hAnsiTheme="minorHAnsi"/>
                <w:b/>
                <w:szCs w:val="24"/>
                <w:lang w:val="en-US"/>
              </w:rPr>
              <w:t>3</w:t>
            </w:r>
          </w:p>
        </w:tc>
        <w:tc>
          <w:tcPr>
            <w:tcW w:w="9213" w:type="dxa"/>
            <w:tcBorders>
              <w:top w:val="single" w:sz="12" w:space="0" w:color="000000"/>
              <w:left w:val="nil"/>
              <w:bottom w:val="single" w:sz="12" w:space="0" w:color="auto"/>
              <w:right w:val="single" w:sz="12" w:space="0" w:color="000000"/>
            </w:tcBorders>
          </w:tcPr>
          <w:p w14:paraId="7AA3BAC7" w14:textId="77777777" w:rsidR="00BD0F83" w:rsidRPr="00626DE3" w:rsidRDefault="00BD0F83" w:rsidP="00F865E1">
            <w:pPr>
              <w:tabs>
                <w:tab w:val="left" w:pos="561"/>
              </w:tabs>
              <w:spacing w:before="100" w:after="100"/>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is responsible for the process, including attention to protests resulting from the notifications to the Bidders. </w:t>
            </w:r>
          </w:p>
          <w:p w14:paraId="7AA3BAC8" w14:textId="7A0D089C" w:rsidR="007A59D0" w:rsidRPr="00626DE3" w:rsidRDefault="00626DE3" w:rsidP="00F865E1">
            <w:pPr>
              <w:tabs>
                <w:tab w:val="left" w:pos="561"/>
              </w:tabs>
              <w:spacing w:before="100" w:after="100"/>
              <w:rPr>
                <w:rFonts w:asciiTheme="minorHAnsi" w:hAnsiTheme="minorHAnsi"/>
                <w:szCs w:val="24"/>
                <w:lang w:val="en-US"/>
              </w:rPr>
            </w:pPr>
            <w:r w:rsidRPr="00626DE3">
              <w:rPr>
                <w:rFonts w:asciiTheme="minorHAnsi" w:hAnsiTheme="minorHAnsi"/>
                <w:szCs w:val="24"/>
                <w:lang w:val="en-US"/>
              </w:rPr>
              <w:t xml:space="preserve">Once the protest has been taken care of by the Executive Bidding Committee in conformity with due process, </w:t>
            </w:r>
            <w:r w:rsidR="00C228E8">
              <w:rPr>
                <w:rFonts w:asciiTheme="minorHAnsi" w:hAnsiTheme="minorHAnsi"/>
                <w:szCs w:val="24"/>
                <w:lang w:val="en-US"/>
              </w:rPr>
              <w:t>s</w:t>
            </w:r>
            <w:r w:rsidRPr="00626DE3">
              <w:rPr>
                <w:rFonts w:asciiTheme="minorHAnsi" w:hAnsiTheme="minorHAnsi"/>
                <w:szCs w:val="24"/>
                <w:lang w:val="en-US"/>
              </w:rPr>
              <w:t xml:space="preserve">ubsequently and in conformity with due process, </w:t>
            </w:r>
            <w:r w:rsidRPr="00626DE3">
              <w:rPr>
                <w:rFonts w:asciiTheme="minorHAnsi" w:hAnsiTheme="minorHAnsi"/>
                <w:i/>
                <w:color w:val="FF0000"/>
                <w:szCs w:val="24"/>
                <w:lang w:val="en-US"/>
              </w:rPr>
              <w:t>arbitration/other alternatives contemplated in national law ensuring the best instances for resolution</w:t>
            </w:r>
            <w:r w:rsidRPr="00626DE3">
              <w:rPr>
                <w:rFonts w:asciiTheme="minorHAnsi" w:hAnsiTheme="minorHAnsi"/>
                <w:szCs w:val="24"/>
                <w:lang w:val="en-US"/>
              </w:rPr>
              <w:t xml:space="preserve"> will be established as a conflict resolution mechanism</w:t>
            </w:r>
            <w:r w:rsidRPr="00626DE3">
              <w:rPr>
                <w:rFonts w:asciiTheme="minorHAnsi" w:hAnsiTheme="minorHAnsi"/>
                <w:color w:val="FF0000"/>
                <w:szCs w:val="24"/>
                <w:lang w:val="en-US"/>
              </w:rPr>
              <w:t xml:space="preserve">, </w:t>
            </w:r>
            <w:r w:rsidRPr="00626DE3">
              <w:rPr>
                <w:rFonts w:asciiTheme="minorHAnsi" w:hAnsiTheme="minorHAnsi"/>
                <w:szCs w:val="24"/>
                <w:lang w:val="en-US"/>
              </w:rPr>
              <w:t xml:space="preserve">it is requested to draw on such instance in a maximum term of </w:t>
            </w:r>
            <w:r w:rsidRPr="00626DE3">
              <w:rPr>
                <w:rFonts w:asciiTheme="minorHAnsi" w:hAnsiTheme="minorHAnsi"/>
                <w:i/>
                <w:color w:val="FF0000"/>
                <w:szCs w:val="24"/>
                <w:lang w:val="en-US"/>
              </w:rPr>
              <w:t xml:space="preserve">x </w:t>
            </w:r>
            <w:r w:rsidRPr="00626DE3">
              <w:rPr>
                <w:rFonts w:asciiTheme="minorHAnsi" w:hAnsiTheme="minorHAnsi"/>
                <w:szCs w:val="24"/>
                <w:lang w:val="en-US"/>
              </w:rPr>
              <w:t>days.</w:t>
            </w:r>
          </w:p>
          <w:p w14:paraId="7AA3BAC9" w14:textId="77777777" w:rsidR="008932CF" w:rsidRPr="00626DE3" w:rsidRDefault="00BD0F83" w:rsidP="00BD0F83">
            <w:pPr>
              <w:tabs>
                <w:tab w:val="left" w:pos="561"/>
              </w:tabs>
              <w:spacing w:before="100" w:after="100"/>
              <w:rPr>
                <w:rFonts w:asciiTheme="minorHAnsi" w:hAnsiTheme="minorHAnsi"/>
                <w:b/>
                <w:szCs w:val="24"/>
                <w:lang w:val="en-US"/>
              </w:rPr>
            </w:pPr>
            <w:r w:rsidRPr="00626DE3">
              <w:rPr>
                <w:rFonts w:asciiTheme="minorHAnsi" w:hAnsiTheme="minorHAnsi"/>
                <w:i/>
                <w:color w:val="FF0000"/>
                <w:szCs w:val="24"/>
                <w:lang w:val="en-US"/>
              </w:rPr>
              <w:t>In case the instance for the resolution of the protest is the arbitration, the arbitration clause must be developed</w:t>
            </w:r>
            <w:r w:rsidR="008932CF" w:rsidRPr="00626DE3">
              <w:rPr>
                <w:rFonts w:asciiTheme="minorHAnsi" w:hAnsiTheme="minorHAnsi"/>
                <w:i/>
                <w:color w:val="FF0000"/>
                <w:szCs w:val="24"/>
                <w:lang w:val="en-US"/>
              </w:rPr>
              <w:t>.</w:t>
            </w:r>
          </w:p>
        </w:tc>
      </w:tr>
      <w:tr w:rsidR="0024510A" w:rsidRPr="001B7BA7" w14:paraId="7AA3BACF" w14:textId="77777777" w:rsidTr="00DB0A87">
        <w:tc>
          <w:tcPr>
            <w:tcW w:w="1277" w:type="dxa"/>
            <w:tcBorders>
              <w:top w:val="single" w:sz="12" w:space="0" w:color="000000"/>
              <w:bottom w:val="single" w:sz="12" w:space="0" w:color="000000"/>
            </w:tcBorders>
            <w:vAlign w:val="center"/>
          </w:tcPr>
          <w:p w14:paraId="7AA3BACB" w14:textId="77777777" w:rsidR="0024510A" w:rsidRPr="00626DE3" w:rsidRDefault="00F720CE" w:rsidP="00F865E1">
            <w:pPr>
              <w:spacing w:before="100" w:after="100"/>
              <w:jc w:val="center"/>
              <w:rPr>
                <w:rFonts w:asciiTheme="minorHAnsi" w:hAnsiTheme="minorHAnsi"/>
                <w:b/>
                <w:szCs w:val="24"/>
                <w:lang w:val="en-US"/>
              </w:rPr>
            </w:pPr>
            <w:r w:rsidRPr="00626DE3">
              <w:rPr>
                <w:rFonts w:asciiTheme="minorHAnsi" w:hAnsiTheme="minorHAnsi"/>
                <w:b/>
                <w:szCs w:val="24"/>
                <w:lang w:val="en-US"/>
              </w:rPr>
              <w:t>6</w:t>
            </w:r>
            <w:r w:rsidR="00C33EAF" w:rsidRPr="00626DE3">
              <w:rPr>
                <w:rFonts w:asciiTheme="minorHAnsi" w:hAnsiTheme="minorHAnsi"/>
                <w:b/>
                <w:szCs w:val="24"/>
                <w:lang w:val="en-US"/>
              </w:rPr>
              <w:t>.1</w:t>
            </w:r>
          </w:p>
        </w:tc>
        <w:tc>
          <w:tcPr>
            <w:tcW w:w="9213" w:type="dxa"/>
            <w:tcBorders>
              <w:top w:val="single" w:sz="12" w:space="0" w:color="000000"/>
              <w:bottom w:val="single" w:sz="12" w:space="0" w:color="000000"/>
            </w:tcBorders>
          </w:tcPr>
          <w:p w14:paraId="7AA3BACC" w14:textId="77777777" w:rsidR="00BD0F83" w:rsidRPr="00626DE3" w:rsidRDefault="00BD0F83" w:rsidP="00BD0F83">
            <w:pPr>
              <w:tabs>
                <w:tab w:val="right" w:pos="7254"/>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Choose one of the following options:</w:t>
            </w:r>
          </w:p>
          <w:p w14:paraId="7AA3BACD" w14:textId="77777777" w:rsidR="001D3058" w:rsidRPr="00626DE3" w:rsidRDefault="00BD0F83" w:rsidP="001C0CA2">
            <w:pPr>
              <w:pStyle w:val="ListParagraph"/>
              <w:numPr>
                <w:ilvl w:val="0"/>
                <w:numId w:val="48"/>
              </w:numPr>
              <w:tabs>
                <w:tab w:val="right" w:pos="7254"/>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 xml:space="preserve"> The </w:t>
            </w:r>
            <w:r w:rsidR="005D0625" w:rsidRPr="00626DE3">
              <w:rPr>
                <w:rFonts w:asciiTheme="minorHAnsi" w:hAnsiTheme="minorHAnsi"/>
                <w:i/>
                <w:color w:val="FF0000"/>
                <w:szCs w:val="24"/>
                <w:lang w:val="en-US"/>
              </w:rPr>
              <w:t>Bidding</w:t>
            </w:r>
            <w:r w:rsidRPr="00626DE3">
              <w:rPr>
                <w:rFonts w:asciiTheme="minorHAnsi" w:hAnsiTheme="minorHAnsi"/>
                <w:i/>
                <w:color w:val="FF0000"/>
                <w:szCs w:val="24"/>
                <w:lang w:val="en-US"/>
              </w:rPr>
              <w:t xml:space="preserve"> is limited to participation of Bidders whose country of origin is only (Indicate the names of the </w:t>
            </w:r>
            <w:r w:rsidR="00772A4A" w:rsidRPr="00626DE3">
              <w:rPr>
                <w:rFonts w:asciiTheme="minorHAnsi" w:hAnsiTheme="minorHAnsi"/>
                <w:i/>
                <w:color w:val="FF0000"/>
                <w:szCs w:val="24"/>
                <w:lang w:val="en-US"/>
              </w:rPr>
              <w:t>countries)</w:t>
            </w:r>
          </w:p>
          <w:p w14:paraId="7AA3BACE" w14:textId="77777777" w:rsidR="004F5F13" w:rsidRPr="00626DE3" w:rsidRDefault="00BD0F83" w:rsidP="001C0CA2">
            <w:pPr>
              <w:pStyle w:val="ListParagraph"/>
              <w:numPr>
                <w:ilvl w:val="0"/>
                <w:numId w:val="48"/>
              </w:numPr>
              <w:tabs>
                <w:tab w:val="right" w:pos="7254"/>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 xml:space="preserve">Participation in the </w:t>
            </w:r>
            <w:r w:rsidR="005D0625" w:rsidRPr="00626DE3">
              <w:rPr>
                <w:rFonts w:asciiTheme="minorHAnsi" w:hAnsiTheme="minorHAnsi"/>
                <w:i/>
                <w:color w:val="FF0000"/>
                <w:szCs w:val="24"/>
                <w:lang w:val="en-US"/>
              </w:rPr>
              <w:t>Bidding</w:t>
            </w:r>
            <w:r w:rsidRPr="00626DE3">
              <w:rPr>
                <w:rFonts w:asciiTheme="minorHAnsi" w:hAnsiTheme="minorHAnsi"/>
                <w:i/>
                <w:color w:val="FF0000"/>
                <w:szCs w:val="24"/>
                <w:lang w:val="en-US"/>
              </w:rPr>
              <w:t xml:space="preserve"> is not limited to participation of Bidders from specific countries; national or international Bidders from any country interested in participating will be accepted</w:t>
            </w:r>
          </w:p>
        </w:tc>
      </w:tr>
      <w:tr w:rsidR="008932CF" w:rsidRPr="001B7BA7" w14:paraId="7AA3BAD3" w14:textId="77777777" w:rsidTr="00DB0A87">
        <w:tc>
          <w:tcPr>
            <w:tcW w:w="1277" w:type="dxa"/>
            <w:tcBorders>
              <w:top w:val="single" w:sz="12" w:space="0" w:color="000000"/>
              <w:bottom w:val="single" w:sz="12" w:space="0" w:color="000000"/>
            </w:tcBorders>
            <w:vAlign w:val="center"/>
          </w:tcPr>
          <w:p w14:paraId="7AA3BAD0" w14:textId="77777777" w:rsidR="008932CF" w:rsidRPr="00626DE3" w:rsidRDefault="008932CF" w:rsidP="00F865E1">
            <w:pPr>
              <w:spacing w:before="100" w:after="100"/>
              <w:jc w:val="center"/>
              <w:rPr>
                <w:rFonts w:asciiTheme="minorHAnsi" w:hAnsiTheme="minorHAnsi"/>
                <w:b/>
                <w:szCs w:val="24"/>
                <w:lang w:val="en-US"/>
              </w:rPr>
            </w:pPr>
            <w:r w:rsidRPr="00626DE3">
              <w:rPr>
                <w:rFonts w:asciiTheme="minorHAnsi" w:hAnsiTheme="minorHAnsi"/>
                <w:b/>
                <w:szCs w:val="24"/>
                <w:lang w:val="en-US"/>
              </w:rPr>
              <w:t>7</w:t>
            </w:r>
          </w:p>
        </w:tc>
        <w:tc>
          <w:tcPr>
            <w:tcW w:w="9213" w:type="dxa"/>
            <w:tcBorders>
              <w:top w:val="single" w:sz="12" w:space="0" w:color="000000"/>
              <w:bottom w:val="single" w:sz="12" w:space="0" w:color="000000"/>
            </w:tcBorders>
          </w:tcPr>
          <w:p w14:paraId="7AA3BAD1" w14:textId="77777777" w:rsidR="008932CF" w:rsidRPr="00626DE3" w:rsidRDefault="00626DE3" w:rsidP="00F865E1">
            <w:pPr>
              <w:tabs>
                <w:tab w:val="right" w:pos="7254"/>
              </w:tabs>
              <w:spacing w:before="100" w:after="100"/>
              <w:rPr>
                <w:rFonts w:asciiTheme="minorHAnsi" w:hAnsiTheme="minorHAnsi"/>
                <w:szCs w:val="24"/>
                <w:lang w:val="en-US"/>
              </w:rPr>
            </w:pPr>
            <w:r w:rsidRPr="00626DE3">
              <w:rPr>
                <w:rFonts w:asciiTheme="minorHAnsi" w:hAnsiTheme="minorHAnsi"/>
                <w:szCs w:val="24"/>
                <w:lang w:val="en-US"/>
              </w:rPr>
              <w:t>Additional</w:t>
            </w:r>
            <w:r w:rsidR="00BD0F83" w:rsidRPr="00626DE3">
              <w:rPr>
                <w:rFonts w:asciiTheme="minorHAnsi" w:hAnsiTheme="minorHAnsi"/>
                <w:szCs w:val="24"/>
                <w:lang w:val="en-US"/>
              </w:rPr>
              <w:t xml:space="preserve"> to what is established in Section II, a </w:t>
            </w:r>
            <w:r w:rsidRPr="00626DE3">
              <w:rPr>
                <w:rFonts w:asciiTheme="minorHAnsi" w:hAnsiTheme="minorHAnsi"/>
                <w:szCs w:val="24"/>
                <w:lang w:val="en-US"/>
              </w:rPr>
              <w:t>conflict</w:t>
            </w:r>
            <w:r w:rsidR="00BD0F83" w:rsidRPr="00626DE3">
              <w:rPr>
                <w:rFonts w:asciiTheme="minorHAnsi" w:hAnsiTheme="minorHAnsi"/>
                <w:szCs w:val="24"/>
                <w:lang w:val="en-US"/>
              </w:rPr>
              <w:t xml:space="preserve"> of interest is:  </w:t>
            </w:r>
          </w:p>
          <w:p w14:paraId="7AA3BAD2" w14:textId="77777777" w:rsidR="008932CF" w:rsidRPr="00626DE3" w:rsidRDefault="00BD0F83" w:rsidP="00F865E1">
            <w:pPr>
              <w:tabs>
                <w:tab w:val="right" w:pos="7254"/>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lastRenderedPageBreak/>
              <w:t>If other causes of conflict of interest indicated in the national legislation are required, otherwise delete this numeral.</w:t>
            </w:r>
          </w:p>
        </w:tc>
      </w:tr>
      <w:tr w:rsidR="00521833" w:rsidRPr="00626DE3" w14:paraId="7AA3BAD5" w14:textId="77777777" w:rsidTr="00DB0A87">
        <w:trPr>
          <w:cantSplit/>
          <w:trHeight w:val="331"/>
        </w:trPr>
        <w:tc>
          <w:tcPr>
            <w:tcW w:w="10490" w:type="dxa"/>
            <w:gridSpan w:val="2"/>
            <w:tcBorders>
              <w:top w:val="single" w:sz="12" w:space="0" w:color="000000"/>
            </w:tcBorders>
          </w:tcPr>
          <w:p w14:paraId="7AA3BAD4" w14:textId="77777777" w:rsidR="00521833" w:rsidRPr="00626DE3" w:rsidRDefault="00626DE3" w:rsidP="00CD3088">
            <w:pPr>
              <w:autoSpaceDE w:val="0"/>
              <w:autoSpaceDN w:val="0"/>
              <w:adjustRightInd w:val="0"/>
              <w:spacing w:before="120" w:after="120"/>
              <w:ind w:right="74"/>
              <w:jc w:val="center"/>
              <w:rPr>
                <w:rFonts w:asciiTheme="minorHAnsi" w:hAnsiTheme="minorHAnsi"/>
                <w:szCs w:val="24"/>
                <w:lang w:val="en-US"/>
              </w:rPr>
            </w:pPr>
            <w:r w:rsidRPr="00626DE3">
              <w:rPr>
                <w:rFonts w:asciiTheme="minorHAnsi" w:hAnsiTheme="minorHAnsi"/>
                <w:b/>
                <w:szCs w:val="24"/>
                <w:lang w:val="en-US"/>
              </w:rPr>
              <w:lastRenderedPageBreak/>
              <w:t>B. Bidding Document</w:t>
            </w:r>
          </w:p>
        </w:tc>
      </w:tr>
      <w:tr w:rsidR="00521833" w:rsidRPr="001B7BA7" w14:paraId="7AA3BADD" w14:textId="77777777" w:rsidTr="00F865E1">
        <w:trPr>
          <w:trHeight w:val="2429"/>
        </w:trPr>
        <w:tc>
          <w:tcPr>
            <w:tcW w:w="1277" w:type="dxa"/>
            <w:tcBorders>
              <w:top w:val="single" w:sz="12" w:space="0" w:color="000000"/>
            </w:tcBorders>
          </w:tcPr>
          <w:p w14:paraId="7AA3BAD6" w14:textId="77777777" w:rsidR="00521833" w:rsidRPr="00626DE3" w:rsidRDefault="00CE793E" w:rsidP="00F865E1">
            <w:pPr>
              <w:pStyle w:val="Headfid1"/>
              <w:spacing w:before="100" w:after="100"/>
              <w:jc w:val="center"/>
              <w:rPr>
                <w:rFonts w:asciiTheme="minorHAnsi" w:hAnsiTheme="minorHAnsi"/>
                <w:szCs w:val="24"/>
                <w:lang w:val="en-US"/>
              </w:rPr>
            </w:pPr>
            <w:r w:rsidRPr="00626DE3">
              <w:rPr>
                <w:rFonts w:asciiTheme="minorHAnsi" w:hAnsiTheme="minorHAnsi"/>
                <w:szCs w:val="24"/>
                <w:lang w:val="en-US"/>
              </w:rPr>
              <w:t>9</w:t>
            </w:r>
            <w:r w:rsidR="00521833" w:rsidRPr="00626DE3">
              <w:rPr>
                <w:rFonts w:asciiTheme="minorHAnsi" w:hAnsiTheme="minorHAnsi"/>
                <w:szCs w:val="24"/>
                <w:lang w:val="en-US"/>
              </w:rPr>
              <w:t>.1</w:t>
            </w:r>
          </w:p>
          <w:p w14:paraId="7AA3BAD7" w14:textId="77777777" w:rsidR="00521833" w:rsidRPr="00626DE3" w:rsidRDefault="00521833" w:rsidP="00F865E1">
            <w:pPr>
              <w:spacing w:before="100" w:after="100"/>
              <w:jc w:val="center"/>
              <w:rPr>
                <w:rFonts w:asciiTheme="minorHAnsi" w:hAnsiTheme="minorHAnsi"/>
                <w:b/>
                <w:szCs w:val="24"/>
                <w:lang w:val="en-US"/>
              </w:rPr>
            </w:pPr>
          </w:p>
        </w:tc>
        <w:tc>
          <w:tcPr>
            <w:tcW w:w="9213" w:type="dxa"/>
            <w:tcBorders>
              <w:top w:val="single" w:sz="12" w:space="0" w:color="000000"/>
              <w:bottom w:val="single" w:sz="12" w:space="0" w:color="000000"/>
            </w:tcBorders>
          </w:tcPr>
          <w:p w14:paraId="7AA3BAD8" w14:textId="77777777" w:rsidR="008830EF" w:rsidRPr="00626DE3" w:rsidRDefault="008830EF" w:rsidP="008830EF">
            <w:pPr>
              <w:keepNext/>
              <w:keepLines/>
              <w:spacing w:before="100" w:after="100"/>
              <w:rPr>
                <w:rFonts w:asciiTheme="minorHAnsi" w:hAnsiTheme="minorHAnsi"/>
                <w:szCs w:val="24"/>
                <w:lang w:val="en-US"/>
              </w:rPr>
            </w:pPr>
            <w:r w:rsidRPr="00626DE3">
              <w:rPr>
                <w:rFonts w:asciiTheme="minorHAnsi" w:hAnsiTheme="minorHAnsi"/>
                <w:szCs w:val="24"/>
                <w:lang w:val="en-US"/>
              </w:rPr>
              <w:t>If it is considered necessary carry out consultations for the preparation of proposals, communication must be addressed to the same email or physical address indicated in Section I.</w:t>
            </w:r>
          </w:p>
          <w:p w14:paraId="7AA3BAD9" w14:textId="77777777" w:rsidR="00521833" w:rsidRPr="00626DE3" w:rsidRDefault="00521833" w:rsidP="008830EF">
            <w:pPr>
              <w:spacing w:before="100" w:after="100"/>
              <w:ind w:right="74"/>
              <w:rPr>
                <w:rFonts w:asciiTheme="minorHAnsi" w:hAnsiTheme="minorHAnsi"/>
                <w:b/>
                <w:i/>
                <w:color w:val="FF0000"/>
                <w:szCs w:val="24"/>
                <w:lang w:val="en-US"/>
              </w:rPr>
            </w:pPr>
            <w:r w:rsidRPr="00626DE3">
              <w:rPr>
                <w:rFonts w:asciiTheme="minorHAnsi" w:hAnsiTheme="minorHAnsi"/>
                <w:b/>
                <w:i/>
                <w:color w:val="FF0000"/>
                <w:szCs w:val="24"/>
                <w:lang w:val="en-US"/>
              </w:rPr>
              <w:t>(</w:t>
            </w:r>
            <w:r w:rsidR="008830EF" w:rsidRPr="00626DE3">
              <w:rPr>
                <w:rFonts w:asciiTheme="minorHAnsi" w:hAnsiTheme="minorHAnsi"/>
                <w:b/>
                <w:i/>
                <w:color w:val="FF0000"/>
                <w:szCs w:val="24"/>
                <w:lang w:val="en-US"/>
              </w:rPr>
              <w:t>Specify the address where consultations should be directed</w:t>
            </w:r>
            <w:r w:rsidRPr="00626DE3">
              <w:rPr>
                <w:rFonts w:asciiTheme="minorHAnsi" w:hAnsiTheme="minorHAnsi"/>
                <w:b/>
                <w:i/>
                <w:color w:val="FF0000"/>
                <w:szCs w:val="24"/>
                <w:lang w:val="en-US"/>
              </w:rPr>
              <w:t>)</w:t>
            </w:r>
          </w:p>
          <w:p w14:paraId="7AA3BADA" w14:textId="77777777" w:rsidR="00521833" w:rsidRPr="00626DE3" w:rsidRDefault="008830EF" w:rsidP="00F865E1">
            <w:pPr>
              <w:autoSpaceDE w:val="0"/>
              <w:autoSpaceDN w:val="0"/>
              <w:adjustRightInd w:val="0"/>
              <w:spacing w:before="100" w:after="100"/>
              <w:ind w:right="74"/>
              <w:rPr>
                <w:rFonts w:asciiTheme="minorHAnsi" w:hAnsiTheme="minorHAnsi"/>
                <w:szCs w:val="24"/>
                <w:lang w:val="en-US"/>
              </w:rPr>
            </w:pPr>
            <w:r w:rsidRPr="00626DE3">
              <w:rPr>
                <w:rFonts w:asciiTheme="minorHAnsi" w:hAnsiTheme="minorHAnsi"/>
                <w:szCs w:val="24"/>
                <w:lang w:val="en-US"/>
              </w:rPr>
              <w:t>The time period for carrying out consultations and requesting clarifications is as follows</w:t>
            </w:r>
            <w:r w:rsidR="00521833" w:rsidRPr="00626DE3">
              <w:rPr>
                <w:rFonts w:asciiTheme="minorHAnsi" w:hAnsiTheme="minorHAnsi"/>
                <w:szCs w:val="24"/>
                <w:lang w:val="en-US"/>
              </w:rPr>
              <w:t>:</w:t>
            </w:r>
          </w:p>
          <w:p w14:paraId="7AA3BADB" w14:textId="77777777" w:rsidR="008830EF" w:rsidRPr="00626DE3" w:rsidRDefault="008830EF" w:rsidP="008830EF">
            <w:pPr>
              <w:spacing w:before="100" w:after="100"/>
              <w:ind w:right="74"/>
              <w:rPr>
                <w:rFonts w:asciiTheme="minorHAnsi" w:hAnsiTheme="minorHAnsi"/>
                <w:szCs w:val="24"/>
                <w:lang w:val="en-US"/>
              </w:rPr>
            </w:pPr>
            <w:r w:rsidRPr="00626DE3">
              <w:rPr>
                <w:rFonts w:asciiTheme="minorHAnsi" w:hAnsiTheme="minorHAnsi"/>
                <w:szCs w:val="24"/>
                <w:lang w:val="en-US"/>
              </w:rPr>
              <w:t xml:space="preserve">Clarifications may be requested at least </w:t>
            </w:r>
            <w:r w:rsidRPr="00626DE3">
              <w:rPr>
                <w:rFonts w:asciiTheme="minorHAnsi" w:hAnsiTheme="minorHAnsi"/>
                <w:i/>
                <w:color w:val="FF0000"/>
                <w:szCs w:val="24"/>
                <w:lang w:val="en-US"/>
              </w:rPr>
              <w:t xml:space="preserve">X days </w:t>
            </w:r>
            <w:r w:rsidRPr="00626DE3">
              <w:rPr>
                <w:rFonts w:asciiTheme="minorHAnsi" w:hAnsiTheme="minorHAnsi" w:cs="Arial"/>
                <w:i/>
                <w:color w:val="FF0000"/>
                <w:szCs w:val="24"/>
                <w:lang w:val="en-US"/>
              </w:rPr>
              <w:t>(A minimum of 13 days is recommended)</w:t>
            </w:r>
            <w:r w:rsidRPr="00626DE3">
              <w:rPr>
                <w:rFonts w:asciiTheme="minorHAnsi" w:hAnsiTheme="minorHAnsi" w:cs="Arial"/>
                <w:szCs w:val="24"/>
                <w:lang w:val="en-US"/>
              </w:rPr>
              <w:t xml:space="preserve"> before the deadline for </w:t>
            </w:r>
            <w:r w:rsidR="005D0625" w:rsidRPr="00626DE3">
              <w:rPr>
                <w:rFonts w:asciiTheme="minorHAnsi" w:hAnsiTheme="minorHAnsi" w:cs="Arial"/>
                <w:szCs w:val="24"/>
                <w:lang w:val="en-US"/>
              </w:rPr>
              <w:t xml:space="preserve">submission </w:t>
            </w:r>
            <w:r w:rsidRPr="00626DE3">
              <w:rPr>
                <w:rFonts w:asciiTheme="minorHAnsi" w:hAnsiTheme="minorHAnsi" w:cs="Arial"/>
                <w:szCs w:val="24"/>
                <w:lang w:val="en-US"/>
              </w:rPr>
              <w:t>of proposals</w:t>
            </w:r>
            <w:r w:rsidRPr="00626DE3">
              <w:rPr>
                <w:rFonts w:asciiTheme="minorHAnsi" w:hAnsiTheme="minorHAnsi"/>
                <w:szCs w:val="24"/>
                <w:lang w:val="en-US"/>
              </w:rPr>
              <w:t xml:space="preserve">. </w:t>
            </w:r>
          </w:p>
          <w:p w14:paraId="7AA3BADC" w14:textId="77777777" w:rsidR="00521833" w:rsidRPr="00626DE3" w:rsidRDefault="00A06FBB" w:rsidP="005D0625">
            <w:pPr>
              <w:tabs>
                <w:tab w:val="right" w:pos="7254"/>
              </w:tabs>
              <w:spacing w:before="100" w:after="100"/>
              <w:rPr>
                <w:rFonts w:asciiTheme="minorHAnsi" w:hAnsiTheme="minorHAnsi"/>
                <w:i/>
                <w:color w:val="FF0000"/>
                <w:szCs w:val="24"/>
                <w:lang w:val="en-US"/>
              </w:rPr>
            </w:pPr>
            <w:r w:rsidRPr="00626DE3">
              <w:rPr>
                <w:rFonts w:asciiTheme="minorHAnsi" w:hAnsiTheme="minorHAnsi"/>
                <w:szCs w:val="24"/>
                <w:lang w:val="en-US"/>
              </w:rPr>
              <w:t xml:space="preserve">The time period for the </w:t>
            </w:r>
            <w:r w:rsidR="008D649F">
              <w:rPr>
                <w:rFonts w:asciiTheme="minorHAnsi" w:hAnsiTheme="minorHAnsi"/>
                <w:szCs w:val="24"/>
                <w:lang w:val="en-US"/>
              </w:rPr>
              <w:t>Borrower</w:t>
            </w:r>
            <w:r w:rsidRPr="00626DE3">
              <w:rPr>
                <w:rFonts w:asciiTheme="minorHAnsi" w:hAnsiTheme="minorHAnsi"/>
                <w:szCs w:val="24"/>
                <w:lang w:val="en-US"/>
              </w:rPr>
              <w:t xml:space="preserve">/Beneficiary to respond to bidders’ inquiries for the preparation of their proposals through the Executive </w:t>
            </w:r>
            <w:r w:rsidR="005D0625" w:rsidRPr="00626DE3">
              <w:rPr>
                <w:rFonts w:asciiTheme="minorHAnsi" w:hAnsiTheme="minorHAnsi" w:cs="Arial"/>
                <w:szCs w:val="24"/>
                <w:lang w:val="en-US"/>
              </w:rPr>
              <w:t>Bidding</w:t>
            </w:r>
            <w:r w:rsidRPr="00626DE3">
              <w:rPr>
                <w:rFonts w:asciiTheme="minorHAnsi" w:hAnsiTheme="minorHAnsi"/>
                <w:szCs w:val="24"/>
                <w:lang w:val="en-US"/>
              </w:rPr>
              <w:t xml:space="preserve"> Committee will be </w:t>
            </w:r>
            <w:r w:rsidRPr="00626DE3">
              <w:rPr>
                <w:rFonts w:asciiTheme="minorHAnsi" w:hAnsiTheme="minorHAnsi"/>
                <w:i/>
                <w:color w:val="FF0000"/>
                <w:szCs w:val="24"/>
                <w:lang w:val="en-US"/>
              </w:rPr>
              <w:t xml:space="preserve">X days (we recommend at least 10 </w:t>
            </w:r>
            <w:r w:rsidR="00772A4A" w:rsidRPr="00626DE3">
              <w:rPr>
                <w:rFonts w:asciiTheme="minorHAnsi" w:hAnsiTheme="minorHAnsi"/>
                <w:i/>
                <w:color w:val="FF0000"/>
                <w:szCs w:val="24"/>
                <w:lang w:val="en-US"/>
              </w:rPr>
              <w:t>days) before</w:t>
            </w:r>
            <w:r w:rsidRPr="00626DE3">
              <w:rPr>
                <w:rFonts w:asciiTheme="minorHAnsi" w:hAnsiTheme="minorHAnsi"/>
                <w:szCs w:val="24"/>
                <w:lang w:val="en-US"/>
              </w:rPr>
              <w:t xml:space="preserve"> the deadline for</w:t>
            </w:r>
            <w:r w:rsidR="005D0625" w:rsidRPr="00626DE3">
              <w:rPr>
                <w:rFonts w:asciiTheme="minorHAnsi" w:hAnsiTheme="minorHAnsi"/>
                <w:szCs w:val="24"/>
                <w:lang w:val="en-US"/>
              </w:rPr>
              <w:t xml:space="preserve"> submission</w:t>
            </w:r>
            <w:r w:rsidRPr="00626DE3">
              <w:rPr>
                <w:rFonts w:asciiTheme="minorHAnsi" w:hAnsiTheme="minorHAnsi"/>
                <w:szCs w:val="24"/>
                <w:lang w:val="en-US"/>
              </w:rPr>
              <w:t xml:space="preserve"> of proposals.</w:t>
            </w:r>
          </w:p>
        </w:tc>
      </w:tr>
      <w:tr w:rsidR="00521833" w:rsidRPr="001B7BA7" w14:paraId="7AA3BAED" w14:textId="77777777" w:rsidTr="00F9279E">
        <w:tblPrEx>
          <w:tblBorders>
            <w:insideH w:val="single" w:sz="8" w:space="0" w:color="000000"/>
          </w:tblBorders>
        </w:tblPrEx>
        <w:tc>
          <w:tcPr>
            <w:tcW w:w="1277" w:type="dxa"/>
          </w:tcPr>
          <w:p w14:paraId="7AA3BADE" w14:textId="77777777" w:rsidR="00521833" w:rsidRPr="00626DE3" w:rsidRDefault="00DB0A87" w:rsidP="00F865E1">
            <w:pPr>
              <w:tabs>
                <w:tab w:val="right" w:pos="7254"/>
              </w:tabs>
              <w:spacing w:before="100" w:after="100"/>
              <w:jc w:val="center"/>
              <w:rPr>
                <w:rFonts w:asciiTheme="minorHAnsi" w:hAnsiTheme="minorHAnsi"/>
                <w:b/>
                <w:szCs w:val="24"/>
                <w:lang w:val="en-US"/>
              </w:rPr>
            </w:pPr>
            <w:r w:rsidRPr="00626DE3">
              <w:rPr>
                <w:rFonts w:asciiTheme="minorHAnsi" w:hAnsiTheme="minorHAnsi"/>
                <w:szCs w:val="24"/>
                <w:lang w:val="en-US"/>
              </w:rPr>
              <w:br w:type="page"/>
            </w:r>
            <w:r w:rsidR="00210906" w:rsidRPr="00626DE3">
              <w:rPr>
                <w:rFonts w:asciiTheme="minorHAnsi" w:hAnsiTheme="minorHAnsi"/>
                <w:b/>
                <w:szCs w:val="24"/>
                <w:lang w:val="en-US"/>
              </w:rPr>
              <w:t>9.4</w:t>
            </w:r>
          </w:p>
        </w:tc>
        <w:tc>
          <w:tcPr>
            <w:tcW w:w="9213" w:type="dxa"/>
          </w:tcPr>
          <w:p w14:paraId="7AA3BADF" w14:textId="77777777" w:rsidR="00A06FBB" w:rsidRPr="00626DE3" w:rsidRDefault="00A06FBB" w:rsidP="001C0CA2">
            <w:pPr>
              <w:pStyle w:val="ListParagraph"/>
              <w:numPr>
                <w:ilvl w:val="0"/>
                <w:numId w:val="49"/>
              </w:numPr>
              <w:tabs>
                <w:tab w:val="right" w:pos="7254"/>
              </w:tabs>
              <w:spacing w:before="100" w:after="100"/>
              <w:ind w:left="317" w:hanging="317"/>
              <w:rPr>
                <w:rFonts w:asciiTheme="minorHAnsi" w:hAnsiTheme="minorHAnsi"/>
                <w:szCs w:val="24"/>
                <w:lang w:val="en-US"/>
              </w:rPr>
            </w:pPr>
            <w:r w:rsidRPr="00626DE3">
              <w:rPr>
                <w:rFonts w:asciiTheme="minorHAnsi" w:hAnsiTheme="minorHAnsi"/>
                <w:i/>
                <w:szCs w:val="24"/>
                <w:lang w:val="en-US"/>
              </w:rPr>
              <w:t>An (</w:t>
            </w:r>
            <w:r w:rsidR="00783052">
              <w:rPr>
                <w:rFonts w:asciiTheme="minorHAnsi" w:hAnsiTheme="minorHAnsi"/>
                <w:i/>
                <w:color w:val="FF0000"/>
                <w:szCs w:val="24"/>
                <w:lang w:val="en-US"/>
              </w:rPr>
              <w:t>mandatory</w:t>
            </w:r>
            <w:r w:rsidRPr="00626DE3">
              <w:rPr>
                <w:rFonts w:asciiTheme="minorHAnsi" w:hAnsiTheme="minorHAnsi"/>
                <w:i/>
                <w:color w:val="FF0000"/>
                <w:szCs w:val="24"/>
                <w:lang w:val="en-US"/>
              </w:rPr>
              <w:t>/non-</w:t>
            </w:r>
            <w:r w:rsidR="00783052">
              <w:rPr>
                <w:rFonts w:asciiTheme="minorHAnsi" w:hAnsiTheme="minorHAnsi"/>
                <w:i/>
                <w:color w:val="FF0000"/>
                <w:szCs w:val="24"/>
                <w:lang w:val="en-US"/>
              </w:rPr>
              <w:t>mandatory</w:t>
            </w:r>
            <w:r w:rsidRPr="00626DE3">
              <w:rPr>
                <w:rFonts w:asciiTheme="minorHAnsi" w:hAnsiTheme="minorHAnsi"/>
                <w:i/>
                <w:color w:val="FF0000"/>
                <w:szCs w:val="24"/>
                <w:lang w:val="en-US"/>
              </w:rPr>
              <w:t>)</w:t>
            </w:r>
            <w:r w:rsidRPr="00626DE3">
              <w:rPr>
                <w:rFonts w:asciiTheme="minorHAnsi" w:hAnsiTheme="minorHAnsi"/>
                <w:i/>
                <w:szCs w:val="24"/>
                <w:lang w:val="en-US"/>
              </w:rPr>
              <w:t xml:space="preserve"> approval meeting </w:t>
            </w:r>
            <w:r w:rsidRPr="00626DE3">
              <w:rPr>
                <w:rFonts w:asciiTheme="minorHAnsi" w:hAnsiTheme="minorHAnsi"/>
                <w:i/>
                <w:color w:val="FF0000"/>
                <w:szCs w:val="24"/>
                <w:lang w:val="en-US"/>
              </w:rPr>
              <w:t>(will be held/will not be held)</w:t>
            </w:r>
            <w:r w:rsidRPr="00626DE3">
              <w:rPr>
                <w:rFonts w:asciiTheme="minorHAnsi" w:hAnsiTheme="minorHAnsi"/>
                <w:szCs w:val="24"/>
                <w:lang w:val="en-US"/>
              </w:rPr>
              <w:t xml:space="preserve"> for this </w:t>
            </w:r>
            <w:r w:rsidR="005D0625" w:rsidRPr="00626DE3">
              <w:rPr>
                <w:rFonts w:asciiTheme="minorHAnsi" w:hAnsiTheme="minorHAnsi"/>
                <w:szCs w:val="24"/>
                <w:lang w:val="en-US"/>
              </w:rPr>
              <w:t>Bidding</w:t>
            </w:r>
            <w:r w:rsidRPr="00626DE3">
              <w:rPr>
                <w:rFonts w:asciiTheme="minorHAnsi" w:hAnsiTheme="minorHAnsi"/>
                <w:szCs w:val="24"/>
                <w:lang w:val="en-US"/>
              </w:rPr>
              <w:t xml:space="preserve">. </w:t>
            </w:r>
          </w:p>
          <w:p w14:paraId="7AA3BAE0" w14:textId="769E81B1"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 xml:space="preserve"> </w:t>
            </w:r>
            <w:r w:rsidR="005422FA" w:rsidRPr="00626DE3">
              <w:rPr>
                <w:rFonts w:asciiTheme="minorHAnsi" w:hAnsiTheme="minorHAnsi"/>
                <w:i/>
                <w:color w:val="FF0000"/>
                <w:szCs w:val="24"/>
                <w:lang w:val="en-US"/>
              </w:rPr>
              <w:t>If</w:t>
            </w:r>
            <w:r w:rsidRPr="00626DE3">
              <w:rPr>
                <w:rFonts w:asciiTheme="minorHAnsi" w:hAnsiTheme="minorHAnsi"/>
                <w:i/>
                <w:color w:val="FF0000"/>
                <w:szCs w:val="24"/>
                <w:lang w:val="en-US"/>
              </w:rPr>
              <w:t xml:space="preserve"> an approval meeting will be held, add the following paragraph </w:t>
            </w:r>
          </w:p>
          <w:p w14:paraId="7AA3BAE1" w14:textId="77777777"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The place, date and time of the meeting are indicated as follows:</w:t>
            </w:r>
          </w:p>
          <w:p w14:paraId="7AA3BAE2" w14:textId="77777777"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Date:</w:t>
            </w:r>
            <w:r w:rsidRPr="00626DE3">
              <w:rPr>
                <w:rFonts w:asciiTheme="minorHAnsi" w:hAnsiTheme="minorHAnsi"/>
                <w:i/>
                <w:color w:val="FF0000"/>
                <w:szCs w:val="24"/>
                <w:lang w:val="en-US"/>
              </w:rPr>
              <w:tab/>
            </w:r>
          </w:p>
          <w:p w14:paraId="7AA3BAE3" w14:textId="77777777"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 xml:space="preserve">Time: </w:t>
            </w:r>
            <w:r w:rsidRPr="00626DE3">
              <w:rPr>
                <w:rFonts w:asciiTheme="minorHAnsi" w:hAnsiTheme="minorHAnsi"/>
                <w:i/>
                <w:color w:val="FF0000"/>
                <w:szCs w:val="24"/>
                <w:lang w:val="en-US"/>
              </w:rPr>
              <w:tab/>
            </w:r>
          </w:p>
          <w:p w14:paraId="7AA3BAE4" w14:textId="77777777"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 xml:space="preserve">Place: </w:t>
            </w:r>
          </w:p>
          <w:p w14:paraId="7AA3BAE5" w14:textId="77777777" w:rsidR="00521833" w:rsidRPr="00626DE3" w:rsidRDefault="00016FC3"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szCs w:val="24"/>
                <w:lang w:val="en-US"/>
              </w:rPr>
              <w:t>N</w:t>
            </w:r>
            <w:r w:rsidR="00A06FBB" w:rsidRPr="00626DE3">
              <w:rPr>
                <w:rFonts w:asciiTheme="minorHAnsi" w:hAnsiTheme="minorHAnsi"/>
                <w:szCs w:val="24"/>
                <w:lang w:val="en-US"/>
              </w:rPr>
              <w:t>ame of the activity or coordinator</w:t>
            </w:r>
            <w:r w:rsidRPr="00626DE3">
              <w:rPr>
                <w:rFonts w:asciiTheme="minorHAnsi" w:hAnsiTheme="minorHAnsi"/>
                <w:szCs w:val="24"/>
                <w:lang w:val="en-US"/>
              </w:rPr>
              <w:t>:</w:t>
            </w:r>
            <w:r w:rsidRPr="00626DE3">
              <w:rPr>
                <w:rFonts w:asciiTheme="minorHAnsi" w:hAnsiTheme="minorHAnsi"/>
                <w:i/>
                <w:color w:val="FF0000"/>
                <w:szCs w:val="24"/>
                <w:lang w:val="en-US"/>
              </w:rPr>
              <w:t>(</w:t>
            </w:r>
            <w:r w:rsidR="00A06FBB" w:rsidRPr="00626DE3">
              <w:rPr>
                <w:rFonts w:asciiTheme="minorHAnsi" w:hAnsiTheme="minorHAnsi"/>
                <w:i/>
                <w:color w:val="FF0000"/>
                <w:szCs w:val="24"/>
                <w:lang w:val="en-US"/>
              </w:rPr>
              <w:t xml:space="preserve">Indicate the representative’s name of the executing </w:t>
            </w:r>
            <w:r w:rsidR="005D0625" w:rsidRPr="00626DE3">
              <w:rPr>
                <w:rFonts w:asciiTheme="minorHAnsi" w:hAnsiTheme="minorHAnsi"/>
                <w:i/>
                <w:color w:val="FF0000"/>
                <w:szCs w:val="24"/>
                <w:lang w:val="en-US"/>
              </w:rPr>
              <w:t>agency</w:t>
            </w:r>
            <w:r w:rsidRPr="00626DE3">
              <w:rPr>
                <w:rFonts w:asciiTheme="minorHAnsi" w:hAnsiTheme="minorHAnsi"/>
                <w:i/>
                <w:color w:val="FF0000"/>
                <w:szCs w:val="24"/>
                <w:lang w:val="en-US"/>
              </w:rPr>
              <w:t>)</w:t>
            </w:r>
            <w:r w:rsidRPr="00626DE3">
              <w:rPr>
                <w:rFonts w:asciiTheme="minorHAnsi" w:hAnsiTheme="minorHAnsi"/>
                <w:i/>
                <w:color w:val="FF0000"/>
                <w:szCs w:val="24"/>
                <w:lang w:val="en-US"/>
              </w:rPr>
              <w:tab/>
            </w:r>
            <w:r w:rsidR="00521833" w:rsidRPr="00626DE3">
              <w:rPr>
                <w:rFonts w:asciiTheme="minorHAnsi" w:hAnsiTheme="minorHAnsi"/>
                <w:i/>
                <w:color w:val="FF0000"/>
                <w:szCs w:val="24"/>
                <w:lang w:val="en-US"/>
              </w:rPr>
              <w:tab/>
            </w:r>
          </w:p>
          <w:p w14:paraId="7AA3BAE6" w14:textId="47D6C8A0" w:rsidR="00A06FBB" w:rsidRPr="00626DE3" w:rsidRDefault="00A06FBB" w:rsidP="001C0CA2">
            <w:pPr>
              <w:pStyle w:val="ListParagraph"/>
              <w:numPr>
                <w:ilvl w:val="0"/>
                <w:numId w:val="49"/>
              </w:numPr>
              <w:tabs>
                <w:tab w:val="right" w:pos="7254"/>
              </w:tabs>
              <w:spacing w:before="100" w:after="100"/>
              <w:ind w:left="317" w:hanging="317"/>
              <w:rPr>
                <w:rFonts w:asciiTheme="minorHAnsi" w:hAnsiTheme="minorHAnsi"/>
                <w:i/>
                <w:color w:val="FF0000"/>
                <w:szCs w:val="24"/>
                <w:lang w:val="en-US"/>
              </w:rPr>
            </w:pPr>
            <w:r w:rsidRPr="00626DE3">
              <w:rPr>
                <w:rFonts w:asciiTheme="minorHAnsi" w:hAnsiTheme="minorHAnsi"/>
                <w:i/>
                <w:color w:val="FF0000"/>
                <w:szCs w:val="24"/>
                <w:lang w:val="en-US"/>
              </w:rPr>
              <w:t xml:space="preserve">(There will be/There won’t be) </w:t>
            </w:r>
            <w:r w:rsidRPr="00626DE3">
              <w:rPr>
                <w:rFonts w:asciiTheme="minorHAnsi" w:hAnsiTheme="minorHAnsi"/>
                <w:szCs w:val="24"/>
                <w:lang w:val="en-US"/>
              </w:rPr>
              <w:t xml:space="preserve">a </w:t>
            </w:r>
            <w:r w:rsidR="005422FA">
              <w:rPr>
                <w:rFonts w:asciiTheme="minorHAnsi" w:hAnsiTheme="minorHAnsi"/>
                <w:szCs w:val="24"/>
                <w:lang w:val="en-US"/>
              </w:rPr>
              <w:t>site visit</w:t>
            </w:r>
            <w:r w:rsidRPr="00626DE3">
              <w:rPr>
                <w:rFonts w:asciiTheme="minorHAnsi" w:hAnsiTheme="minorHAnsi"/>
                <w:szCs w:val="24"/>
                <w:lang w:val="en-US"/>
              </w:rPr>
              <w:t xml:space="preserve"> where the goods will be deliveries or services provided, organized by the </w:t>
            </w:r>
            <w:r w:rsidR="008D649F">
              <w:rPr>
                <w:rFonts w:asciiTheme="minorHAnsi" w:hAnsiTheme="minorHAnsi"/>
                <w:szCs w:val="24"/>
                <w:lang w:val="en-US"/>
              </w:rPr>
              <w:t>Borrower</w:t>
            </w:r>
            <w:r w:rsidRPr="00626DE3">
              <w:rPr>
                <w:rFonts w:asciiTheme="minorHAnsi" w:hAnsiTheme="minorHAnsi"/>
                <w:szCs w:val="24"/>
                <w:lang w:val="en-US"/>
              </w:rPr>
              <w:t>/Beneficiary.</w:t>
            </w:r>
          </w:p>
          <w:p w14:paraId="7AA3BAE7" w14:textId="2262EB0E" w:rsidR="00A06FBB" w:rsidRPr="00626DE3" w:rsidRDefault="005422FA"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If</w:t>
            </w:r>
            <w:r w:rsidR="00A06FBB" w:rsidRPr="00626DE3">
              <w:rPr>
                <w:rFonts w:asciiTheme="minorHAnsi" w:hAnsiTheme="minorHAnsi"/>
                <w:i/>
                <w:color w:val="FF0000"/>
                <w:szCs w:val="24"/>
                <w:lang w:val="en-US"/>
              </w:rPr>
              <w:t xml:space="preserve"> there will be a visit, add the following paragraph</w:t>
            </w:r>
          </w:p>
          <w:p w14:paraId="7AA3BAE8" w14:textId="77777777"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The place, date and time of the meeting are indicated as follows:</w:t>
            </w:r>
          </w:p>
          <w:p w14:paraId="7AA3BAE9" w14:textId="77777777"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Date:</w:t>
            </w:r>
            <w:r w:rsidRPr="00626DE3">
              <w:rPr>
                <w:rFonts w:asciiTheme="minorHAnsi" w:hAnsiTheme="minorHAnsi"/>
                <w:i/>
                <w:color w:val="FF0000"/>
                <w:szCs w:val="24"/>
                <w:lang w:val="en-US"/>
              </w:rPr>
              <w:tab/>
            </w:r>
          </w:p>
          <w:p w14:paraId="7AA3BAEA" w14:textId="77777777" w:rsidR="00A06FBB" w:rsidRPr="00626DE3" w:rsidRDefault="00A06FBB" w:rsidP="00A06FBB">
            <w:pPr>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 xml:space="preserve">Time: </w:t>
            </w:r>
            <w:r w:rsidRPr="00626DE3">
              <w:rPr>
                <w:rFonts w:asciiTheme="minorHAnsi" w:hAnsiTheme="minorHAnsi"/>
                <w:i/>
                <w:color w:val="FF0000"/>
                <w:szCs w:val="24"/>
                <w:lang w:val="en-US"/>
              </w:rPr>
              <w:tab/>
            </w:r>
          </w:p>
          <w:p w14:paraId="7AA3BAEB" w14:textId="77777777" w:rsidR="00A06FBB" w:rsidRPr="00626DE3" w:rsidRDefault="00A06FBB" w:rsidP="00A06FBB">
            <w:pPr>
              <w:pStyle w:val="i"/>
              <w:tabs>
                <w:tab w:val="right" w:pos="7254"/>
              </w:tabs>
              <w:suppressAutoHyphens w:val="0"/>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 xml:space="preserve">Place: </w:t>
            </w:r>
          </w:p>
          <w:p w14:paraId="7AA3BAEC" w14:textId="77777777" w:rsidR="00521833" w:rsidRPr="00626DE3" w:rsidRDefault="00A06FBB" w:rsidP="00A06FBB">
            <w:pPr>
              <w:pStyle w:val="i"/>
              <w:tabs>
                <w:tab w:val="right" w:pos="7254"/>
              </w:tabs>
              <w:suppressAutoHyphens w:val="0"/>
              <w:spacing w:before="100" w:after="100"/>
              <w:ind w:left="317"/>
              <w:rPr>
                <w:rFonts w:asciiTheme="minorHAnsi" w:hAnsiTheme="minorHAnsi"/>
                <w:szCs w:val="24"/>
                <w:lang w:val="en-US"/>
              </w:rPr>
            </w:pPr>
            <w:r w:rsidRPr="00626DE3">
              <w:rPr>
                <w:rFonts w:asciiTheme="minorHAnsi" w:hAnsiTheme="minorHAnsi"/>
                <w:i/>
                <w:color w:val="FF0000"/>
                <w:szCs w:val="24"/>
                <w:lang w:val="en-US"/>
              </w:rPr>
              <w:t xml:space="preserve">Name of the activity Coordinator: (Indicate the name of the representative of the Executing </w:t>
            </w:r>
            <w:r w:rsidR="005D0625" w:rsidRPr="00626DE3">
              <w:rPr>
                <w:rFonts w:asciiTheme="minorHAnsi" w:hAnsiTheme="minorHAnsi"/>
                <w:i/>
                <w:color w:val="FF0000"/>
                <w:szCs w:val="24"/>
                <w:lang w:val="en-US"/>
              </w:rPr>
              <w:t>Agency</w:t>
            </w:r>
            <w:r w:rsidRPr="00626DE3">
              <w:rPr>
                <w:rFonts w:asciiTheme="minorHAnsi" w:hAnsiTheme="minorHAnsi"/>
                <w:i/>
                <w:color w:val="FF0000"/>
                <w:szCs w:val="24"/>
                <w:lang w:val="en-US"/>
              </w:rPr>
              <w:t>)</w:t>
            </w:r>
          </w:p>
        </w:tc>
      </w:tr>
      <w:tr w:rsidR="00D0074C" w:rsidRPr="00626DE3" w14:paraId="7AA3BAF5" w14:textId="77777777" w:rsidTr="00F9279E">
        <w:tblPrEx>
          <w:tblBorders>
            <w:insideH w:val="single" w:sz="8" w:space="0" w:color="000000"/>
          </w:tblBorders>
        </w:tblPrEx>
        <w:tc>
          <w:tcPr>
            <w:tcW w:w="1277" w:type="dxa"/>
          </w:tcPr>
          <w:p w14:paraId="7AA3BAEE" w14:textId="77777777" w:rsidR="00D0074C" w:rsidRPr="00626DE3" w:rsidRDefault="00D0074C" w:rsidP="00F865E1">
            <w:pPr>
              <w:tabs>
                <w:tab w:val="right" w:pos="7254"/>
              </w:tabs>
              <w:spacing w:before="100" w:after="100"/>
              <w:jc w:val="center"/>
              <w:rPr>
                <w:rFonts w:asciiTheme="minorHAnsi" w:hAnsiTheme="minorHAnsi"/>
                <w:szCs w:val="24"/>
                <w:lang w:val="en-US"/>
              </w:rPr>
            </w:pPr>
            <w:r w:rsidRPr="00626DE3">
              <w:rPr>
                <w:rFonts w:asciiTheme="minorHAnsi" w:hAnsiTheme="minorHAnsi"/>
                <w:szCs w:val="24"/>
                <w:lang w:val="en-US"/>
              </w:rPr>
              <w:lastRenderedPageBreak/>
              <w:t>9.6</w:t>
            </w:r>
          </w:p>
        </w:tc>
        <w:tc>
          <w:tcPr>
            <w:tcW w:w="9213" w:type="dxa"/>
          </w:tcPr>
          <w:p w14:paraId="7AA3BAEF" w14:textId="77777777" w:rsidR="00D0074C" w:rsidRPr="00626DE3" w:rsidRDefault="007030E3" w:rsidP="00F865E1">
            <w:pPr>
              <w:pStyle w:val="ListParagraph"/>
              <w:tabs>
                <w:tab w:val="right" w:pos="7254"/>
              </w:tabs>
              <w:spacing w:before="100" w:after="100"/>
              <w:ind w:left="317"/>
              <w:rPr>
                <w:rFonts w:asciiTheme="minorHAnsi" w:hAnsiTheme="minorHAnsi"/>
                <w:szCs w:val="24"/>
                <w:lang w:val="en-US"/>
              </w:rPr>
            </w:pPr>
            <w:r w:rsidRPr="00626DE3">
              <w:rPr>
                <w:rFonts w:asciiTheme="minorHAnsi" w:hAnsiTheme="minorHAnsi"/>
                <w:szCs w:val="24"/>
                <w:lang w:val="en-US"/>
              </w:rPr>
              <w:t>Communication of responses to consultations from bidders and amends to this Base Document made during the proposal preparation period will be conducted through:</w:t>
            </w:r>
          </w:p>
          <w:p w14:paraId="7AA3BAF0" w14:textId="77777777" w:rsidR="00D0074C" w:rsidRPr="00626DE3" w:rsidRDefault="00D0074C" w:rsidP="00F865E1">
            <w:pPr>
              <w:pStyle w:val="ListParagraph"/>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w:t>
            </w:r>
            <w:r w:rsidR="007030E3" w:rsidRPr="00626DE3">
              <w:rPr>
                <w:rFonts w:asciiTheme="minorHAnsi" w:hAnsiTheme="minorHAnsi"/>
                <w:i/>
                <w:color w:val="FF0000"/>
                <w:szCs w:val="24"/>
                <w:lang w:val="en-US"/>
              </w:rPr>
              <w:t>Select dissemination mechanism</w:t>
            </w:r>
            <w:r w:rsidRPr="00626DE3">
              <w:rPr>
                <w:rFonts w:asciiTheme="minorHAnsi" w:hAnsiTheme="minorHAnsi"/>
                <w:i/>
                <w:color w:val="FF0000"/>
                <w:szCs w:val="24"/>
                <w:lang w:val="en-US"/>
              </w:rPr>
              <w:t>)</w:t>
            </w:r>
          </w:p>
          <w:p w14:paraId="7AA3BAF1" w14:textId="77777777" w:rsidR="007030E3" w:rsidRPr="00626DE3" w:rsidRDefault="00D0074C" w:rsidP="00F865E1">
            <w:pPr>
              <w:pStyle w:val="ListParagraph"/>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Publica</w:t>
            </w:r>
            <w:r w:rsidR="007030E3" w:rsidRPr="00626DE3">
              <w:rPr>
                <w:rFonts w:asciiTheme="minorHAnsi" w:hAnsiTheme="minorHAnsi"/>
                <w:i/>
                <w:color w:val="FF0000"/>
                <w:szCs w:val="24"/>
                <w:lang w:val="en-US"/>
              </w:rPr>
              <w:t>tion in web site (</w:t>
            </w:r>
            <w:r w:rsidR="00626DE3" w:rsidRPr="00626DE3">
              <w:rPr>
                <w:rFonts w:asciiTheme="minorHAnsi" w:hAnsiTheme="minorHAnsi"/>
                <w:i/>
                <w:color w:val="FF0000"/>
                <w:szCs w:val="24"/>
                <w:lang w:val="en-US"/>
              </w:rPr>
              <w:t>indicate</w:t>
            </w:r>
            <w:r w:rsidR="007030E3" w:rsidRPr="00626DE3">
              <w:rPr>
                <w:rFonts w:asciiTheme="minorHAnsi" w:hAnsiTheme="minorHAnsi"/>
                <w:i/>
                <w:color w:val="FF0000"/>
                <w:szCs w:val="24"/>
                <w:lang w:val="en-US"/>
              </w:rPr>
              <w:t xml:space="preserve"> email)</w:t>
            </w:r>
          </w:p>
          <w:p w14:paraId="7AA3BAF2" w14:textId="77777777" w:rsidR="007030E3" w:rsidRPr="00626DE3" w:rsidRDefault="007030E3" w:rsidP="00F865E1">
            <w:pPr>
              <w:pStyle w:val="ListParagraph"/>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email to bidders that acquire this base bidding document</w:t>
            </w:r>
          </w:p>
          <w:p w14:paraId="7AA3BAF3" w14:textId="77777777" w:rsidR="007030E3" w:rsidRPr="00626DE3" w:rsidRDefault="007030E3" w:rsidP="007030E3">
            <w:pPr>
              <w:pStyle w:val="ListParagraph"/>
              <w:tabs>
                <w:tab w:val="right" w:pos="7254"/>
              </w:tabs>
              <w:spacing w:before="100" w:after="100"/>
              <w:ind w:left="317"/>
              <w:rPr>
                <w:rFonts w:asciiTheme="minorHAnsi" w:hAnsiTheme="minorHAnsi"/>
                <w:i/>
                <w:color w:val="FF0000"/>
                <w:szCs w:val="24"/>
                <w:lang w:val="en-US"/>
              </w:rPr>
            </w:pPr>
            <w:r w:rsidRPr="00626DE3">
              <w:rPr>
                <w:rFonts w:asciiTheme="minorHAnsi" w:hAnsiTheme="minorHAnsi"/>
                <w:i/>
                <w:color w:val="FF0000"/>
                <w:szCs w:val="24"/>
                <w:lang w:val="en-US"/>
              </w:rPr>
              <w:t xml:space="preserve">Others (detail). </w:t>
            </w:r>
          </w:p>
          <w:p w14:paraId="7AA3BAF4" w14:textId="77777777" w:rsidR="00D0074C" w:rsidRPr="00626DE3" w:rsidRDefault="00D0074C" w:rsidP="00F865E1">
            <w:pPr>
              <w:pStyle w:val="ListParagraph"/>
              <w:tabs>
                <w:tab w:val="right" w:pos="7254"/>
              </w:tabs>
              <w:spacing w:before="100" w:after="100"/>
              <w:ind w:left="317"/>
              <w:rPr>
                <w:rFonts w:asciiTheme="minorHAnsi" w:hAnsiTheme="minorHAnsi"/>
                <w:i/>
                <w:color w:val="FF0000"/>
                <w:szCs w:val="24"/>
                <w:lang w:val="en-US"/>
              </w:rPr>
            </w:pPr>
          </w:p>
        </w:tc>
      </w:tr>
      <w:tr w:rsidR="00521833" w:rsidRPr="00626DE3" w14:paraId="7AA3BAF7" w14:textId="77777777" w:rsidTr="00DB0A87">
        <w:tblPrEx>
          <w:tblBorders>
            <w:insideH w:val="single" w:sz="8" w:space="0" w:color="000000"/>
          </w:tblBorders>
        </w:tblPrEx>
        <w:tc>
          <w:tcPr>
            <w:tcW w:w="10490" w:type="dxa"/>
            <w:gridSpan w:val="2"/>
            <w:vAlign w:val="center"/>
          </w:tcPr>
          <w:p w14:paraId="7AA3BAF6" w14:textId="77777777" w:rsidR="00521833" w:rsidRPr="00626DE3" w:rsidRDefault="00521833" w:rsidP="00CD3088">
            <w:pPr>
              <w:tabs>
                <w:tab w:val="right" w:pos="7254"/>
              </w:tabs>
              <w:spacing w:before="100" w:after="100"/>
              <w:jc w:val="center"/>
              <w:rPr>
                <w:rFonts w:asciiTheme="minorHAnsi" w:hAnsiTheme="minorHAnsi"/>
                <w:szCs w:val="24"/>
                <w:lang w:val="en-US"/>
              </w:rPr>
            </w:pPr>
            <w:r w:rsidRPr="00626DE3">
              <w:rPr>
                <w:rFonts w:asciiTheme="minorHAnsi" w:hAnsiTheme="minorHAnsi"/>
                <w:b/>
                <w:szCs w:val="24"/>
                <w:lang w:val="en-US"/>
              </w:rPr>
              <w:t xml:space="preserve">C. </w:t>
            </w:r>
            <w:r w:rsidR="004F3B0A" w:rsidRPr="00626DE3">
              <w:rPr>
                <w:rFonts w:asciiTheme="minorHAnsi" w:hAnsiTheme="minorHAnsi"/>
                <w:b/>
                <w:szCs w:val="24"/>
                <w:lang w:val="en-US"/>
              </w:rPr>
              <w:t>Preparation of Proposals</w:t>
            </w:r>
          </w:p>
        </w:tc>
      </w:tr>
      <w:tr w:rsidR="00521833" w:rsidRPr="001B7BA7" w14:paraId="7AA3BB1B" w14:textId="77777777" w:rsidTr="00DB0A87">
        <w:tblPrEx>
          <w:tblBorders>
            <w:insideH w:val="single" w:sz="8" w:space="0" w:color="000000"/>
          </w:tblBorders>
        </w:tblPrEx>
        <w:trPr>
          <w:trHeight w:val="406"/>
        </w:trPr>
        <w:tc>
          <w:tcPr>
            <w:tcW w:w="1277" w:type="dxa"/>
          </w:tcPr>
          <w:p w14:paraId="7AA3BAF8" w14:textId="77777777" w:rsidR="002929D5" w:rsidRPr="00626DE3" w:rsidRDefault="002929D5" w:rsidP="008E473D">
            <w:pPr>
              <w:pStyle w:val="Headfid1"/>
              <w:spacing w:before="100" w:after="100"/>
              <w:jc w:val="center"/>
              <w:rPr>
                <w:rFonts w:asciiTheme="minorHAnsi" w:hAnsiTheme="minorHAnsi"/>
                <w:szCs w:val="24"/>
                <w:lang w:val="en-US"/>
              </w:rPr>
            </w:pPr>
          </w:p>
          <w:p w14:paraId="7AA3BAF9" w14:textId="77777777" w:rsidR="002929D5" w:rsidRPr="00626DE3" w:rsidRDefault="002929D5" w:rsidP="008E473D">
            <w:pPr>
              <w:pStyle w:val="Headfid1"/>
              <w:spacing w:before="100" w:after="100"/>
              <w:jc w:val="center"/>
              <w:rPr>
                <w:rFonts w:asciiTheme="minorHAnsi" w:hAnsiTheme="minorHAnsi"/>
                <w:szCs w:val="24"/>
                <w:lang w:val="en-US"/>
              </w:rPr>
            </w:pPr>
          </w:p>
          <w:p w14:paraId="7AA3BAFA" w14:textId="77777777" w:rsidR="002929D5" w:rsidRPr="00626DE3" w:rsidRDefault="002929D5" w:rsidP="008E473D">
            <w:pPr>
              <w:pStyle w:val="Headfid1"/>
              <w:spacing w:before="100" w:after="100"/>
              <w:jc w:val="center"/>
              <w:rPr>
                <w:rFonts w:asciiTheme="minorHAnsi" w:hAnsiTheme="minorHAnsi"/>
                <w:szCs w:val="24"/>
                <w:lang w:val="en-US"/>
              </w:rPr>
            </w:pPr>
          </w:p>
          <w:p w14:paraId="7AA3BAFB" w14:textId="77777777" w:rsidR="00521833" w:rsidRPr="00626DE3" w:rsidRDefault="008465AD" w:rsidP="00CD3088">
            <w:pPr>
              <w:tabs>
                <w:tab w:val="right" w:pos="7434"/>
              </w:tabs>
              <w:spacing w:before="60" w:after="60"/>
              <w:jc w:val="center"/>
              <w:rPr>
                <w:rFonts w:asciiTheme="minorHAnsi" w:hAnsiTheme="minorHAnsi"/>
                <w:b/>
                <w:szCs w:val="24"/>
                <w:lang w:val="en-US"/>
              </w:rPr>
            </w:pPr>
            <w:r w:rsidRPr="00626DE3">
              <w:rPr>
                <w:rFonts w:asciiTheme="minorHAnsi" w:hAnsiTheme="minorHAnsi"/>
                <w:b/>
                <w:szCs w:val="24"/>
                <w:lang w:val="en-US"/>
              </w:rPr>
              <w:t>13.1</w:t>
            </w:r>
          </w:p>
        </w:tc>
        <w:tc>
          <w:tcPr>
            <w:tcW w:w="9213" w:type="dxa"/>
          </w:tcPr>
          <w:p w14:paraId="7AA3BAFC" w14:textId="77777777" w:rsidR="00521833" w:rsidRPr="00626DE3" w:rsidRDefault="004F3B0A" w:rsidP="00F865E1">
            <w:pPr>
              <w:pStyle w:val="Header2-SubClauses"/>
              <w:spacing w:before="100" w:after="100"/>
              <w:ind w:left="504" w:right="74" w:hanging="504"/>
              <w:rPr>
                <w:rFonts w:asciiTheme="minorHAnsi" w:hAnsiTheme="minorHAnsi"/>
                <w:szCs w:val="24"/>
                <w:lang w:val="en-US"/>
              </w:rPr>
            </w:pPr>
            <w:r w:rsidRPr="00626DE3">
              <w:rPr>
                <w:rFonts w:asciiTheme="minorHAnsi" w:hAnsiTheme="minorHAnsi"/>
                <w:szCs w:val="24"/>
                <w:lang w:val="en-US"/>
              </w:rPr>
              <w:t>Proposal documents must include the following:</w:t>
            </w:r>
          </w:p>
          <w:p w14:paraId="7AA3BAFD" w14:textId="6EF456C5" w:rsidR="00D0074C" w:rsidRPr="00626DE3" w:rsidRDefault="004F3B0A" w:rsidP="001C0CA2">
            <w:pPr>
              <w:pStyle w:val="ListParagraph"/>
              <w:numPr>
                <w:ilvl w:val="0"/>
                <w:numId w:val="44"/>
              </w:numPr>
              <w:spacing w:before="100" w:after="100"/>
              <w:ind w:right="74"/>
              <w:rPr>
                <w:rFonts w:asciiTheme="minorHAnsi" w:hAnsiTheme="minorHAnsi"/>
                <w:b/>
                <w:szCs w:val="24"/>
                <w:lang w:val="en-US"/>
              </w:rPr>
            </w:pPr>
            <w:r w:rsidRPr="00626DE3">
              <w:rPr>
                <w:rFonts w:asciiTheme="minorHAnsi" w:hAnsiTheme="minorHAnsi"/>
                <w:b/>
                <w:szCs w:val="24"/>
                <w:lang w:val="en-US"/>
              </w:rPr>
              <w:t xml:space="preserve">Proposal presentation letter </w:t>
            </w:r>
            <w:r w:rsidR="00E42E5F" w:rsidRPr="00626DE3">
              <w:rPr>
                <w:rFonts w:asciiTheme="minorHAnsi" w:hAnsiTheme="minorHAnsi"/>
                <w:b/>
                <w:szCs w:val="24"/>
                <w:lang w:val="en-US"/>
              </w:rPr>
              <w:t>and Prequalification documents (</w:t>
            </w:r>
            <w:r w:rsidR="00626DE3" w:rsidRPr="00626DE3">
              <w:rPr>
                <w:rFonts w:asciiTheme="minorHAnsi" w:hAnsiTheme="minorHAnsi"/>
                <w:b/>
                <w:szCs w:val="24"/>
                <w:lang w:val="en-US"/>
              </w:rPr>
              <w:t>Envelope</w:t>
            </w:r>
            <w:r w:rsidR="00E42E5F" w:rsidRPr="00626DE3">
              <w:rPr>
                <w:rFonts w:asciiTheme="minorHAnsi" w:hAnsiTheme="minorHAnsi"/>
                <w:b/>
                <w:szCs w:val="24"/>
                <w:lang w:val="en-US"/>
              </w:rPr>
              <w:t xml:space="preserve"> No.</w:t>
            </w:r>
            <w:r w:rsidR="004B3919">
              <w:rPr>
                <w:rFonts w:asciiTheme="minorHAnsi" w:hAnsiTheme="minorHAnsi"/>
                <w:b/>
                <w:szCs w:val="24"/>
                <w:lang w:val="en-US"/>
              </w:rPr>
              <w:t>1</w:t>
            </w:r>
            <w:r w:rsidR="00E42E5F" w:rsidRPr="00626DE3">
              <w:rPr>
                <w:rFonts w:asciiTheme="minorHAnsi" w:hAnsiTheme="minorHAnsi"/>
                <w:b/>
                <w:szCs w:val="24"/>
                <w:lang w:val="en-US"/>
              </w:rPr>
              <w:t xml:space="preserve">) </w:t>
            </w:r>
          </w:p>
          <w:p w14:paraId="7AA3BAFE" w14:textId="77777777" w:rsidR="005B4661"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 xml:space="preserve">Proposal presentation letter pursuant to Form CP-1 </w:t>
            </w:r>
            <w:r w:rsidR="0026181F" w:rsidRPr="00626DE3">
              <w:rPr>
                <w:rFonts w:asciiTheme="minorHAnsi" w:hAnsiTheme="minorHAnsi"/>
                <w:lang w:val="en-US"/>
              </w:rPr>
              <w:t>(Notari</w:t>
            </w:r>
            <w:r w:rsidRPr="00626DE3">
              <w:rPr>
                <w:rFonts w:asciiTheme="minorHAnsi" w:hAnsiTheme="minorHAnsi"/>
                <w:lang w:val="en-US"/>
              </w:rPr>
              <w:t>zed</w:t>
            </w:r>
            <w:r w:rsidR="0026181F" w:rsidRPr="00626DE3">
              <w:rPr>
                <w:rFonts w:asciiTheme="minorHAnsi" w:hAnsiTheme="minorHAnsi"/>
                <w:lang w:val="en-US"/>
              </w:rPr>
              <w:t>)</w:t>
            </w:r>
          </w:p>
          <w:p w14:paraId="7AA3BAFF" w14:textId="104DAE17" w:rsidR="007A20BD" w:rsidRPr="00626DE3" w:rsidRDefault="004B3919" w:rsidP="001C0CA2">
            <w:pPr>
              <w:pStyle w:val="ListParagraph"/>
              <w:numPr>
                <w:ilvl w:val="1"/>
                <w:numId w:val="44"/>
              </w:numPr>
              <w:spacing w:before="100" w:after="100"/>
              <w:ind w:right="74"/>
              <w:rPr>
                <w:rFonts w:asciiTheme="minorHAnsi" w:hAnsiTheme="minorHAnsi"/>
                <w:lang w:val="en-US"/>
              </w:rPr>
            </w:pPr>
            <w:r>
              <w:rPr>
                <w:rFonts w:asciiTheme="minorHAnsi" w:hAnsiTheme="minorHAnsi"/>
                <w:lang w:val="en-US"/>
              </w:rPr>
              <w:t xml:space="preserve">Certificate of </w:t>
            </w:r>
            <w:r w:rsidR="00E42E5F" w:rsidRPr="00626DE3">
              <w:rPr>
                <w:rFonts w:asciiTheme="minorHAnsi" w:hAnsiTheme="minorHAnsi"/>
                <w:lang w:val="en-US"/>
              </w:rPr>
              <w:t xml:space="preserve">incorporation duly registered </w:t>
            </w:r>
            <w:r w:rsidR="00835DC0">
              <w:rPr>
                <w:rFonts w:asciiTheme="minorHAnsi" w:hAnsiTheme="minorHAnsi"/>
                <w:lang w:val="en-US"/>
              </w:rPr>
              <w:t>on</w:t>
            </w:r>
            <w:r w:rsidR="00E42E5F" w:rsidRPr="00626DE3">
              <w:rPr>
                <w:rFonts w:asciiTheme="minorHAnsi" w:hAnsiTheme="minorHAnsi"/>
                <w:lang w:val="en-US"/>
              </w:rPr>
              <w:t xml:space="preserve"> the competent public Registry. In</w:t>
            </w:r>
            <w:r w:rsidR="00835DC0">
              <w:rPr>
                <w:rFonts w:asciiTheme="minorHAnsi" w:hAnsiTheme="minorHAnsi"/>
                <w:lang w:val="en-US"/>
              </w:rPr>
              <w:t xml:space="preserve"> case of</w:t>
            </w:r>
            <w:r w:rsidR="00E42E5F" w:rsidRPr="00626DE3">
              <w:rPr>
                <w:rFonts w:asciiTheme="minorHAnsi" w:hAnsiTheme="minorHAnsi"/>
                <w:lang w:val="en-US"/>
              </w:rPr>
              <w:t xml:space="preserve"> proposals </w:t>
            </w:r>
            <w:r w:rsidR="00835DC0">
              <w:rPr>
                <w:rFonts w:asciiTheme="minorHAnsi" w:hAnsiTheme="minorHAnsi"/>
                <w:lang w:val="en-US"/>
              </w:rPr>
              <w:t xml:space="preserve">submitted </w:t>
            </w:r>
            <w:r w:rsidR="00E42E5F" w:rsidRPr="00626DE3">
              <w:rPr>
                <w:rFonts w:asciiTheme="minorHAnsi" w:hAnsiTheme="minorHAnsi"/>
                <w:lang w:val="en-US"/>
              </w:rPr>
              <w:t>by consortium, the</w:t>
            </w:r>
            <w:r w:rsidR="00835DC0">
              <w:rPr>
                <w:rFonts w:asciiTheme="minorHAnsi" w:hAnsiTheme="minorHAnsi"/>
                <w:lang w:val="en-US"/>
              </w:rPr>
              <w:t xml:space="preserve"> certificate of incorporation duly registered</w:t>
            </w:r>
            <w:r w:rsidR="00E42E5F" w:rsidRPr="00626DE3">
              <w:rPr>
                <w:rFonts w:asciiTheme="minorHAnsi" w:hAnsiTheme="minorHAnsi"/>
                <w:lang w:val="en-US"/>
              </w:rPr>
              <w:t xml:space="preserve"> on the competent Public Registry, of each of the members of the Consortium. (notarized)  </w:t>
            </w:r>
          </w:p>
          <w:p w14:paraId="7AA3BB00" w14:textId="67443233" w:rsidR="007A20BD"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 xml:space="preserve">Power of </w:t>
            </w:r>
            <w:r w:rsidR="00FE0EB8">
              <w:rPr>
                <w:rFonts w:asciiTheme="minorHAnsi" w:hAnsiTheme="minorHAnsi"/>
                <w:lang w:val="en-US"/>
              </w:rPr>
              <w:t xml:space="preserve">attorney </w:t>
            </w:r>
            <w:r w:rsidRPr="00626DE3">
              <w:rPr>
                <w:rFonts w:asciiTheme="minorHAnsi" w:hAnsiTheme="minorHAnsi"/>
                <w:lang w:val="en-US"/>
              </w:rPr>
              <w:t xml:space="preserve">of the </w:t>
            </w:r>
            <w:r w:rsidR="00FE0EB8">
              <w:rPr>
                <w:rFonts w:asciiTheme="minorHAnsi" w:hAnsiTheme="minorHAnsi"/>
                <w:lang w:val="en-US"/>
              </w:rPr>
              <w:t>person signing</w:t>
            </w:r>
            <w:r w:rsidRPr="00626DE3">
              <w:rPr>
                <w:rFonts w:asciiTheme="minorHAnsi" w:hAnsiTheme="minorHAnsi"/>
                <w:lang w:val="en-US"/>
              </w:rPr>
              <w:t xml:space="preserve"> the proposal (</w:t>
            </w:r>
            <w:r w:rsidR="00626DE3" w:rsidRPr="00626DE3">
              <w:rPr>
                <w:rFonts w:asciiTheme="minorHAnsi" w:hAnsiTheme="minorHAnsi"/>
                <w:lang w:val="en-US"/>
              </w:rPr>
              <w:t>notar</w:t>
            </w:r>
            <w:r w:rsidR="00FE0EB8">
              <w:rPr>
                <w:rFonts w:asciiTheme="minorHAnsi" w:hAnsiTheme="minorHAnsi"/>
                <w:lang w:val="en-US"/>
              </w:rPr>
              <w:t xml:space="preserve">ized and </w:t>
            </w:r>
            <w:r w:rsidRPr="00626DE3">
              <w:rPr>
                <w:rFonts w:asciiTheme="minorHAnsi" w:hAnsiTheme="minorHAnsi"/>
                <w:lang w:val="en-US"/>
              </w:rPr>
              <w:t xml:space="preserve">apostille in the case </w:t>
            </w:r>
            <w:r w:rsidR="008976BF">
              <w:rPr>
                <w:rFonts w:asciiTheme="minorHAnsi" w:hAnsiTheme="minorHAnsi"/>
                <w:lang w:val="en-US"/>
              </w:rPr>
              <w:t>it is notarized abroad</w:t>
            </w:r>
            <w:r w:rsidRPr="00626DE3">
              <w:rPr>
                <w:rFonts w:asciiTheme="minorHAnsi" w:hAnsiTheme="minorHAnsi"/>
                <w:lang w:val="en-US"/>
              </w:rPr>
              <w:t>)</w:t>
            </w:r>
          </w:p>
          <w:p w14:paraId="7AA3BB01" w14:textId="77777777" w:rsidR="007A20BD"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Copy of valid identity card or similar identification document of the person signing the proposal</w:t>
            </w:r>
          </w:p>
          <w:p w14:paraId="7AA3BB02" w14:textId="77777777" w:rsidR="007A20BD"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 xml:space="preserve">Form PREC-1: Consortium </w:t>
            </w:r>
            <w:r w:rsidR="00772A4A" w:rsidRPr="00626DE3">
              <w:rPr>
                <w:rFonts w:asciiTheme="minorHAnsi" w:hAnsiTheme="minorHAnsi"/>
                <w:lang w:val="en-US"/>
              </w:rPr>
              <w:t>Promise. (</w:t>
            </w:r>
            <w:r w:rsidRPr="00626DE3">
              <w:rPr>
                <w:rFonts w:asciiTheme="minorHAnsi" w:hAnsiTheme="minorHAnsi"/>
                <w:lang w:val="en-US"/>
              </w:rPr>
              <w:t>Applies in case of proposals submitted in consortium</w:t>
            </w:r>
            <w:r w:rsidR="002C0004" w:rsidRPr="00626DE3">
              <w:rPr>
                <w:rFonts w:asciiTheme="minorHAnsi" w:hAnsiTheme="minorHAnsi"/>
                <w:lang w:val="en-US"/>
              </w:rPr>
              <w:t>)</w:t>
            </w:r>
          </w:p>
          <w:p w14:paraId="7AA3BB03" w14:textId="703FFBBF" w:rsidR="0026181F"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 xml:space="preserve">Form PREC-2: </w:t>
            </w:r>
            <w:r w:rsidR="005E4609">
              <w:rPr>
                <w:rFonts w:asciiTheme="minorHAnsi" w:hAnsiTheme="minorHAnsi"/>
                <w:lang w:val="en-US"/>
              </w:rPr>
              <w:t>Sworn Declaration</w:t>
            </w:r>
            <w:r w:rsidRPr="00626DE3">
              <w:rPr>
                <w:rFonts w:asciiTheme="minorHAnsi" w:hAnsiTheme="minorHAnsi"/>
                <w:lang w:val="en-US"/>
              </w:rPr>
              <w:t xml:space="preserve"> before a Notary Public</w:t>
            </w:r>
          </w:p>
          <w:p w14:paraId="7AA3BB04" w14:textId="4353FA19" w:rsidR="008E30DF" w:rsidRPr="00626DE3" w:rsidRDefault="00E42E5F" w:rsidP="00F865E1">
            <w:pPr>
              <w:pStyle w:val="ListParagraph"/>
              <w:spacing w:before="100" w:after="100"/>
              <w:ind w:left="901" w:right="74"/>
              <w:rPr>
                <w:rFonts w:asciiTheme="minorHAnsi" w:hAnsiTheme="minorHAnsi"/>
                <w:lang w:val="en-US"/>
              </w:rPr>
            </w:pPr>
            <w:r w:rsidRPr="00626DE3">
              <w:rPr>
                <w:rFonts w:asciiTheme="minorHAnsi" w:hAnsiTheme="minorHAnsi"/>
                <w:lang w:val="en-US"/>
              </w:rPr>
              <w:t>In the case of bids submitted by a consortium, a</w:t>
            </w:r>
            <w:r w:rsidR="00FA5FCF">
              <w:rPr>
                <w:rFonts w:asciiTheme="minorHAnsi" w:hAnsiTheme="minorHAnsi"/>
                <w:lang w:val="en-US"/>
              </w:rPr>
              <w:t xml:space="preserve"> </w:t>
            </w:r>
            <w:r w:rsidR="005E4609">
              <w:rPr>
                <w:rFonts w:asciiTheme="minorHAnsi" w:hAnsiTheme="minorHAnsi"/>
                <w:lang w:val="en-US"/>
              </w:rPr>
              <w:t xml:space="preserve">sworn declaration </w:t>
            </w:r>
            <w:r w:rsidR="00386054">
              <w:rPr>
                <w:rFonts w:asciiTheme="minorHAnsi" w:hAnsiTheme="minorHAnsi"/>
                <w:lang w:val="en-US"/>
              </w:rPr>
              <w:t>will be required from each of the members of the consortium</w:t>
            </w:r>
            <w:r w:rsidR="008E30DF" w:rsidRPr="00626DE3">
              <w:rPr>
                <w:rFonts w:asciiTheme="minorHAnsi" w:hAnsiTheme="minorHAnsi"/>
                <w:lang w:val="en-US"/>
              </w:rPr>
              <w:t>.</w:t>
            </w:r>
          </w:p>
          <w:p w14:paraId="7AA3BB05" w14:textId="1AACE3E6" w:rsidR="007A20BD"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 xml:space="preserve">Form PREC-3: </w:t>
            </w:r>
            <w:r w:rsidR="005B2B0E">
              <w:rPr>
                <w:rFonts w:asciiTheme="minorHAnsi" w:hAnsiTheme="minorHAnsi"/>
                <w:lang w:val="en-US"/>
              </w:rPr>
              <w:t>Bid Security</w:t>
            </w:r>
            <w:r w:rsidRPr="00626DE3">
              <w:rPr>
                <w:rFonts w:asciiTheme="minorHAnsi" w:hAnsiTheme="minorHAnsi"/>
                <w:lang w:val="en-US"/>
              </w:rPr>
              <w:t xml:space="preserve"> (If applicable)</w:t>
            </w:r>
          </w:p>
          <w:p w14:paraId="7AA3BB06" w14:textId="77777777" w:rsidR="007A20BD"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Form PREC-4: Financial Situation. In the case of proposals submitted by a consortium, each of the members of the consortium must submit the form</w:t>
            </w:r>
            <w:r w:rsidR="0026181F" w:rsidRPr="00626DE3">
              <w:rPr>
                <w:rFonts w:asciiTheme="minorHAnsi" w:hAnsiTheme="minorHAnsi"/>
                <w:lang w:val="en-US"/>
              </w:rPr>
              <w:t>.</w:t>
            </w:r>
          </w:p>
          <w:p w14:paraId="7AA3BB07" w14:textId="02981528" w:rsidR="00B064BD"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lang w:val="en-US"/>
              </w:rPr>
              <w:t xml:space="preserve">Form PREC-5: </w:t>
            </w:r>
            <w:r w:rsidR="00386054">
              <w:rPr>
                <w:rFonts w:asciiTheme="minorHAnsi" w:hAnsiTheme="minorHAnsi"/>
                <w:lang w:val="en-US"/>
              </w:rPr>
              <w:t>Bidder´s identification</w:t>
            </w:r>
          </w:p>
          <w:p w14:paraId="7AA3BB08" w14:textId="77777777" w:rsidR="007A20BD" w:rsidRPr="00626DE3" w:rsidRDefault="00E42E5F" w:rsidP="001C0CA2">
            <w:pPr>
              <w:pStyle w:val="ListParagraph"/>
              <w:numPr>
                <w:ilvl w:val="1"/>
                <w:numId w:val="44"/>
              </w:numPr>
              <w:spacing w:before="100" w:after="100"/>
              <w:ind w:right="74"/>
              <w:rPr>
                <w:rFonts w:asciiTheme="minorHAnsi" w:hAnsiTheme="minorHAnsi"/>
                <w:lang w:val="en-US"/>
              </w:rPr>
            </w:pPr>
            <w:r w:rsidRPr="00626DE3">
              <w:rPr>
                <w:rFonts w:asciiTheme="minorHAnsi" w:hAnsiTheme="minorHAnsi"/>
                <w:i/>
                <w:color w:val="FF0000"/>
                <w:szCs w:val="24"/>
                <w:lang w:val="en-US"/>
              </w:rPr>
              <w:t xml:space="preserve">Copies of the Bidder’s financial statements (balances, including all notes related to them </w:t>
            </w:r>
            <w:r w:rsidR="00772A4A" w:rsidRPr="00626DE3">
              <w:rPr>
                <w:rFonts w:asciiTheme="minorHAnsi" w:hAnsiTheme="minorHAnsi"/>
                <w:i/>
                <w:color w:val="FF0000"/>
                <w:szCs w:val="24"/>
                <w:lang w:val="en-US"/>
              </w:rPr>
              <w:t>and financial</w:t>
            </w:r>
            <w:r w:rsidRPr="00626DE3">
              <w:rPr>
                <w:rFonts w:asciiTheme="minorHAnsi" w:hAnsiTheme="minorHAnsi"/>
                <w:i/>
                <w:color w:val="FF0000"/>
                <w:szCs w:val="24"/>
                <w:lang w:val="en-US"/>
              </w:rPr>
              <w:t xml:space="preserve"> statements) and those of each consortium member, corresponding to the required fiscal years and complying with the following conditions</w:t>
            </w:r>
            <w:r w:rsidR="007A20BD" w:rsidRPr="00626DE3">
              <w:rPr>
                <w:rFonts w:asciiTheme="minorHAnsi" w:hAnsiTheme="minorHAnsi"/>
                <w:i/>
                <w:color w:val="FF0000"/>
                <w:szCs w:val="24"/>
                <w:lang w:val="en-US"/>
              </w:rPr>
              <w:t>:</w:t>
            </w:r>
          </w:p>
          <w:p w14:paraId="7AA3BB09" w14:textId="04502354" w:rsidR="008A6FEF" w:rsidRPr="00626DE3" w:rsidRDefault="00E42E5F" w:rsidP="00207D98">
            <w:pPr>
              <w:pStyle w:val="i"/>
              <w:numPr>
                <w:ilvl w:val="2"/>
                <w:numId w:val="57"/>
              </w:numPr>
              <w:spacing w:before="100" w:after="100"/>
              <w:rPr>
                <w:rFonts w:asciiTheme="minorHAnsi" w:hAnsiTheme="minorHAnsi"/>
                <w:i/>
                <w:color w:val="FF0000"/>
                <w:szCs w:val="24"/>
                <w:lang w:val="en-US"/>
              </w:rPr>
            </w:pPr>
            <w:r w:rsidRPr="00626DE3">
              <w:rPr>
                <w:rFonts w:asciiTheme="minorHAnsi" w:hAnsiTheme="minorHAnsi"/>
                <w:i/>
                <w:color w:val="FF0000"/>
                <w:szCs w:val="24"/>
                <w:lang w:val="en-US"/>
              </w:rPr>
              <w:lastRenderedPageBreak/>
              <w:t>Historical financial statements must be audited by a</w:t>
            </w:r>
            <w:r w:rsidR="004B582D">
              <w:rPr>
                <w:rFonts w:asciiTheme="minorHAnsi" w:hAnsiTheme="minorHAnsi"/>
                <w:i/>
                <w:color w:val="FF0000"/>
                <w:szCs w:val="24"/>
                <w:lang w:val="en-US"/>
              </w:rPr>
              <w:t>n</w:t>
            </w:r>
            <w:r w:rsidRPr="00626DE3">
              <w:rPr>
                <w:rFonts w:asciiTheme="minorHAnsi" w:hAnsiTheme="minorHAnsi"/>
                <w:i/>
                <w:color w:val="FF0000"/>
                <w:szCs w:val="24"/>
                <w:lang w:val="en-US"/>
              </w:rPr>
              <w:t xml:space="preserve"> authorized </w:t>
            </w:r>
            <w:r w:rsidR="004B582D">
              <w:rPr>
                <w:rFonts w:asciiTheme="minorHAnsi" w:hAnsiTheme="minorHAnsi"/>
                <w:i/>
                <w:color w:val="FF0000"/>
                <w:szCs w:val="24"/>
                <w:lang w:val="en-US"/>
              </w:rPr>
              <w:t>independent auditor.</w:t>
            </w:r>
          </w:p>
          <w:p w14:paraId="7AA3BB0A" w14:textId="77777777" w:rsidR="008A6FEF" w:rsidRPr="00626DE3" w:rsidRDefault="00E42E5F" w:rsidP="00207D98">
            <w:pPr>
              <w:pStyle w:val="i"/>
              <w:numPr>
                <w:ilvl w:val="2"/>
                <w:numId w:val="57"/>
              </w:numPr>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Historical financial statements must be complete, including all the notes to them</w:t>
            </w:r>
            <w:r w:rsidR="007A20BD" w:rsidRPr="00626DE3">
              <w:rPr>
                <w:rFonts w:asciiTheme="minorHAnsi" w:hAnsiTheme="minorHAnsi"/>
                <w:i/>
                <w:color w:val="FF0000"/>
                <w:szCs w:val="24"/>
                <w:lang w:val="en-US"/>
              </w:rPr>
              <w:t xml:space="preserve">. </w:t>
            </w:r>
          </w:p>
          <w:p w14:paraId="7AA3BB0B" w14:textId="77777777" w:rsidR="007A20BD" w:rsidRPr="00626DE3" w:rsidRDefault="00E42E5F" w:rsidP="00207D98">
            <w:pPr>
              <w:pStyle w:val="i"/>
              <w:numPr>
                <w:ilvl w:val="2"/>
                <w:numId w:val="57"/>
              </w:numPr>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Historical financial statements must correspond to already completed and audited accounting periods (Financial statements for partial periods will neither be requested nor accepted).</w:t>
            </w:r>
          </w:p>
          <w:p w14:paraId="7AA3BB0C" w14:textId="11680FAF" w:rsidR="007A20BD" w:rsidRPr="00626DE3" w:rsidRDefault="00D17F75" w:rsidP="001C0CA2">
            <w:pPr>
              <w:pStyle w:val="ListParagraph"/>
              <w:numPr>
                <w:ilvl w:val="1"/>
                <w:numId w:val="44"/>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Constancy of participating in the visit to the place in case the consortiums, of at least one of its members (in case it is </w:t>
            </w:r>
            <w:r w:rsidR="00783052">
              <w:rPr>
                <w:rFonts w:asciiTheme="minorHAnsi" w:hAnsiTheme="minorHAnsi"/>
                <w:i/>
                <w:color w:val="FF0000"/>
                <w:szCs w:val="24"/>
                <w:lang w:val="en-US"/>
              </w:rPr>
              <w:t>mandatory</w:t>
            </w:r>
            <w:r w:rsidR="00A0087E" w:rsidRPr="00626DE3">
              <w:rPr>
                <w:rFonts w:asciiTheme="minorHAnsi" w:hAnsiTheme="minorHAnsi"/>
                <w:i/>
                <w:color w:val="FF0000"/>
                <w:szCs w:val="24"/>
                <w:lang w:val="en-US"/>
              </w:rPr>
              <w:t>)</w:t>
            </w:r>
          </w:p>
          <w:p w14:paraId="7AA3BB0D" w14:textId="77777777" w:rsidR="00A0087E" w:rsidRPr="00626DE3" w:rsidRDefault="00D17F75" w:rsidP="001C0CA2">
            <w:pPr>
              <w:pStyle w:val="ListParagraph"/>
              <w:numPr>
                <w:ilvl w:val="1"/>
                <w:numId w:val="44"/>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Constancy of participating in the approval meeting in case the consortiums, the constancy of at least one of its </w:t>
            </w:r>
            <w:r w:rsidR="00626DE3" w:rsidRPr="00626DE3">
              <w:rPr>
                <w:rFonts w:asciiTheme="minorHAnsi" w:hAnsiTheme="minorHAnsi"/>
                <w:i/>
                <w:color w:val="FF0000"/>
                <w:szCs w:val="24"/>
                <w:lang w:val="en-US"/>
              </w:rPr>
              <w:t>members</w:t>
            </w:r>
            <w:r w:rsidRPr="00626DE3">
              <w:rPr>
                <w:rFonts w:asciiTheme="minorHAnsi" w:hAnsiTheme="minorHAnsi"/>
                <w:i/>
                <w:color w:val="FF0000"/>
                <w:szCs w:val="24"/>
                <w:lang w:val="en-US"/>
              </w:rPr>
              <w:t xml:space="preserve">. (in case it is </w:t>
            </w:r>
            <w:r w:rsidR="00783052">
              <w:rPr>
                <w:rFonts w:asciiTheme="minorHAnsi" w:hAnsiTheme="minorHAnsi"/>
                <w:i/>
                <w:color w:val="FF0000"/>
                <w:szCs w:val="24"/>
                <w:lang w:val="en-US"/>
              </w:rPr>
              <w:t>mandatory</w:t>
            </w:r>
            <w:r w:rsidR="00A0087E" w:rsidRPr="00626DE3">
              <w:rPr>
                <w:rFonts w:asciiTheme="minorHAnsi" w:hAnsiTheme="minorHAnsi"/>
                <w:i/>
                <w:color w:val="FF0000"/>
                <w:szCs w:val="24"/>
                <w:lang w:val="en-US"/>
              </w:rPr>
              <w:t>)</w:t>
            </w:r>
          </w:p>
          <w:p w14:paraId="7AA3BB0E" w14:textId="77777777" w:rsidR="008A6FEF" w:rsidRPr="00626DE3" w:rsidRDefault="00D17F75" w:rsidP="001C0CA2">
            <w:pPr>
              <w:pStyle w:val="ListParagraph"/>
              <w:numPr>
                <w:ilvl w:val="1"/>
                <w:numId w:val="44"/>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Constancy of credit line, indicating available amount, issued by a banking institution renowned to the </w:t>
            </w:r>
            <w:r w:rsidR="008D649F">
              <w:rPr>
                <w:rFonts w:asciiTheme="minorHAnsi" w:hAnsiTheme="minorHAnsi"/>
                <w:i/>
                <w:color w:val="FF0000"/>
                <w:szCs w:val="24"/>
                <w:lang w:val="en-US"/>
              </w:rPr>
              <w:t>Borrower</w:t>
            </w:r>
            <w:r w:rsidRPr="00626DE3">
              <w:rPr>
                <w:rFonts w:asciiTheme="minorHAnsi" w:hAnsiTheme="minorHAnsi"/>
                <w:i/>
                <w:color w:val="FF0000"/>
                <w:szCs w:val="24"/>
                <w:lang w:val="en-US"/>
              </w:rPr>
              <w:t xml:space="preserve">/Beneficiary. </w:t>
            </w:r>
          </w:p>
          <w:p w14:paraId="7AA3BB0F" w14:textId="77777777" w:rsidR="00D17F75" w:rsidRPr="00626DE3" w:rsidRDefault="00D17F75" w:rsidP="001C0CA2">
            <w:pPr>
              <w:pStyle w:val="ListParagraph"/>
              <w:numPr>
                <w:ilvl w:val="0"/>
                <w:numId w:val="44"/>
              </w:numPr>
              <w:spacing w:before="60" w:after="60"/>
              <w:ind w:right="74"/>
              <w:rPr>
                <w:rFonts w:asciiTheme="minorHAnsi" w:hAnsiTheme="minorHAnsi"/>
                <w:b/>
                <w:szCs w:val="24"/>
                <w:lang w:val="en-US"/>
              </w:rPr>
            </w:pPr>
            <w:r w:rsidRPr="00626DE3">
              <w:rPr>
                <w:rFonts w:asciiTheme="minorHAnsi" w:hAnsiTheme="minorHAnsi"/>
                <w:b/>
                <w:szCs w:val="24"/>
                <w:lang w:val="en-US"/>
              </w:rPr>
              <w:t>Technical Offer (Envelope No.2)</w:t>
            </w:r>
          </w:p>
          <w:p w14:paraId="7AA3BB10" w14:textId="77777777" w:rsidR="00521833" w:rsidRPr="00626DE3" w:rsidRDefault="00521833" w:rsidP="001C0CA2">
            <w:pPr>
              <w:pStyle w:val="ListParagraph"/>
              <w:numPr>
                <w:ilvl w:val="1"/>
                <w:numId w:val="44"/>
              </w:numPr>
              <w:spacing w:before="100" w:after="100"/>
              <w:ind w:right="74"/>
              <w:rPr>
                <w:rFonts w:asciiTheme="minorHAnsi" w:hAnsiTheme="minorHAnsi"/>
                <w:szCs w:val="24"/>
                <w:lang w:val="en-US"/>
              </w:rPr>
            </w:pPr>
            <w:r w:rsidRPr="00626DE3">
              <w:rPr>
                <w:rFonts w:asciiTheme="minorHAnsi" w:hAnsiTheme="minorHAnsi"/>
                <w:szCs w:val="24"/>
                <w:lang w:val="en-US"/>
              </w:rPr>
              <w:t>TEC-1</w:t>
            </w:r>
            <w:r w:rsidR="00D17F75" w:rsidRPr="00626DE3">
              <w:rPr>
                <w:rFonts w:asciiTheme="minorHAnsi" w:hAnsiTheme="minorHAnsi"/>
                <w:szCs w:val="24"/>
                <w:lang w:val="en-US"/>
              </w:rPr>
              <w:t xml:space="preserve"> form</w:t>
            </w:r>
            <w:r w:rsidR="00127C9B" w:rsidRPr="00626DE3">
              <w:rPr>
                <w:rFonts w:asciiTheme="minorHAnsi" w:hAnsiTheme="minorHAnsi"/>
                <w:szCs w:val="24"/>
                <w:lang w:val="en-US"/>
              </w:rPr>
              <w:t xml:space="preserve">: </w:t>
            </w:r>
            <w:r w:rsidR="00D17F75" w:rsidRPr="00626DE3">
              <w:rPr>
                <w:rFonts w:asciiTheme="minorHAnsi" w:hAnsiTheme="minorHAnsi"/>
                <w:szCs w:val="24"/>
                <w:lang w:val="en-US"/>
              </w:rPr>
              <w:t>General Experience, in case of proposals presented by a consortium, each one of the members will present the form.</w:t>
            </w:r>
          </w:p>
          <w:p w14:paraId="7AA3BB11" w14:textId="77777777" w:rsidR="00521833" w:rsidRPr="00626DE3" w:rsidRDefault="00521833" w:rsidP="001C0CA2">
            <w:pPr>
              <w:pStyle w:val="ListParagraph"/>
              <w:numPr>
                <w:ilvl w:val="1"/>
                <w:numId w:val="44"/>
              </w:numPr>
              <w:spacing w:before="100" w:after="100"/>
              <w:ind w:right="74"/>
              <w:rPr>
                <w:rFonts w:asciiTheme="minorHAnsi" w:hAnsiTheme="minorHAnsi"/>
                <w:szCs w:val="24"/>
                <w:lang w:val="en-US"/>
              </w:rPr>
            </w:pPr>
            <w:r w:rsidRPr="00626DE3">
              <w:rPr>
                <w:rFonts w:asciiTheme="minorHAnsi" w:hAnsiTheme="minorHAnsi"/>
                <w:szCs w:val="24"/>
                <w:lang w:val="en-US"/>
              </w:rPr>
              <w:t>TEC-2</w:t>
            </w:r>
            <w:r w:rsidR="00D17F75" w:rsidRPr="00626DE3">
              <w:rPr>
                <w:rFonts w:asciiTheme="minorHAnsi" w:hAnsiTheme="minorHAnsi"/>
                <w:szCs w:val="24"/>
                <w:lang w:val="en-US"/>
              </w:rPr>
              <w:t xml:space="preserve"> form</w:t>
            </w:r>
            <w:r w:rsidR="00127C9B" w:rsidRPr="00626DE3">
              <w:rPr>
                <w:rFonts w:asciiTheme="minorHAnsi" w:hAnsiTheme="minorHAnsi"/>
                <w:szCs w:val="24"/>
                <w:lang w:val="en-US"/>
              </w:rPr>
              <w:t xml:space="preserve">: </w:t>
            </w:r>
            <w:r w:rsidR="00D17F75" w:rsidRPr="00626DE3">
              <w:rPr>
                <w:rFonts w:asciiTheme="minorHAnsi" w:hAnsiTheme="minorHAnsi"/>
                <w:szCs w:val="24"/>
                <w:lang w:val="en-US"/>
              </w:rPr>
              <w:t xml:space="preserve">Specifications for Technical offers </w:t>
            </w:r>
          </w:p>
          <w:p w14:paraId="7AA3BB12" w14:textId="77777777" w:rsidR="00B57E35" w:rsidRPr="00626DE3" w:rsidRDefault="00B57E35" w:rsidP="001C0CA2">
            <w:pPr>
              <w:pStyle w:val="ListParagraph"/>
              <w:numPr>
                <w:ilvl w:val="1"/>
                <w:numId w:val="44"/>
              </w:numPr>
              <w:spacing w:before="100" w:after="100"/>
              <w:ind w:right="74"/>
              <w:rPr>
                <w:rFonts w:asciiTheme="minorHAnsi" w:hAnsiTheme="minorHAnsi"/>
                <w:szCs w:val="24"/>
                <w:lang w:val="en-US"/>
              </w:rPr>
            </w:pPr>
            <w:r w:rsidRPr="00626DE3">
              <w:rPr>
                <w:rFonts w:asciiTheme="minorHAnsi" w:hAnsiTheme="minorHAnsi"/>
                <w:szCs w:val="24"/>
                <w:lang w:val="en-US"/>
              </w:rPr>
              <w:t>TEC-3</w:t>
            </w:r>
            <w:r w:rsidR="00D17F75" w:rsidRPr="00626DE3">
              <w:rPr>
                <w:rFonts w:asciiTheme="minorHAnsi" w:hAnsiTheme="minorHAnsi"/>
                <w:szCs w:val="24"/>
                <w:lang w:val="en-US"/>
              </w:rPr>
              <w:t xml:space="preserve"> </w:t>
            </w:r>
            <w:r w:rsidR="00626DE3" w:rsidRPr="00626DE3">
              <w:rPr>
                <w:rFonts w:asciiTheme="minorHAnsi" w:hAnsiTheme="minorHAnsi"/>
                <w:szCs w:val="24"/>
                <w:lang w:val="en-US"/>
              </w:rPr>
              <w:t>form: Delivery</w:t>
            </w:r>
            <w:r w:rsidR="00D17F75" w:rsidRPr="00626DE3">
              <w:rPr>
                <w:rFonts w:asciiTheme="minorHAnsi" w:hAnsiTheme="minorHAnsi"/>
                <w:szCs w:val="24"/>
                <w:lang w:val="en-US"/>
              </w:rPr>
              <w:t xml:space="preserve"> Plan</w:t>
            </w:r>
          </w:p>
          <w:p w14:paraId="7AA3BB13" w14:textId="77777777" w:rsidR="00E80993" w:rsidRPr="00626DE3" w:rsidRDefault="00E80993" w:rsidP="001C0CA2">
            <w:pPr>
              <w:pStyle w:val="ListParagraph"/>
              <w:numPr>
                <w:ilvl w:val="1"/>
                <w:numId w:val="44"/>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TEC-4</w:t>
            </w:r>
            <w:r w:rsidR="00772A4A" w:rsidRPr="00626DE3">
              <w:rPr>
                <w:rFonts w:asciiTheme="minorHAnsi" w:hAnsiTheme="minorHAnsi"/>
                <w:i/>
                <w:color w:val="FF0000"/>
                <w:szCs w:val="24"/>
                <w:lang w:val="en-US"/>
              </w:rPr>
              <w:t>form: Planned</w:t>
            </w:r>
            <w:r w:rsidR="00D17F75" w:rsidRPr="00626DE3">
              <w:rPr>
                <w:rFonts w:asciiTheme="minorHAnsi" w:hAnsiTheme="minorHAnsi"/>
                <w:i/>
                <w:color w:val="FF0000"/>
                <w:szCs w:val="24"/>
                <w:lang w:val="en-US"/>
              </w:rPr>
              <w:t xml:space="preserve"> subcontractors</w:t>
            </w:r>
          </w:p>
          <w:p w14:paraId="7AA3BB14" w14:textId="77777777" w:rsidR="00B57E35" w:rsidRPr="00626DE3" w:rsidRDefault="00340BA9" w:rsidP="001C0CA2">
            <w:pPr>
              <w:pStyle w:val="ListParagraph"/>
              <w:numPr>
                <w:ilvl w:val="1"/>
                <w:numId w:val="44"/>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Documented evidence establishing that the goods/services that are offered are in conformity with the technical specifications and the standards specified in Section V. This evidence may be in the form of printed documents, plans or data and must include a detailed description of the essential technical and operational characteristics of each article. The Bidder may include a declaration of variations and exceptions to the provisions in the Requirement for Goods and Services. The summary of this information will be included in TEC-2. </w:t>
            </w:r>
          </w:p>
          <w:p w14:paraId="7AA3BB15" w14:textId="77777777" w:rsidR="00B57E35" w:rsidRPr="00626DE3" w:rsidRDefault="00340BA9" w:rsidP="001C0CA2">
            <w:pPr>
              <w:pStyle w:val="ListParagraph"/>
              <w:numPr>
                <w:ilvl w:val="1"/>
                <w:numId w:val="44"/>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In the event of incorporating a criterion related to operation and maintenance, request</w:t>
            </w:r>
            <w:r w:rsidR="00B57E35" w:rsidRPr="00626DE3">
              <w:rPr>
                <w:rFonts w:asciiTheme="minorHAnsi" w:hAnsiTheme="minorHAnsi"/>
                <w:i/>
                <w:color w:val="FF0000"/>
                <w:szCs w:val="24"/>
                <w:lang w:val="en-US"/>
              </w:rPr>
              <w:t>:</w:t>
            </w:r>
          </w:p>
          <w:p w14:paraId="7AA3BB16" w14:textId="77777777" w:rsidR="00B57E35" w:rsidRPr="00626DE3" w:rsidRDefault="00340BA9" w:rsidP="00F865E1">
            <w:pPr>
              <w:pStyle w:val="ListParagraph"/>
              <w:spacing w:before="100" w:after="100"/>
              <w:ind w:left="759"/>
              <w:rPr>
                <w:color w:val="FF0000"/>
                <w:lang w:val="en-US"/>
              </w:rPr>
            </w:pPr>
            <w:r w:rsidRPr="00626DE3">
              <w:rPr>
                <w:rFonts w:asciiTheme="minorHAnsi" w:hAnsiTheme="minorHAnsi"/>
                <w:i/>
                <w:color w:val="FF0000"/>
                <w:szCs w:val="24"/>
                <w:lang w:val="en-US"/>
              </w:rPr>
              <w:t xml:space="preserve">Detailed list that includes availability and current prices of spare parts, special tools, etc. needed for the proper and continuous functioning </w:t>
            </w:r>
            <w:r w:rsidR="00626DE3" w:rsidRPr="00626DE3">
              <w:rPr>
                <w:rFonts w:asciiTheme="minorHAnsi" w:hAnsiTheme="minorHAnsi"/>
                <w:i/>
                <w:color w:val="FF0000"/>
                <w:szCs w:val="24"/>
                <w:lang w:val="en-US"/>
              </w:rPr>
              <w:t>of</w:t>
            </w:r>
            <w:r w:rsidRPr="00626DE3">
              <w:rPr>
                <w:rFonts w:asciiTheme="minorHAnsi" w:hAnsiTheme="minorHAnsi"/>
                <w:i/>
                <w:color w:val="FF0000"/>
                <w:szCs w:val="24"/>
                <w:lang w:val="en-US"/>
              </w:rPr>
              <w:t xml:space="preserve"> the goods during a period of (xx years) </w:t>
            </w:r>
          </w:p>
          <w:p w14:paraId="7AA3BB17" w14:textId="77777777" w:rsidR="00521833" w:rsidRPr="00626DE3" w:rsidRDefault="00A13812" w:rsidP="001C0CA2">
            <w:pPr>
              <w:pStyle w:val="ListParagraph"/>
              <w:numPr>
                <w:ilvl w:val="0"/>
                <w:numId w:val="44"/>
              </w:numPr>
              <w:spacing w:before="100" w:after="100"/>
              <w:ind w:right="74"/>
              <w:rPr>
                <w:rFonts w:asciiTheme="minorHAnsi" w:hAnsiTheme="minorHAnsi"/>
                <w:b/>
                <w:szCs w:val="24"/>
                <w:lang w:val="en-US"/>
              </w:rPr>
            </w:pPr>
            <w:r w:rsidRPr="00626DE3">
              <w:rPr>
                <w:rFonts w:asciiTheme="minorHAnsi" w:hAnsiTheme="minorHAnsi"/>
                <w:b/>
                <w:szCs w:val="24"/>
                <w:lang w:val="en-US"/>
              </w:rPr>
              <w:t>Economic Offer</w:t>
            </w:r>
            <w:r w:rsidR="00521833" w:rsidRPr="00626DE3">
              <w:rPr>
                <w:rFonts w:asciiTheme="minorHAnsi" w:hAnsiTheme="minorHAnsi"/>
                <w:b/>
                <w:szCs w:val="24"/>
                <w:lang w:val="en-US"/>
              </w:rPr>
              <w:t xml:space="preserve"> (</w:t>
            </w:r>
            <w:r w:rsidRPr="00626DE3">
              <w:rPr>
                <w:rFonts w:asciiTheme="minorHAnsi" w:hAnsiTheme="minorHAnsi"/>
                <w:b/>
                <w:szCs w:val="24"/>
                <w:lang w:val="en-US"/>
              </w:rPr>
              <w:t xml:space="preserve">Envelope </w:t>
            </w:r>
            <w:r w:rsidR="00521833" w:rsidRPr="00626DE3">
              <w:rPr>
                <w:rFonts w:asciiTheme="minorHAnsi" w:hAnsiTheme="minorHAnsi"/>
                <w:b/>
                <w:szCs w:val="24"/>
                <w:lang w:val="en-US"/>
              </w:rPr>
              <w:t>No.3)</w:t>
            </w:r>
          </w:p>
          <w:p w14:paraId="7AA3BB18" w14:textId="77777777" w:rsidR="00521833" w:rsidRPr="00626DE3" w:rsidRDefault="00521833" w:rsidP="001C0CA2">
            <w:pPr>
              <w:pStyle w:val="ListParagraph"/>
              <w:numPr>
                <w:ilvl w:val="1"/>
                <w:numId w:val="44"/>
              </w:numPr>
              <w:spacing w:before="100" w:after="100"/>
              <w:ind w:right="74"/>
              <w:rPr>
                <w:rFonts w:asciiTheme="minorHAnsi" w:hAnsiTheme="minorHAnsi"/>
                <w:szCs w:val="24"/>
                <w:lang w:val="en-US"/>
              </w:rPr>
            </w:pPr>
            <w:r w:rsidRPr="00626DE3">
              <w:rPr>
                <w:rFonts w:asciiTheme="minorHAnsi" w:hAnsiTheme="minorHAnsi"/>
                <w:szCs w:val="24"/>
                <w:lang w:val="en-US"/>
              </w:rPr>
              <w:t>ECO-1</w:t>
            </w:r>
            <w:r w:rsidR="0015444E" w:rsidRPr="00626DE3">
              <w:rPr>
                <w:rFonts w:asciiTheme="minorHAnsi" w:hAnsiTheme="minorHAnsi"/>
                <w:szCs w:val="24"/>
                <w:lang w:val="en-US"/>
              </w:rPr>
              <w:t xml:space="preserve">: </w:t>
            </w:r>
            <w:r w:rsidR="005D0625" w:rsidRPr="00626DE3">
              <w:rPr>
                <w:rFonts w:asciiTheme="minorHAnsi" w:hAnsiTheme="minorHAnsi"/>
                <w:szCs w:val="24"/>
                <w:lang w:val="en-US"/>
              </w:rPr>
              <w:t>Submission</w:t>
            </w:r>
            <w:r w:rsidR="0015444E" w:rsidRPr="00626DE3">
              <w:rPr>
                <w:rFonts w:asciiTheme="minorHAnsi" w:hAnsiTheme="minorHAnsi"/>
                <w:szCs w:val="24"/>
                <w:lang w:val="en-US"/>
              </w:rPr>
              <w:t xml:space="preserve"> </w:t>
            </w:r>
            <w:r w:rsidR="00A13812" w:rsidRPr="00626DE3">
              <w:rPr>
                <w:rFonts w:asciiTheme="minorHAnsi" w:hAnsiTheme="minorHAnsi"/>
                <w:szCs w:val="24"/>
                <w:lang w:val="en-US"/>
              </w:rPr>
              <w:t xml:space="preserve">of Economical Offer </w:t>
            </w:r>
          </w:p>
          <w:p w14:paraId="7AA3BB19" w14:textId="77777777" w:rsidR="003A67ED" w:rsidRPr="00626DE3" w:rsidRDefault="00521833" w:rsidP="001C0CA2">
            <w:pPr>
              <w:pStyle w:val="ListParagraph"/>
              <w:numPr>
                <w:ilvl w:val="1"/>
                <w:numId w:val="44"/>
              </w:numPr>
              <w:spacing w:before="100" w:after="100"/>
              <w:ind w:right="74"/>
              <w:rPr>
                <w:rFonts w:asciiTheme="minorHAnsi" w:hAnsiTheme="minorHAnsi"/>
                <w:szCs w:val="24"/>
                <w:lang w:val="en-US"/>
              </w:rPr>
            </w:pPr>
            <w:r w:rsidRPr="00626DE3">
              <w:rPr>
                <w:rFonts w:asciiTheme="minorHAnsi" w:hAnsiTheme="minorHAnsi"/>
                <w:szCs w:val="24"/>
                <w:lang w:val="en-US"/>
              </w:rPr>
              <w:t>ECO-2</w:t>
            </w:r>
            <w:r w:rsidR="00A13812" w:rsidRPr="00626DE3">
              <w:rPr>
                <w:rFonts w:asciiTheme="minorHAnsi" w:hAnsiTheme="minorHAnsi"/>
                <w:szCs w:val="24"/>
                <w:lang w:val="en-US"/>
              </w:rPr>
              <w:t xml:space="preserve"> form</w:t>
            </w:r>
            <w:r w:rsidR="0015444E" w:rsidRPr="00626DE3">
              <w:rPr>
                <w:rFonts w:asciiTheme="minorHAnsi" w:hAnsiTheme="minorHAnsi"/>
                <w:szCs w:val="24"/>
                <w:lang w:val="en-US"/>
              </w:rPr>
              <w:t xml:space="preserve">: </w:t>
            </w:r>
            <w:r w:rsidR="00A13812" w:rsidRPr="00626DE3">
              <w:rPr>
                <w:rFonts w:asciiTheme="minorHAnsi" w:hAnsiTheme="minorHAnsi"/>
                <w:szCs w:val="24"/>
                <w:lang w:val="en-US"/>
              </w:rPr>
              <w:t xml:space="preserve">Economic Offer </w:t>
            </w:r>
          </w:p>
          <w:p w14:paraId="7AA3BB1A" w14:textId="77777777" w:rsidR="00521833" w:rsidRPr="00626DE3" w:rsidRDefault="00A13812" w:rsidP="00F865E1">
            <w:pPr>
              <w:spacing w:before="100" w:after="100"/>
              <w:ind w:right="74"/>
              <w:rPr>
                <w:rFonts w:asciiTheme="minorHAnsi" w:hAnsiTheme="minorHAnsi"/>
                <w:szCs w:val="24"/>
                <w:lang w:val="en-US"/>
              </w:rPr>
            </w:pPr>
            <w:r w:rsidRPr="00626DE3">
              <w:rPr>
                <w:rFonts w:asciiTheme="minorHAnsi" w:hAnsiTheme="minorHAnsi"/>
                <w:szCs w:val="24"/>
                <w:lang w:val="en-US"/>
              </w:rPr>
              <w:lastRenderedPageBreak/>
              <w:t xml:space="preserve">These must be presented in </w:t>
            </w:r>
            <w:r w:rsidRPr="00626DE3">
              <w:rPr>
                <w:rFonts w:asciiTheme="minorHAnsi" w:hAnsiTheme="minorHAnsi"/>
                <w:i/>
                <w:color w:val="FF0000"/>
                <w:szCs w:val="24"/>
                <w:lang w:val="en-US"/>
              </w:rPr>
              <w:t xml:space="preserve">(indicate the number of </w:t>
            </w:r>
            <w:r w:rsidR="00772A4A" w:rsidRPr="00626DE3">
              <w:rPr>
                <w:rFonts w:asciiTheme="minorHAnsi" w:hAnsiTheme="minorHAnsi"/>
                <w:i/>
                <w:color w:val="FF0000"/>
                <w:szCs w:val="24"/>
                <w:lang w:val="en-US"/>
              </w:rPr>
              <w:t>envelopes)</w:t>
            </w:r>
            <w:r w:rsidR="00772A4A" w:rsidRPr="00626DE3">
              <w:rPr>
                <w:rFonts w:asciiTheme="minorHAnsi" w:hAnsiTheme="minorHAnsi"/>
                <w:szCs w:val="24"/>
                <w:lang w:val="en-US"/>
              </w:rPr>
              <w:t xml:space="preserve"> separate</w:t>
            </w:r>
            <w:r w:rsidRPr="00626DE3">
              <w:rPr>
                <w:rFonts w:asciiTheme="minorHAnsi" w:hAnsiTheme="minorHAnsi"/>
                <w:szCs w:val="24"/>
                <w:lang w:val="en-US"/>
              </w:rPr>
              <w:t xml:space="preserve"> envelopes sealed and labeled envelope and then these in a sole sealed and labeled envelope or package</w:t>
            </w:r>
            <w:r w:rsidR="008465AD" w:rsidRPr="00626DE3">
              <w:rPr>
                <w:rFonts w:asciiTheme="minorHAnsi" w:hAnsiTheme="minorHAnsi"/>
                <w:szCs w:val="24"/>
                <w:lang w:val="en-US"/>
              </w:rPr>
              <w:t>.</w:t>
            </w:r>
          </w:p>
        </w:tc>
      </w:tr>
      <w:tr w:rsidR="008465AD" w:rsidRPr="001B7BA7" w14:paraId="7AA3BB20" w14:textId="77777777" w:rsidTr="00DB0A87">
        <w:tblPrEx>
          <w:tblBorders>
            <w:insideH w:val="single" w:sz="8" w:space="0" w:color="000000"/>
          </w:tblBorders>
        </w:tblPrEx>
        <w:tc>
          <w:tcPr>
            <w:tcW w:w="1277" w:type="dxa"/>
            <w:vAlign w:val="center"/>
          </w:tcPr>
          <w:p w14:paraId="7AA3BB1C" w14:textId="77777777" w:rsidR="008465AD" w:rsidRPr="00626DE3" w:rsidRDefault="008465AD" w:rsidP="00CD3088">
            <w:pPr>
              <w:tabs>
                <w:tab w:val="right" w:pos="7434"/>
              </w:tabs>
              <w:spacing w:before="60" w:after="60"/>
              <w:jc w:val="center"/>
              <w:rPr>
                <w:rFonts w:asciiTheme="minorHAnsi" w:hAnsiTheme="minorHAnsi"/>
                <w:b/>
                <w:szCs w:val="24"/>
                <w:lang w:val="en-US"/>
              </w:rPr>
            </w:pPr>
            <w:r w:rsidRPr="00626DE3">
              <w:rPr>
                <w:rFonts w:asciiTheme="minorHAnsi" w:hAnsiTheme="minorHAnsi"/>
                <w:b/>
                <w:szCs w:val="24"/>
                <w:lang w:val="en-US"/>
              </w:rPr>
              <w:lastRenderedPageBreak/>
              <w:t>13.2</w:t>
            </w:r>
          </w:p>
        </w:tc>
        <w:tc>
          <w:tcPr>
            <w:tcW w:w="9213" w:type="dxa"/>
          </w:tcPr>
          <w:p w14:paraId="7AA3BB1D" w14:textId="77777777" w:rsidR="00721BED" w:rsidRPr="00626DE3" w:rsidRDefault="00721BED" w:rsidP="00721BED">
            <w:pPr>
              <w:spacing w:before="100" w:after="100"/>
              <w:ind w:right="74"/>
              <w:rPr>
                <w:rFonts w:asciiTheme="minorHAnsi" w:hAnsiTheme="minorHAnsi"/>
                <w:szCs w:val="24"/>
                <w:lang w:val="en-US"/>
              </w:rPr>
            </w:pPr>
            <w:r w:rsidRPr="00626DE3">
              <w:rPr>
                <w:rFonts w:asciiTheme="minorHAnsi" w:hAnsiTheme="minorHAnsi"/>
                <w:szCs w:val="24"/>
                <w:lang w:val="en-US"/>
              </w:rPr>
              <w:t>The periods established t</w:t>
            </w:r>
            <w:r w:rsidR="007030E3" w:rsidRPr="00626DE3">
              <w:rPr>
                <w:rFonts w:asciiTheme="minorHAnsi" w:hAnsiTheme="minorHAnsi"/>
                <w:szCs w:val="24"/>
                <w:lang w:val="en-US"/>
              </w:rPr>
              <w:t>o analyze the information submit</w:t>
            </w:r>
            <w:r w:rsidRPr="00626DE3">
              <w:rPr>
                <w:rFonts w:asciiTheme="minorHAnsi" w:hAnsiTheme="minorHAnsi"/>
                <w:szCs w:val="24"/>
                <w:lang w:val="en-US"/>
              </w:rPr>
              <w:t>ted are as follows:</w:t>
            </w:r>
          </w:p>
          <w:p w14:paraId="7AA3BB1E" w14:textId="77777777" w:rsidR="00721BED" w:rsidRPr="00626DE3" w:rsidRDefault="00721BED" w:rsidP="001C0CA2">
            <w:pPr>
              <w:pStyle w:val="ListParagraph"/>
              <w:numPr>
                <w:ilvl w:val="0"/>
                <w:numId w:val="32"/>
              </w:numPr>
              <w:rPr>
                <w:rFonts w:asciiTheme="minorHAnsi" w:hAnsiTheme="minorHAnsi"/>
                <w:szCs w:val="24"/>
                <w:lang w:val="en-US"/>
              </w:rPr>
            </w:pPr>
            <w:r w:rsidRPr="00626DE3">
              <w:rPr>
                <w:rFonts w:asciiTheme="minorHAnsi" w:hAnsiTheme="minorHAnsi"/>
                <w:szCs w:val="24"/>
                <w:lang w:val="en-US"/>
              </w:rPr>
              <w:t>Financial information (periods from January to December) corresponding to the years 201x, 201x and 201x (At least the last three years).</w:t>
            </w:r>
          </w:p>
          <w:p w14:paraId="7AA3BB1F" w14:textId="77777777" w:rsidR="008465AD" w:rsidRPr="00626DE3" w:rsidRDefault="00721BED" w:rsidP="001C0CA2">
            <w:pPr>
              <w:pStyle w:val="ListParagraph"/>
              <w:numPr>
                <w:ilvl w:val="0"/>
                <w:numId w:val="32"/>
              </w:numPr>
              <w:spacing w:before="100" w:after="100"/>
              <w:ind w:left="477" w:right="74" w:hanging="425"/>
              <w:rPr>
                <w:rFonts w:asciiTheme="minorHAnsi" w:hAnsiTheme="minorHAnsi"/>
                <w:szCs w:val="24"/>
                <w:lang w:val="en-US"/>
              </w:rPr>
            </w:pPr>
            <w:r w:rsidRPr="00626DE3">
              <w:rPr>
                <w:rFonts w:asciiTheme="minorHAnsi" w:hAnsiTheme="minorHAnsi"/>
                <w:szCs w:val="24"/>
                <w:lang w:val="en-US"/>
              </w:rPr>
              <w:t xml:space="preserve">Information about general experience corresponding to the years </w:t>
            </w:r>
            <w:r w:rsidRPr="00626DE3">
              <w:rPr>
                <w:rFonts w:asciiTheme="minorHAnsi" w:hAnsiTheme="minorHAnsi"/>
                <w:i/>
                <w:color w:val="FF0000"/>
                <w:szCs w:val="24"/>
                <w:lang w:val="en-US"/>
              </w:rPr>
              <w:t>201x, 201x and 201x.</w:t>
            </w:r>
          </w:p>
        </w:tc>
      </w:tr>
      <w:tr w:rsidR="008465AD" w:rsidRPr="001B7BA7" w14:paraId="7AA3BB24" w14:textId="77777777" w:rsidTr="00DB0A87">
        <w:tblPrEx>
          <w:tblBorders>
            <w:insideH w:val="single" w:sz="8" w:space="0" w:color="000000"/>
          </w:tblBorders>
        </w:tblPrEx>
        <w:tc>
          <w:tcPr>
            <w:tcW w:w="1277" w:type="dxa"/>
            <w:vAlign w:val="center"/>
          </w:tcPr>
          <w:p w14:paraId="7AA3BB21" w14:textId="77777777" w:rsidR="008465AD" w:rsidRPr="00626DE3" w:rsidRDefault="008465AD" w:rsidP="008465AD">
            <w:pPr>
              <w:tabs>
                <w:tab w:val="right" w:pos="7434"/>
              </w:tabs>
              <w:spacing w:before="240" w:after="240"/>
              <w:jc w:val="center"/>
              <w:rPr>
                <w:rFonts w:asciiTheme="minorHAnsi" w:hAnsiTheme="minorHAnsi"/>
                <w:b/>
                <w:szCs w:val="24"/>
                <w:lang w:val="en-US"/>
              </w:rPr>
            </w:pPr>
            <w:r w:rsidRPr="00626DE3">
              <w:rPr>
                <w:rFonts w:asciiTheme="minorHAnsi" w:hAnsiTheme="minorHAnsi"/>
                <w:b/>
                <w:szCs w:val="24"/>
                <w:lang w:val="en-US"/>
              </w:rPr>
              <w:t>13.3</w:t>
            </w:r>
          </w:p>
        </w:tc>
        <w:tc>
          <w:tcPr>
            <w:tcW w:w="9213" w:type="dxa"/>
          </w:tcPr>
          <w:p w14:paraId="7AA3BB22" w14:textId="77777777" w:rsidR="008465AD" w:rsidRPr="00626DE3" w:rsidRDefault="00721BED" w:rsidP="00F865E1">
            <w:pPr>
              <w:spacing w:before="100" w:after="100"/>
              <w:ind w:right="74"/>
              <w:rPr>
                <w:rFonts w:asciiTheme="minorHAnsi" w:hAnsiTheme="minorHAnsi" w:cs="Arial"/>
                <w:szCs w:val="24"/>
                <w:lang w:val="en-US"/>
              </w:rPr>
            </w:pPr>
            <w:r w:rsidRPr="00626DE3">
              <w:rPr>
                <w:rFonts w:asciiTheme="minorHAnsi" w:hAnsiTheme="minorHAnsi" w:cs="Arial"/>
                <w:szCs w:val="24"/>
                <w:lang w:val="en-US"/>
              </w:rPr>
              <w:t xml:space="preserve">The Contractor </w:t>
            </w:r>
            <w:r w:rsidRPr="00626DE3">
              <w:rPr>
                <w:rFonts w:asciiTheme="minorHAnsi" w:hAnsiTheme="minorHAnsi" w:cs="Arial"/>
                <w:color w:val="FF0000"/>
                <w:szCs w:val="24"/>
                <w:lang w:val="en-US"/>
              </w:rPr>
              <w:t xml:space="preserve">will be/will not be </w:t>
            </w:r>
            <w:r w:rsidRPr="00626DE3">
              <w:rPr>
                <w:rFonts w:asciiTheme="minorHAnsi" w:hAnsiTheme="minorHAnsi" w:cs="Arial"/>
                <w:szCs w:val="24"/>
                <w:lang w:val="en-US"/>
              </w:rPr>
              <w:t xml:space="preserve">subject to national taxes on the expenditures and amounts payable under the Contract and therefore </w:t>
            </w:r>
            <w:r w:rsidRPr="00626DE3">
              <w:rPr>
                <w:rFonts w:asciiTheme="minorHAnsi" w:hAnsiTheme="minorHAnsi" w:cs="Arial"/>
                <w:color w:val="FF0000"/>
                <w:szCs w:val="24"/>
                <w:lang w:val="en-US"/>
              </w:rPr>
              <w:t>must/must not</w:t>
            </w:r>
            <w:r w:rsidRPr="00626DE3">
              <w:rPr>
                <w:rFonts w:asciiTheme="minorHAnsi" w:hAnsiTheme="minorHAnsi" w:cs="Arial"/>
                <w:szCs w:val="24"/>
                <w:lang w:val="en-US"/>
              </w:rPr>
              <w:t xml:space="preserve"> include them in the economic offer</w:t>
            </w:r>
            <w:r w:rsidR="008465AD" w:rsidRPr="00626DE3">
              <w:rPr>
                <w:rFonts w:asciiTheme="minorHAnsi" w:hAnsiTheme="minorHAnsi" w:cs="Arial"/>
                <w:szCs w:val="24"/>
                <w:lang w:val="en-US"/>
              </w:rPr>
              <w:t xml:space="preserve">. </w:t>
            </w:r>
          </w:p>
          <w:p w14:paraId="7AA3BB23" w14:textId="77777777" w:rsidR="008465AD" w:rsidRPr="00626DE3" w:rsidRDefault="00721BED" w:rsidP="00F865E1">
            <w:pPr>
              <w:spacing w:before="100" w:after="100"/>
              <w:ind w:right="74"/>
              <w:rPr>
                <w:rFonts w:asciiTheme="minorHAnsi" w:hAnsiTheme="minorHAnsi"/>
                <w:i/>
                <w:color w:val="FF0000"/>
                <w:szCs w:val="24"/>
                <w:lang w:val="en-US"/>
              </w:rPr>
            </w:pPr>
            <w:r w:rsidRPr="00626DE3">
              <w:rPr>
                <w:rFonts w:asciiTheme="minorHAnsi" w:hAnsiTheme="minorHAnsi" w:cs="Arial"/>
                <w:szCs w:val="24"/>
                <w:lang w:val="en-US"/>
              </w:rPr>
              <w:t xml:space="preserve">The Contractor </w:t>
            </w:r>
            <w:r w:rsidRPr="00626DE3">
              <w:rPr>
                <w:rFonts w:asciiTheme="minorHAnsi" w:hAnsiTheme="minorHAnsi" w:cs="Arial"/>
                <w:color w:val="FF0000"/>
                <w:szCs w:val="24"/>
                <w:lang w:val="en-US"/>
              </w:rPr>
              <w:t xml:space="preserve">will be/will not be </w:t>
            </w:r>
            <w:r w:rsidRPr="00626DE3">
              <w:rPr>
                <w:rFonts w:asciiTheme="minorHAnsi" w:hAnsiTheme="minorHAnsi" w:cs="Arial"/>
                <w:szCs w:val="24"/>
                <w:lang w:val="en-US"/>
              </w:rPr>
              <w:t xml:space="preserve">subject to severance or social security payments under the Contract and therefore </w:t>
            </w:r>
            <w:r w:rsidRPr="00626DE3">
              <w:rPr>
                <w:rFonts w:asciiTheme="minorHAnsi" w:hAnsiTheme="minorHAnsi" w:cs="Arial"/>
                <w:color w:val="FF0000"/>
                <w:szCs w:val="24"/>
                <w:lang w:val="en-US"/>
              </w:rPr>
              <w:t xml:space="preserve">must/must not </w:t>
            </w:r>
            <w:r w:rsidRPr="00626DE3">
              <w:rPr>
                <w:rFonts w:asciiTheme="minorHAnsi" w:hAnsiTheme="minorHAnsi" w:cs="Arial"/>
                <w:szCs w:val="24"/>
                <w:lang w:val="en-US"/>
              </w:rPr>
              <w:t>include them in the economic offer</w:t>
            </w:r>
            <w:r w:rsidR="008465AD" w:rsidRPr="00626DE3">
              <w:rPr>
                <w:rFonts w:asciiTheme="minorHAnsi" w:hAnsiTheme="minorHAnsi" w:cs="Arial"/>
                <w:szCs w:val="24"/>
                <w:lang w:val="en-US"/>
              </w:rPr>
              <w:t xml:space="preserve">. </w:t>
            </w:r>
          </w:p>
        </w:tc>
      </w:tr>
      <w:tr w:rsidR="002A0F3D" w:rsidRPr="001B7BA7" w14:paraId="7AA3BB27" w14:textId="77777777" w:rsidTr="00DB0A87">
        <w:tblPrEx>
          <w:tblBorders>
            <w:insideH w:val="single" w:sz="8" w:space="0" w:color="000000"/>
          </w:tblBorders>
        </w:tblPrEx>
        <w:tc>
          <w:tcPr>
            <w:tcW w:w="1277" w:type="dxa"/>
            <w:vAlign w:val="center"/>
          </w:tcPr>
          <w:p w14:paraId="7AA3BB25" w14:textId="77777777" w:rsidR="002A0F3D" w:rsidRPr="00626DE3" w:rsidRDefault="002A0F3D" w:rsidP="00912E7E">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15</w:t>
            </w:r>
          </w:p>
        </w:tc>
        <w:tc>
          <w:tcPr>
            <w:tcW w:w="9213" w:type="dxa"/>
          </w:tcPr>
          <w:p w14:paraId="7AA3BB26" w14:textId="77777777" w:rsidR="002A0F3D" w:rsidRPr="00626DE3" w:rsidRDefault="005D0625" w:rsidP="00F865E1">
            <w:pPr>
              <w:tabs>
                <w:tab w:val="right" w:pos="7254"/>
              </w:tabs>
              <w:spacing w:before="100" w:after="100"/>
              <w:jc w:val="left"/>
              <w:rPr>
                <w:rFonts w:asciiTheme="minorHAnsi" w:hAnsiTheme="minorHAnsi"/>
                <w:szCs w:val="24"/>
                <w:lang w:val="en-US"/>
              </w:rPr>
            </w:pPr>
            <w:r w:rsidRPr="00626DE3">
              <w:rPr>
                <w:rFonts w:asciiTheme="minorHAnsi" w:hAnsiTheme="minorHAnsi"/>
                <w:szCs w:val="24"/>
                <w:lang w:val="en-US"/>
              </w:rPr>
              <w:t xml:space="preserve">Submission </w:t>
            </w:r>
            <w:r w:rsidR="00721BED" w:rsidRPr="00626DE3">
              <w:rPr>
                <w:rFonts w:asciiTheme="minorHAnsi" w:hAnsiTheme="minorHAnsi"/>
                <w:szCs w:val="24"/>
                <w:lang w:val="en-US"/>
              </w:rPr>
              <w:t xml:space="preserve">of alternative offers </w:t>
            </w:r>
            <w:r w:rsidR="00721BED" w:rsidRPr="00626DE3">
              <w:rPr>
                <w:rFonts w:asciiTheme="minorHAnsi" w:hAnsiTheme="minorHAnsi"/>
                <w:i/>
                <w:color w:val="FF0000"/>
                <w:szCs w:val="24"/>
                <w:lang w:val="en-US"/>
              </w:rPr>
              <w:t xml:space="preserve">will be/will not </w:t>
            </w:r>
            <w:r w:rsidR="00626DE3" w:rsidRPr="00626DE3">
              <w:rPr>
                <w:rFonts w:asciiTheme="minorHAnsi" w:hAnsiTheme="minorHAnsi"/>
                <w:i/>
                <w:color w:val="FF0000"/>
                <w:szCs w:val="24"/>
                <w:lang w:val="en-US"/>
              </w:rPr>
              <w:t>be</w:t>
            </w:r>
            <w:r w:rsidR="00626DE3" w:rsidRPr="00626DE3">
              <w:rPr>
                <w:rFonts w:asciiTheme="minorHAnsi" w:hAnsiTheme="minorHAnsi"/>
                <w:szCs w:val="24"/>
                <w:lang w:val="en-US"/>
              </w:rPr>
              <w:t xml:space="preserve"> permitted</w:t>
            </w:r>
          </w:p>
        </w:tc>
      </w:tr>
      <w:tr w:rsidR="002A0F3D" w:rsidRPr="001B7BA7" w14:paraId="7AA3BB2B" w14:textId="77777777" w:rsidTr="00DB0A87">
        <w:tblPrEx>
          <w:tblBorders>
            <w:insideH w:val="single" w:sz="8" w:space="0" w:color="000000"/>
          </w:tblBorders>
        </w:tblPrEx>
        <w:tc>
          <w:tcPr>
            <w:tcW w:w="1277" w:type="dxa"/>
            <w:vAlign w:val="center"/>
          </w:tcPr>
          <w:p w14:paraId="7AA3BB28" w14:textId="77777777" w:rsidR="002A0F3D" w:rsidRPr="00626DE3" w:rsidRDefault="002A0F3D" w:rsidP="008465AD">
            <w:pPr>
              <w:tabs>
                <w:tab w:val="right" w:pos="7434"/>
              </w:tabs>
              <w:spacing w:before="240" w:after="240"/>
              <w:jc w:val="center"/>
              <w:rPr>
                <w:rFonts w:asciiTheme="minorHAnsi" w:hAnsiTheme="minorHAnsi"/>
                <w:b/>
                <w:szCs w:val="24"/>
                <w:lang w:val="en-US"/>
              </w:rPr>
            </w:pPr>
            <w:r w:rsidRPr="00626DE3">
              <w:rPr>
                <w:rFonts w:asciiTheme="minorHAnsi" w:hAnsiTheme="minorHAnsi"/>
                <w:b/>
                <w:szCs w:val="24"/>
                <w:lang w:val="en-US"/>
              </w:rPr>
              <w:t>16.1</w:t>
            </w:r>
          </w:p>
        </w:tc>
        <w:tc>
          <w:tcPr>
            <w:tcW w:w="9213" w:type="dxa"/>
          </w:tcPr>
          <w:p w14:paraId="7AA3BB29" w14:textId="49D4B2BD" w:rsidR="002A0F3D" w:rsidRPr="00626DE3" w:rsidRDefault="005D0625" w:rsidP="00F865E1">
            <w:pPr>
              <w:tabs>
                <w:tab w:val="right" w:pos="7254"/>
              </w:tabs>
              <w:spacing w:before="100" w:after="100"/>
              <w:jc w:val="left"/>
              <w:rPr>
                <w:rFonts w:asciiTheme="minorHAnsi" w:hAnsiTheme="minorHAnsi"/>
                <w:szCs w:val="24"/>
                <w:lang w:val="en-US"/>
              </w:rPr>
            </w:pPr>
            <w:r w:rsidRPr="00626DE3">
              <w:rPr>
                <w:rFonts w:asciiTheme="minorHAnsi" w:hAnsiTheme="minorHAnsi"/>
                <w:szCs w:val="24"/>
                <w:lang w:val="en-US"/>
              </w:rPr>
              <w:t xml:space="preserve">Prices </w:t>
            </w:r>
            <w:r w:rsidR="0037367F">
              <w:rPr>
                <w:rFonts w:asciiTheme="minorHAnsi" w:hAnsiTheme="minorHAnsi"/>
                <w:szCs w:val="24"/>
                <w:lang w:val="en-US"/>
              </w:rPr>
              <w:t>quoted</w:t>
            </w:r>
            <w:r w:rsidRPr="00626DE3">
              <w:rPr>
                <w:rFonts w:asciiTheme="minorHAnsi" w:hAnsiTheme="minorHAnsi"/>
                <w:szCs w:val="24"/>
                <w:lang w:val="en-US"/>
              </w:rPr>
              <w:t xml:space="preserve"> by bidders</w:t>
            </w:r>
            <w:r w:rsidR="002A0F3D" w:rsidRPr="00626DE3">
              <w:rPr>
                <w:rFonts w:asciiTheme="minorHAnsi" w:hAnsiTheme="minorHAnsi"/>
                <w:szCs w:val="24"/>
                <w:lang w:val="en-US"/>
              </w:rPr>
              <w:t xml:space="preserve"> (</w:t>
            </w:r>
            <w:r w:rsidR="00596428">
              <w:rPr>
                <w:rFonts w:asciiTheme="minorHAnsi" w:hAnsiTheme="minorHAnsi"/>
                <w:i/>
                <w:color w:val="FF0000"/>
                <w:szCs w:val="24"/>
                <w:lang w:val="en-US"/>
              </w:rPr>
              <w:t>will be</w:t>
            </w:r>
            <w:r w:rsidR="0098648F" w:rsidRPr="00626DE3">
              <w:rPr>
                <w:rFonts w:asciiTheme="minorHAnsi" w:hAnsiTheme="minorHAnsi"/>
                <w:i/>
                <w:color w:val="FF0000"/>
                <w:szCs w:val="24"/>
                <w:lang w:val="en-US"/>
              </w:rPr>
              <w:t>/</w:t>
            </w:r>
            <w:r w:rsidR="00596428">
              <w:rPr>
                <w:rFonts w:asciiTheme="minorHAnsi" w:hAnsiTheme="minorHAnsi"/>
                <w:i/>
                <w:color w:val="FF0000"/>
                <w:szCs w:val="24"/>
                <w:lang w:val="en-US"/>
              </w:rPr>
              <w:t xml:space="preserve">will </w:t>
            </w:r>
            <w:r w:rsidR="002A0F3D" w:rsidRPr="00626DE3">
              <w:rPr>
                <w:rFonts w:asciiTheme="minorHAnsi" w:hAnsiTheme="minorHAnsi"/>
                <w:i/>
                <w:color w:val="FF0000"/>
                <w:szCs w:val="24"/>
                <w:lang w:val="en-US"/>
              </w:rPr>
              <w:t>no</w:t>
            </w:r>
            <w:r w:rsidRPr="00626DE3">
              <w:rPr>
                <w:rFonts w:asciiTheme="minorHAnsi" w:hAnsiTheme="minorHAnsi"/>
                <w:i/>
                <w:color w:val="FF0000"/>
                <w:szCs w:val="24"/>
                <w:lang w:val="en-US"/>
              </w:rPr>
              <w:t>t</w:t>
            </w:r>
            <w:r w:rsidR="00596428">
              <w:rPr>
                <w:rFonts w:asciiTheme="minorHAnsi" w:hAnsiTheme="minorHAnsi"/>
                <w:i/>
                <w:color w:val="FF0000"/>
                <w:szCs w:val="24"/>
                <w:lang w:val="en-US"/>
              </w:rPr>
              <w:t xml:space="preserve"> be</w:t>
            </w:r>
            <w:r w:rsidR="002A0F3D" w:rsidRPr="00626DE3">
              <w:rPr>
                <w:rFonts w:asciiTheme="minorHAnsi" w:hAnsiTheme="minorHAnsi"/>
                <w:i/>
                <w:color w:val="FF0000"/>
                <w:szCs w:val="24"/>
                <w:lang w:val="en-US"/>
              </w:rPr>
              <w:t>)</w:t>
            </w:r>
            <w:r w:rsidRPr="00626DE3">
              <w:rPr>
                <w:rFonts w:asciiTheme="minorHAnsi" w:hAnsiTheme="minorHAnsi"/>
                <w:i/>
                <w:color w:val="FF0000"/>
                <w:szCs w:val="24"/>
                <w:lang w:val="en-US"/>
              </w:rPr>
              <w:t xml:space="preserve"> </w:t>
            </w:r>
            <w:r w:rsidRPr="00626DE3">
              <w:rPr>
                <w:rFonts w:asciiTheme="minorHAnsi" w:hAnsiTheme="minorHAnsi"/>
                <w:szCs w:val="24"/>
                <w:lang w:val="en-US"/>
              </w:rPr>
              <w:t xml:space="preserve">subject to </w:t>
            </w:r>
            <w:r w:rsidR="00596428">
              <w:rPr>
                <w:rFonts w:asciiTheme="minorHAnsi" w:hAnsiTheme="minorHAnsi"/>
                <w:szCs w:val="24"/>
                <w:lang w:val="en-US"/>
              </w:rPr>
              <w:t>adjustments</w:t>
            </w:r>
            <w:r w:rsidR="002A0F3D" w:rsidRPr="00626DE3">
              <w:rPr>
                <w:rFonts w:asciiTheme="minorHAnsi" w:hAnsiTheme="minorHAnsi"/>
                <w:szCs w:val="24"/>
                <w:lang w:val="en-US"/>
              </w:rPr>
              <w:t xml:space="preserve">. </w:t>
            </w:r>
          </w:p>
          <w:p w14:paraId="7AA3BB2A" w14:textId="77777777" w:rsidR="002A0F3D" w:rsidRPr="00626DE3" w:rsidRDefault="00F06860" w:rsidP="00F865E1">
            <w:pPr>
              <w:tabs>
                <w:tab w:val="right" w:pos="7254"/>
              </w:tabs>
              <w:spacing w:before="100" w:after="100"/>
              <w:jc w:val="left"/>
              <w:rPr>
                <w:rFonts w:asciiTheme="minorHAnsi" w:hAnsiTheme="minorHAnsi"/>
                <w:i/>
                <w:szCs w:val="24"/>
                <w:lang w:val="en-US"/>
              </w:rPr>
            </w:pPr>
            <w:r w:rsidRPr="00626DE3">
              <w:rPr>
                <w:rFonts w:asciiTheme="minorHAnsi" w:hAnsiTheme="minorHAnsi"/>
                <w:i/>
                <w:color w:val="FF0000"/>
                <w:szCs w:val="24"/>
                <w:lang w:val="en-US"/>
              </w:rPr>
              <w:t>(In the event of adjustable prices, specify the adjustment mechanism</w:t>
            </w:r>
            <w:r w:rsidR="002A0F3D" w:rsidRPr="00626DE3">
              <w:rPr>
                <w:rFonts w:asciiTheme="minorHAnsi" w:hAnsiTheme="minorHAnsi"/>
                <w:i/>
                <w:color w:val="FF0000"/>
                <w:szCs w:val="24"/>
                <w:lang w:val="en-US"/>
              </w:rPr>
              <w:t>)</w:t>
            </w:r>
          </w:p>
        </w:tc>
      </w:tr>
      <w:tr w:rsidR="002A0F3D" w:rsidRPr="001B7BA7" w14:paraId="7AA3BB2F" w14:textId="77777777" w:rsidTr="00DB0A87">
        <w:tblPrEx>
          <w:tblBorders>
            <w:insideH w:val="single" w:sz="8" w:space="0" w:color="000000"/>
          </w:tblBorders>
        </w:tblPrEx>
        <w:tc>
          <w:tcPr>
            <w:tcW w:w="1277" w:type="dxa"/>
            <w:vAlign w:val="center"/>
          </w:tcPr>
          <w:p w14:paraId="7AA3BB2C" w14:textId="77777777" w:rsidR="002A0F3D" w:rsidRPr="00626DE3" w:rsidRDefault="002A0F3D" w:rsidP="008465AD">
            <w:pPr>
              <w:tabs>
                <w:tab w:val="right" w:pos="7434"/>
              </w:tabs>
              <w:spacing w:before="240" w:after="240"/>
              <w:jc w:val="center"/>
              <w:rPr>
                <w:rFonts w:asciiTheme="minorHAnsi" w:hAnsiTheme="minorHAnsi"/>
                <w:b/>
                <w:szCs w:val="24"/>
                <w:lang w:val="en-US"/>
              </w:rPr>
            </w:pPr>
            <w:r w:rsidRPr="00626DE3">
              <w:rPr>
                <w:rFonts w:asciiTheme="minorHAnsi" w:hAnsiTheme="minorHAnsi"/>
                <w:b/>
                <w:szCs w:val="24"/>
                <w:lang w:val="en-US"/>
              </w:rPr>
              <w:t>16.2</w:t>
            </w:r>
          </w:p>
        </w:tc>
        <w:tc>
          <w:tcPr>
            <w:tcW w:w="9213" w:type="dxa"/>
          </w:tcPr>
          <w:p w14:paraId="299BE586" w14:textId="77777777" w:rsidR="00205D1F" w:rsidRPr="000B02AC" w:rsidRDefault="00205D1F" w:rsidP="00205D1F">
            <w:pPr>
              <w:tabs>
                <w:tab w:val="right" w:pos="7254"/>
              </w:tabs>
              <w:spacing w:before="100" w:after="100"/>
              <w:jc w:val="left"/>
              <w:rPr>
                <w:i/>
                <w:szCs w:val="24"/>
                <w:lang w:val="en-US"/>
              </w:rPr>
            </w:pPr>
            <w:r>
              <w:rPr>
                <w:rFonts w:asciiTheme="minorHAnsi" w:hAnsiTheme="minorHAnsi"/>
                <w:szCs w:val="24"/>
                <w:lang w:val="en-US"/>
              </w:rPr>
              <w:t xml:space="preserve">Proposals </w:t>
            </w:r>
            <w:r w:rsidRPr="00393D21">
              <w:rPr>
                <w:rFonts w:asciiTheme="minorHAnsi" w:hAnsiTheme="minorHAnsi"/>
                <w:i/>
                <w:color w:val="FF0000"/>
                <w:szCs w:val="24"/>
                <w:lang w:val="en-US"/>
              </w:rPr>
              <w:t>(may/may not</w:t>
            </w:r>
            <w:r w:rsidRPr="000B02AC">
              <w:rPr>
                <w:i/>
                <w:color w:val="FF0000"/>
                <w:szCs w:val="24"/>
                <w:lang w:val="en-US"/>
              </w:rPr>
              <w:t xml:space="preserve">) </w:t>
            </w:r>
            <w:r w:rsidRPr="00393D21">
              <w:rPr>
                <w:rFonts w:asciiTheme="minorHAnsi" w:hAnsiTheme="minorHAnsi"/>
                <w:szCs w:val="24"/>
                <w:lang w:val="en-US"/>
              </w:rPr>
              <w:t>be submitted by lot.</w:t>
            </w:r>
          </w:p>
          <w:p w14:paraId="7AA3BB2E" w14:textId="5CC112EE" w:rsidR="002A0F3D" w:rsidRPr="00626DE3" w:rsidRDefault="00205D1F" w:rsidP="00205D1F">
            <w:pPr>
              <w:tabs>
                <w:tab w:val="right" w:pos="7254"/>
              </w:tabs>
              <w:spacing w:before="100" w:after="100"/>
              <w:rPr>
                <w:rFonts w:asciiTheme="minorHAnsi" w:hAnsiTheme="minorHAnsi"/>
                <w:i/>
                <w:szCs w:val="24"/>
                <w:lang w:val="en-US"/>
              </w:rPr>
            </w:pPr>
            <w:r w:rsidRPr="00393D21">
              <w:rPr>
                <w:rFonts w:asciiTheme="minorHAnsi" w:hAnsiTheme="minorHAnsi"/>
                <w:i/>
                <w:color w:val="FF0000"/>
                <w:szCs w:val="24"/>
                <w:lang w:val="en-US"/>
              </w:rPr>
              <w:t>If offers can be submitted by lot, indicate the number and detail of them, and the evaluation procedure must also be indicated in section IV.</w:t>
            </w:r>
          </w:p>
        </w:tc>
      </w:tr>
      <w:tr w:rsidR="002A0F3D" w:rsidRPr="001B7BA7" w14:paraId="7AA3BB39" w14:textId="77777777" w:rsidTr="00DB0A87">
        <w:tblPrEx>
          <w:tblBorders>
            <w:insideH w:val="single" w:sz="8" w:space="0" w:color="000000"/>
          </w:tblBorders>
        </w:tblPrEx>
        <w:tc>
          <w:tcPr>
            <w:tcW w:w="1277" w:type="dxa"/>
            <w:vAlign w:val="center"/>
          </w:tcPr>
          <w:p w14:paraId="7AA3BB30" w14:textId="77777777" w:rsidR="002A0F3D" w:rsidRPr="00626DE3" w:rsidRDefault="002A0F3D" w:rsidP="008465AD">
            <w:pPr>
              <w:tabs>
                <w:tab w:val="right" w:pos="7434"/>
              </w:tabs>
              <w:spacing w:before="240" w:after="60"/>
              <w:jc w:val="center"/>
              <w:rPr>
                <w:rFonts w:asciiTheme="minorHAnsi" w:hAnsiTheme="minorHAnsi"/>
                <w:b/>
                <w:szCs w:val="24"/>
                <w:lang w:val="en-US"/>
              </w:rPr>
            </w:pPr>
            <w:r w:rsidRPr="00626DE3">
              <w:rPr>
                <w:rFonts w:asciiTheme="minorHAnsi" w:hAnsiTheme="minorHAnsi"/>
                <w:b/>
                <w:szCs w:val="24"/>
                <w:lang w:val="en-US"/>
              </w:rPr>
              <w:t>16.3</w:t>
            </w:r>
          </w:p>
        </w:tc>
        <w:tc>
          <w:tcPr>
            <w:tcW w:w="9213" w:type="dxa"/>
          </w:tcPr>
          <w:p w14:paraId="7AA3BB31" w14:textId="77777777" w:rsidR="004F5133" w:rsidRPr="00626DE3" w:rsidRDefault="00EE5520" w:rsidP="00F865E1">
            <w:pPr>
              <w:spacing w:before="100" w:after="100"/>
              <w:rPr>
                <w:rFonts w:asciiTheme="minorHAnsi" w:hAnsiTheme="minorHAnsi"/>
                <w:i/>
                <w:color w:val="FF0000"/>
                <w:spacing w:val="-3"/>
                <w:szCs w:val="24"/>
                <w:lang w:val="en-US"/>
              </w:rPr>
            </w:pPr>
            <w:r w:rsidRPr="00626DE3">
              <w:rPr>
                <w:rFonts w:asciiTheme="minorHAnsi" w:hAnsiTheme="minorHAnsi"/>
                <w:i/>
                <w:color w:val="FF0000"/>
                <w:spacing w:val="-3"/>
                <w:szCs w:val="24"/>
                <w:lang w:val="en-US"/>
              </w:rPr>
              <w:t>The following types of insurance, minimum coverage and deductibles will be required</w:t>
            </w:r>
            <w:r w:rsidR="004F5133" w:rsidRPr="00626DE3">
              <w:rPr>
                <w:rFonts w:asciiTheme="minorHAnsi" w:hAnsiTheme="minorHAnsi"/>
                <w:i/>
                <w:color w:val="FF0000"/>
                <w:spacing w:val="-3"/>
                <w:szCs w:val="24"/>
                <w:lang w:val="en-US"/>
              </w:rPr>
              <w:t xml:space="preserve">: </w:t>
            </w:r>
          </w:p>
          <w:p w14:paraId="7AA3BB32" w14:textId="77777777" w:rsidR="004F5133" w:rsidRPr="00626DE3" w:rsidRDefault="00EE5520" w:rsidP="00F865E1">
            <w:pPr>
              <w:spacing w:before="100" w:after="100"/>
              <w:ind w:left="432" w:hanging="431"/>
              <w:rPr>
                <w:rFonts w:asciiTheme="minorHAnsi" w:hAnsiTheme="minorHAnsi"/>
                <w:i/>
                <w:color w:val="FF0000"/>
                <w:szCs w:val="24"/>
                <w:lang w:val="en-US"/>
              </w:rPr>
            </w:pPr>
            <w:r w:rsidRPr="00626DE3">
              <w:rPr>
                <w:rFonts w:asciiTheme="minorHAnsi" w:hAnsiTheme="minorHAnsi"/>
                <w:i/>
                <w:color w:val="FF0000"/>
                <w:spacing w:val="-3"/>
                <w:szCs w:val="24"/>
                <w:lang w:val="en-US"/>
              </w:rPr>
              <w:t xml:space="preserve">Indicate the types of insurance to be requested from the </w:t>
            </w:r>
            <w:r w:rsidR="00772A4A" w:rsidRPr="00626DE3">
              <w:rPr>
                <w:rFonts w:asciiTheme="minorHAnsi" w:hAnsiTheme="minorHAnsi"/>
                <w:i/>
                <w:color w:val="FF0000"/>
                <w:spacing w:val="-3"/>
                <w:szCs w:val="24"/>
                <w:lang w:val="en-US"/>
              </w:rPr>
              <w:t>contractor, for</w:t>
            </w:r>
            <w:r w:rsidRPr="00626DE3">
              <w:rPr>
                <w:rFonts w:asciiTheme="minorHAnsi" w:hAnsiTheme="minorHAnsi"/>
                <w:i/>
                <w:color w:val="FF0000"/>
                <w:spacing w:val="-3"/>
                <w:szCs w:val="24"/>
                <w:lang w:val="en-US"/>
              </w:rPr>
              <w:t xml:space="preserve"> example</w:t>
            </w:r>
            <w:r w:rsidR="004F5133" w:rsidRPr="00626DE3">
              <w:rPr>
                <w:rFonts w:asciiTheme="minorHAnsi" w:hAnsiTheme="minorHAnsi"/>
                <w:i/>
                <w:color w:val="FF0000"/>
                <w:spacing w:val="-3"/>
                <w:szCs w:val="24"/>
                <w:lang w:val="en-US"/>
              </w:rPr>
              <w:t>:</w:t>
            </w:r>
          </w:p>
          <w:p w14:paraId="7AA3BB33" w14:textId="77777777" w:rsidR="004F5133" w:rsidRPr="00626DE3" w:rsidRDefault="00EE5520" w:rsidP="001C0CA2">
            <w:pPr>
              <w:numPr>
                <w:ilvl w:val="0"/>
                <w:numId w:val="25"/>
              </w:numPr>
              <w:spacing w:before="100" w:after="100"/>
              <w:ind w:left="601" w:hanging="426"/>
              <w:rPr>
                <w:rFonts w:asciiTheme="minorHAnsi" w:hAnsiTheme="minorHAnsi"/>
                <w:i/>
                <w:color w:val="FF0000"/>
                <w:spacing w:val="-3"/>
                <w:szCs w:val="24"/>
                <w:lang w:val="en-US"/>
              </w:rPr>
            </w:pPr>
            <w:r w:rsidRPr="00626DE3">
              <w:rPr>
                <w:rFonts w:asciiTheme="minorHAnsi" w:hAnsiTheme="minorHAnsi"/>
                <w:i/>
                <w:color w:val="FF0000"/>
                <w:spacing w:val="-3"/>
                <w:szCs w:val="24"/>
                <w:lang w:val="en-US"/>
              </w:rPr>
              <w:t>Personal injury or death</w:t>
            </w:r>
            <w:r w:rsidR="004F5133" w:rsidRPr="00626DE3">
              <w:rPr>
                <w:rFonts w:asciiTheme="minorHAnsi" w:hAnsiTheme="minorHAnsi"/>
                <w:i/>
                <w:color w:val="FF0000"/>
                <w:spacing w:val="-3"/>
                <w:szCs w:val="24"/>
                <w:lang w:val="en-US"/>
              </w:rPr>
              <w:t>:</w:t>
            </w:r>
          </w:p>
          <w:p w14:paraId="7AA3BB34" w14:textId="77777777" w:rsidR="004F5133" w:rsidRPr="00626DE3" w:rsidRDefault="004F5133" w:rsidP="00F865E1">
            <w:pPr>
              <w:spacing w:before="100" w:after="100"/>
              <w:ind w:left="972" w:hanging="431"/>
              <w:rPr>
                <w:rFonts w:asciiTheme="minorHAnsi" w:hAnsiTheme="minorHAnsi"/>
                <w:i/>
                <w:color w:val="FF0000"/>
                <w:szCs w:val="24"/>
                <w:lang w:val="en-US"/>
              </w:rPr>
            </w:pPr>
            <w:r w:rsidRPr="00626DE3">
              <w:rPr>
                <w:rFonts w:asciiTheme="minorHAnsi" w:hAnsiTheme="minorHAnsi"/>
                <w:i/>
                <w:color w:val="FF0000"/>
                <w:spacing w:val="-3"/>
                <w:szCs w:val="24"/>
                <w:lang w:val="en-US"/>
              </w:rPr>
              <w:t>(i)</w:t>
            </w:r>
            <w:r w:rsidRPr="00626DE3">
              <w:rPr>
                <w:rFonts w:asciiTheme="minorHAnsi" w:hAnsiTheme="minorHAnsi"/>
                <w:i/>
                <w:color w:val="FF0000"/>
                <w:spacing w:val="-3"/>
                <w:szCs w:val="24"/>
                <w:lang w:val="en-US"/>
              </w:rPr>
              <w:tab/>
            </w:r>
            <w:r w:rsidR="00EE5520" w:rsidRPr="00626DE3">
              <w:rPr>
                <w:rFonts w:asciiTheme="minorHAnsi" w:hAnsiTheme="minorHAnsi"/>
                <w:i/>
                <w:color w:val="FF0000"/>
                <w:spacing w:val="-3"/>
                <w:szCs w:val="24"/>
                <w:lang w:val="en-US"/>
              </w:rPr>
              <w:t xml:space="preserve">of Contractor’s employees: </w:t>
            </w:r>
            <w:r w:rsidR="00EE5520" w:rsidRPr="00626DE3">
              <w:rPr>
                <w:rFonts w:asciiTheme="minorHAnsi" w:hAnsiTheme="minorHAnsi"/>
                <w:i/>
                <w:color w:val="FF0000"/>
                <w:szCs w:val="24"/>
                <w:lang w:val="en-US"/>
              </w:rPr>
              <w:t>[indicate amounts]</w:t>
            </w:r>
          </w:p>
          <w:p w14:paraId="7AA3BB35" w14:textId="77777777" w:rsidR="004F5133" w:rsidRPr="00626DE3" w:rsidRDefault="004F5133" w:rsidP="00F865E1">
            <w:pPr>
              <w:spacing w:before="100" w:after="100"/>
              <w:ind w:left="972" w:hanging="431"/>
              <w:rPr>
                <w:rFonts w:asciiTheme="minorHAnsi" w:hAnsiTheme="minorHAnsi"/>
                <w:i/>
                <w:color w:val="FF0000"/>
                <w:szCs w:val="24"/>
                <w:lang w:val="en-US"/>
              </w:rPr>
            </w:pPr>
            <w:r w:rsidRPr="00626DE3">
              <w:rPr>
                <w:rFonts w:asciiTheme="minorHAnsi" w:hAnsiTheme="minorHAnsi"/>
                <w:i/>
                <w:color w:val="FF0000"/>
                <w:spacing w:val="-3"/>
                <w:szCs w:val="24"/>
                <w:lang w:val="en-US"/>
              </w:rPr>
              <w:t>(ii)</w:t>
            </w:r>
            <w:r w:rsidRPr="00626DE3">
              <w:rPr>
                <w:rFonts w:asciiTheme="minorHAnsi" w:hAnsiTheme="minorHAnsi"/>
                <w:i/>
                <w:color w:val="FF0000"/>
                <w:spacing w:val="-3"/>
                <w:szCs w:val="24"/>
                <w:lang w:val="en-US"/>
              </w:rPr>
              <w:tab/>
            </w:r>
            <w:r w:rsidR="00626DE3" w:rsidRPr="00626DE3">
              <w:rPr>
                <w:rFonts w:asciiTheme="minorHAnsi" w:hAnsiTheme="minorHAnsi"/>
                <w:i/>
                <w:color w:val="FF0000"/>
                <w:spacing w:val="-3"/>
                <w:szCs w:val="24"/>
                <w:lang w:val="en-US"/>
              </w:rPr>
              <w:t>Of</w:t>
            </w:r>
            <w:r w:rsidR="00EE5520" w:rsidRPr="00626DE3">
              <w:rPr>
                <w:rFonts w:asciiTheme="minorHAnsi" w:hAnsiTheme="minorHAnsi"/>
                <w:i/>
                <w:color w:val="FF0000"/>
                <w:spacing w:val="-3"/>
                <w:szCs w:val="24"/>
                <w:lang w:val="en-US"/>
              </w:rPr>
              <w:t xml:space="preserve"> other persons: </w:t>
            </w:r>
            <w:r w:rsidR="00EE5520" w:rsidRPr="00626DE3">
              <w:rPr>
                <w:rFonts w:asciiTheme="minorHAnsi" w:hAnsiTheme="minorHAnsi"/>
                <w:i/>
                <w:color w:val="FF0000"/>
                <w:szCs w:val="24"/>
                <w:lang w:val="en-US"/>
              </w:rPr>
              <w:t>[indicate amounts].</w:t>
            </w:r>
          </w:p>
          <w:p w14:paraId="7AA3BB36" w14:textId="77777777" w:rsidR="004F5133" w:rsidRPr="00626DE3" w:rsidRDefault="004F5133" w:rsidP="001C0CA2">
            <w:pPr>
              <w:numPr>
                <w:ilvl w:val="0"/>
                <w:numId w:val="25"/>
              </w:numPr>
              <w:spacing w:before="100" w:after="100"/>
              <w:ind w:left="601" w:hanging="426"/>
              <w:rPr>
                <w:rFonts w:asciiTheme="minorHAnsi" w:hAnsiTheme="minorHAnsi"/>
                <w:i/>
                <w:spacing w:val="-3"/>
                <w:szCs w:val="24"/>
                <w:lang w:val="en-US"/>
              </w:rPr>
            </w:pPr>
            <w:r w:rsidRPr="00626DE3">
              <w:rPr>
                <w:rFonts w:asciiTheme="minorHAnsi" w:hAnsiTheme="minorHAnsi"/>
                <w:i/>
                <w:color w:val="FF0000"/>
                <w:spacing w:val="-3"/>
                <w:szCs w:val="24"/>
                <w:lang w:val="en-US"/>
              </w:rPr>
              <w:t>Ot</w:t>
            </w:r>
            <w:r w:rsidR="00EE5520" w:rsidRPr="00626DE3">
              <w:rPr>
                <w:rFonts w:asciiTheme="minorHAnsi" w:hAnsiTheme="minorHAnsi"/>
                <w:i/>
                <w:color w:val="FF0000"/>
                <w:spacing w:val="-3"/>
                <w:szCs w:val="24"/>
                <w:lang w:val="en-US"/>
              </w:rPr>
              <w:t>her</w:t>
            </w:r>
          </w:p>
          <w:p w14:paraId="7AA3BB37" w14:textId="4D8995A2" w:rsidR="004F5133" w:rsidRPr="00626DE3" w:rsidRDefault="00EE5520" w:rsidP="00F865E1">
            <w:pPr>
              <w:spacing w:before="100" w:after="100"/>
              <w:rPr>
                <w:rFonts w:asciiTheme="minorHAnsi" w:hAnsiTheme="minorHAnsi"/>
                <w:i/>
                <w:spacing w:val="-3"/>
                <w:szCs w:val="24"/>
                <w:lang w:val="en-US"/>
              </w:rPr>
            </w:pPr>
            <w:r w:rsidRPr="00626DE3">
              <w:rPr>
                <w:rFonts w:asciiTheme="minorHAnsi" w:hAnsiTheme="minorHAnsi"/>
                <w:i/>
                <w:color w:val="FF0000"/>
                <w:spacing w:val="-3"/>
                <w:szCs w:val="24"/>
                <w:lang w:val="en-US"/>
              </w:rPr>
              <w:t xml:space="preserve">The </w:t>
            </w:r>
            <w:r w:rsidR="008D649F">
              <w:rPr>
                <w:rFonts w:asciiTheme="minorHAnsi" w:hAnsiTheme="minorHAnsi"/>
                <w:i/>
                <w:color w:val="FF0000"/>
                <w:spacing w:val="-3"/>
                <w:szCs w:val="24"/>
                <w:lang w:val="en-US"/>
              </w:rPr>
              <w:t>Borrower</w:t>
            </w:r>
            <w:r w:rsidR="00205D1F">
              <w:rPr>
                <w:rFonts w:asciiTheme="minorHAnsi" w:hAnsiTheme="minorHAnsi"/>
                <w:i/>
                <w:color w:val="FF0000"/>
                <w:spacing w:val="-3"/>
                <w:szCs w:val="24"/>
                <w:lang w:val="en-US"/>
              </w:rPr>
              <w:t>/Beneficiary</w:t>
            </w:r>
            <w:r w:rsidRPr="00626DE3">
              <w:rPr>
                <w:rFonts w:asciiTheme="minorHAnsi" w:hAnsiTheme="minorHAnsi"/>
                <w:i/>
                <w:color w:val="FF0000"/>
                <w:spacing w:val="-3"/>
                <w:szCs w:val="24"/>
                <w:lang w:val="en-US"/>
              </w:rPr>
              <w:t xml:space="preserve"> may include the following paragraph</w:t>
            </w:r>
            <w:r w:rsidR="004F5133" w:rsidRPr="00626DE3">
              <w:rPr>
                <w:rFonts w:asciiTheme="minorHAnsi" w:hAnsiTheme="minorHAnsi"/>
                <w:i/>
                <w:color w:val="FF0000"/>
                <w:spacing w:val="-3"/>
                <w:szCs w:val="24"/>
                <w:lang w:val="en-US"/>
              </w:rPr>
              <w:t>:</w:t>
            </w:r>
          </w:p>
          <w:p w14:paraId="7AA3BB38" w14:textId="77777777" w:rsidR="002A0F3D" w:rsidRPr="00626DE3" w:rsidRDefault="00EE5520" w:rsidP="00F865E1">
            <w:pPr>
              <w:pStyle w:val="Outline"/>
              <w:spacing w:before="100" w:after="100"/>
              <w:ind w:left="175"/>
              <w:jc w:val="both"/>
              <w:rPr>
                <w:rFonts w:asciiTheme="minorHAnsi" w:hAnsiTheme="minorHAnsi"/>
                <w:i/>
                <w:spacing w:val="-3"/>
                <w:kern w:val="0"/>
                <w:szCs w:val="24"/>
                <w:lang w:val="en-US"/>
              </w:rPr>
            </w:pPr>
            <w:r w:rsidRPr="00626DE3">
              <w:rPr>
                <w:rFonts w:asciiTheme="minorHAnsi" w:hAnsiTheme="minorHAnsi"/>
                <w:i/>
                <w:color w:val="FF0000"/>
                <w:spacing w:val="-3"/>
                <w:szCs w:val="24"/>
                <w:lang w:val="en-US"/>
              </w:rPr>
              <w:t xml:space="preserve">If the Contractor does not provide the requested policies or certifications, the </w:t>
            </w:r>
            <w:r w:rsidR="008D649F">
              <w:rPr>
                <w:rFonts w:asciiTheme="minorHAnsi" w:hAnsiTheme="minorHAnsi"/>
                <w:i/>
                <w:color w:val="FF0000"/>
                <w:spacing w:val="-3"/>
                <w:szCs w:val="24"/>
                <w:lang w:val="en-US"/>
              </w:rPr>
              <w:t>Borrower</w:t>
            </w:r>
            <w:r w:rsidRPr="00626DE3">
              <w:rPr>
                <w:rFonts w:asciiTheme="minorHAnsi" w:hAnsiTheme="minorHAnsi"/>
                <w:i/>
                <w:color w:val="FF0000"/>
                <w:spacing w:val="-3"/>
                <w:szCs w:val="24"/>
                <w:lang w:val="en-US"/>
              </w:rPr>
              <w:t>/Beneficiary may contract the insurance that should have been provided by the Contractor and may deduct the premiums paid from the payments owed to the Contractor, or if nothing is owed, may consider it the Contractor’s debt.</w:t>
            </w:r>
          </w:p>
        </w:tc>
      </w:tr>
      <w:tr w:rsidR="002A0F3D" w:rsidRPr="001B7BA7" w14:paraId="7AA3BB3D" w14:textId="77777777" w:rsidTr="00693D63">
        <w:tblPrEx>
          <w:tblBorders>
            <w:insideH w:val="single" w:sz="8" w:space="0" w:color="000000"/>
          </w:tblBorders>
        </w:tblPrEx>
        <w:trPr>
          <w:trHeight w:val="1882"/>
        </w:trPr>
        <w:tc>
          <w:tcPr>
            <w:tcW w:w="1277" w:type="dxa"/>
            <w:vAlign w:val="center"/>
          </w:tcPr>
          <w:p w14:paraId="7AA3BB3A" w14:textId="77777777" w:rsidR="002A0F3D" w:rsidRPr="00626DE3" w:rsidRDefault="002A0F3D"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lastRenderedPageBreak/>
              <w:t>17</w:t>
            </w:r>
          </w:p>
        </w:tc>
        <w:tc>
          <w:tcPr>
            <w:tcW w:w="9213" w:type="dxa"/>
          </w:tcPr>
          <w:p w14:paraId="7AA3BB3B" w14:textId="77777777" w:rsidR="00EE5520" w:rsidRPr="00626DE3" w:rsidRDefault="00EE5520" w:rsidP="00EE5520">
            <w:pPr>
              <w:tabs>
                <w:tab w:val="right" w:pos="7254"/>
              </w:tabs>
              <w:spacing w:before="100" w:after="100"/>
              <w:rPr>
                <w:rFonts w:asciiTheme="minorHAnsi" w:hAnsiTheme="minorHAnsi"/>
                <w:szCs w:val="24"/>
                <w:lang w:val="en-US"/>
              </w:rPr>
            </w:pPr>
            <w:r w:rsidRPr="00626DE3">
              <w:rPr>
                <w:rFonts w:asciiTheme="minorHAnsi" w:hAnsiTheme="minorHAnsi"/>
                <w:szCs w:val="24"/>
                <w:lang w:val="en-US"/>
              </w:rPr>
              <w:t xml:space="preserve">The Bidder’s Economic Offer should include estimated costs </w:t>
            </w:r>
            <w:r w:rsidRPr="00626DE3">
              <w:rPr>
                <w:rFonts w:asciiTheme="minorHAnsi" w:hAnsiTheme="minorHAnsi"/>
                <w:color w:val="FF0000"/>
                <w:szCs w:val="24"/>
                <w:lang w:val="en-US"/>
              </w:rPr>
              <w:t xml:space="preserve">(in </w:t>
            </w:r>
            <w:r w:rsidRPr="00626DE3">
              <w:rPr>
                <w:rFonts w:asciiTheme="minorHAnsi" w:hAnsiTheme="minorHAnsi"/>
                <w:i/>
                <w:color w:val="FF0000"/>
                <w:szCs w:val="24"/>
                <w:lang w:val="en-US"/>
              </w:rPr>
              <w:t>US$ dollars)</w:t>
            </w:r>
            <w:r w:rsidRPr="00626DE3">
              <w:rPr>
                <w:rFonts w:asciiTheme="minorHAnsi" w:hAnsiTheme="minorHAnsi"/>
                <w:szCs w:val="24"/>
                <w:lang w:val="en-US"/>
              </w:rPr>
              <w:t xml:space="preserve"> and present their details pursuant to Form ECO-2, for each </w:t>
            </w:r>
            <w:r w:rsidRPr="00626DE3">
              <w:rPr>
                <w:rFonts w:asciiTheme="minorHAnsi" w:hAnsiTheme="minorHAnsi"/>
                <w:i/>
                <w:color w:val="FF0000"/>
                <w:szCs w:val="24"/>
                <w:lang w:val="en-US"/>
              </w:rPr>
              <w:t xml:space="preserve">(lot, component, </w:t>
            </w:r>
            <w:r w:rsidR="00626DE3" w:rsidRPr="00626DE3">
              <w:rPr>
                <w:rFonts w:asciiTheme="minorHAnsi" w:hAnsiTheme="minorHAnsi"/>
                <w:i/>
                <w:color w:val="FF0000"/>
                <w:szCs w:val="24"/>
                <w:lang w:val="en-US"/>
              </w:rPr>
              <w:t>and stage</w:t>
            </w:r>
            <w:r w:rsidRPr="00626DE3">
              <w:rPr>
                <w:rFonts w:asciiTheme="minorHAnsi" w:hAnsiTheme="minorHAnsi"/>
                <w:i/>
                <w:color w:val="FF0000"/>
                <w:szCs w:val="24"/>
                <w:lang w:val="en-US"/>
              </w:rPr>
              <w:t>).</w:t>
            </w:r>
          </w:p>
          <w:p w14:paraId="7AA3BB3C" w14:textId="77777777" w:rsidR="002A0F3D" w:rsidRPr="00626DE3" w:rsidRDefault="00EE5520" w:rsidP="00EC43E5">
            <w:pPr>
              <w:tabs>
                <w:tab w:val="right" w:pos="7254"/>
              </w:tabs>
              <w:spacing w:before="100" w:after="100"/>
              <w:rPr>
                <w:rFonts w:asciiTheme="minorHAnsi" w:hAnsiTheme="minorHAnsi"/>
                <w:szCs w:val="24"/>
                <w:lang w:val="en-US"/>
              </w:rPr>
            </w:pPr>
            <w:r w:rsidRPr="00626DE3">
              <w:rPr>
                <w:rFonts w:asciiTheme="minorHAnsi" w:hAnsiTheme="minorHAnsi"/>
                <w:szCs w:val="24"/>
                <w:lang w:val="en-US"/>
              </w:rPr>
              <w:t xml:space="preserve">The budgeted and available amount is </w:t>
            </w:r>
            <w:r w:rsidRPr="00626DE3">
              <w:rPr>
                <w:rFonts w:asciiTheme="minorHAnsi" w:hAnsiTheme="minorHAnsi"/>
                <w:i/>
                <w:color w:val="FF0000"/>
                <w:szCs w:val="24"/>
                <w:lang w:val="en-US"/>
              </w:rPr>
              <w:t xml:space="preserve">US$ dollars (indicate the amount); </w:t>
            </w:r>
            <w:r w:rsidRPr="00626DE3">
              <w:rPr>
                <w:rFonts w:asciiTheme="minorHAnsi" w:hAnsiTheme="minorHAnsi"/>
                <w:szCs w:val="24"/>
                <w:lang w:val="en-US"/>
              </w:rPr>
              <w:t xml:space="preserve">the Bidder may </w:t>
            </w:r>
            <w:r w:rsidR="00EC43E5" w:rsidRPr="00626DE3">
              <w:rPr>
                <w:rFonts w:asciiTheme="minorHAnsi" w:hAnsiTheme="minorHAnsi"/>
                <w:szCs w:val="24"/>
                <w:lang w:val="en-US"/>
              </w:rPr>
              <w:t>submit</w:t>
            </w:r>
            <w:r w:rsidRPr="00626DE3">
              <w:rPr>
                <w:rFonts w:asciiTheme="minorHAnsi" w:hAnsiTheme="minorHAnsi"/>
                <w:szCs w:val="24"/>
                <w:lang w:val="en-US"/>
              </w:rPr>
              <w:t xml:space="preserve"> a variation of costs among </w:t>
            </w:r>
            <w:r w:rsidRPr="00626DE3">
              <w:rPr>
                <w:rFonts w:asciiTheme="minorHAnsi" w:hAnsiTheme="minorHAnsi"/>
                <w:i/>
                <w:color w:val="FF0000"/>
                <w:szCs w:val="24"/>
                <w:lang w:val="en-US"/>
              </w:rPr>
              <w:t>the (lots, components, stages)</w:t>
            </w:r>
            <w:r w:rsidRPr="00626DE3">
              <w:rPr>
                <w:rFonts w:asciiTheme="minorHAnsi" w:hAnsiTheme="minorHAnsi"/>
                <w:szCs w:val="24"/>
                <w:lang w:val="en-US"/>
              </w:rPr>
              <w:t>, without exceeding the total budgeted amount.</w:t>
            </w:r>
          </w:p>
        </w:tc>
      </w:tr>
      <w:tr w:rsidR="002A0F3D" w:rsidRPr="007C6AAD" w14:paraId="7AA3BB40" w14:textId="77777777" w:rsidTr="00DB0A87">
        <w:tblPrEx>
          <w:tblBorders>
            <w:insideH w:val="single" w:sz="8" w:space="0" w:color="000000"/>
          </w:tblBorders>
        </w:tblPrEx>
        <w:trPr>
          <w:trHeight w:val="951"/>
        </w:trPr>
        <w:tc>
          <w:tcPr>
            <w:tcW w:w="1277" w:type="dxa"/>
            <w:vAlign w:val="center"/>
          </w:tcPr>
          <w:p w14:paraId="7AA3BB3E" w14:textId="77777777" w:rsidR="002A0F3D" w:rsidRPr="00626DE3" w:rsidRDefault="002A0F3D"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18</w:t>
            </w:r>
          </w:p>
        </w:tc>
        <w:tc>
          <w:tcPr>
            <w:tcW w:w="9213" w:type="dxa"/>
          </w:tcPr>
          <w:p w14:paraId="7AA3BB3F" w14:textId="5B0AEB61" w:rsidR="002A0F3D" w:rsidRPr="00626DE3" w:rsidRDefault="00EE5520" w:rsidP="00EE5520">
            <w:pPr>
              <w:tabs>
                <w:tab w:val="right" w:pos="7254"/>
              </w:tabs>
              <w:spacing w:before="100" w:after="100"/>
              <w:rPr>
                <w:rFonts w:asciiTheme="minorHAnsi" w:hAnsiTheme="minorHAnsi"/>
                <w:szCs w:val="24"/>
                <w:lang w:val="en-US"/>
              </w:rPr>
            </w:pPr>
            <w:r w:rsidRPr="00626DE3">
              <w:rPr>
                <w:rFonts w:asciiTheme="minorHAnsi" w:hAnsiTheme="minorHAnsi"/>
                <w:szCs w:val="24"/>
                <w:lang w:val="en-US"/>
              </w:rPr>
              <w:t xml:space="preserve">The maximum percentage of subcontracting is </w:t>
            </w:r>
            <w:r w:rsidRPr="00626DE3">
              <w:rPr>
                <w:rFonts w:asciiTheme="minorHAnsi" w:hAnsiTheme="minorHAnsi"/>
                <w:color w:val="FF0000"/>
                <w:szCs w:val="24"/>
                <w:lang w:val="en-US"/>
              </w:rPr>
              <w:t xml:space="preserve">(xx %) </w:t>
            </w:r>
            <w:r w:rsidR="00772A4A" w:rsidRPr="00626DE3">
              <w:rPr>
                <w:rFonts w:asciiTheme="minorHAnsi" w:hAnsiTheme="minorHAnsi"/>
                <w:color w:val="FF0000"/>
                <w:szCs w:val="24"/>
                <w:lang w:val="en-US"/>
              </w:rPr>
              <w:t>(Always</w:t>
            </w:r>
            <w:r w:rsidRPr="00626DE3">
              <w:rPr>
                <w:rFonts w:asciiTheme="minorHAnsi" w:hAnsiTheme="minorHAnsi"/>
                <w:color w:val="FF0000"/>
                <w:szCs w:val="24"/>
                <w:lang w:val="en-US"/>
              </w:rPr>
              <w:t xml:space="preserve"> less </w:t>
            </w:r>
            <w:r w:rsidR="00626DE3" w:rsidRPr="00626DE3">
              <w:rPr>
                <w:rFonts w:asciiTheme="minorHAnsi" w:hAnsiTheme="minorHAnsi"/>
                <w:color w:val="FF0000"/>
                <w:szCs w:val="24"/>
                <w:lang w:val="en-US"/>
              </w:rPr>
              <w:t>than</w:t>
            </w:r>
            <w:r w:rsidRPr="00626DE3">
              <w:rPr>
                <w:rFonts w:asciiTheme="minorHAnsi" w:hAnsiTheme="minorHAnsi"/>
                <w:color w:val="FF0000"/>
                <w:szCs w:val="24"/>
                <w:lang w:val="en-US"/>
              </w:rPr>
              <w:t xml:space="preserve"> or equal to 49% of the total to </w:t>
            </w:r>
            <w:r w:rsidR="00772A4A" w:rsidRPr="00626DE3">
              <w:rPr>
                <w:rFonts w:asciiTheme="minorHAnsi" w:hAnsiTheme="minorHAnsi"/>
                <w:color w:val="FF0000"/>
                <w:szCs w:val="24"/>
                <w:lang w:val="en-US"/>
              </w:rPr>
              <w:t>contract</w:t>
            </w:r>
            <w:r w:rsidR="00772A4A" w:rsidRPr="00626DE3">
              <w:rPr>
                <w:rFonts w:asciiTheme="minorHAnsi" w:hAnsiTheme="minorHAnsi"/>
                <w:i/>
                <w:color w:val="FF0000"/>
                <w:szCs w:val="24"/>
                <w:lang w:val="en-US"/>
              </w:rPr>
              <w:t>)</w:t>
            </w:r>
            <w:r w:rsidRPr="00626DE3">
              <w:rPr>
                <w:rFonts w:asciiTheme="minorHAnsi" w:hAnsiTheme="minorHAnsi"/>
                <w:color w:val="FF0000"/>
                <w:szCs w:val="24"/>
                <w:lang w:val="en-US"/>
              </w:rPr>
              <w:t xml:space="preserve"> </w:t>
            </w:r>
            <w:r w:rsidRPr="00626DE3">
              <w:rPr>
                <w:rFonts w:asciiTheme="minorHAnsi" w:hAnsiTheme="minorHAnsi"/>
                <w:szCs w:val="24"/>
                <w:lang w:val="en-US"/>
              </w:rPr>
              <w:t>of the amount of the economic offer, and the technical offer must include the expected subcontracts. Use Form TEC – 4.</w:t>
            </w:r>
          </w:p>
        </w:tc>
      </w:tr>
      <w:tr w:rsidR="002A0F3D" w:rsidRPr="001B7BA7" w14:paraId="7AA3BB43" w14:textId="77777777" w:rsidTr="00DB0A87">
        <w:tblPrEx>
          <w:tblBorders>
            <w:insideH w:val="single" w:sz="8" w:space="0" w:color="000000"/>
          </w:tblBorders>
        </w:tblPrEx>
        <w:tc>
          <w:tcPr>
            <w:tcW w:w="1277" w:type="dxa"/>
            <w:vAlign w:val="center"/>
          </w:tcPr>
          <w:p w14:paraId="7AA3BB41" w14:textId="77777777" w:rsidR="002A0F3D" w:rsidRPr="00626DE3" w:rsidRDefault="002A0F3D"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19.1</w:t>
            </w:r>
          </w:p>
        </w:tc>
        <w:tc>
          <w:tcPr>
            <w:tcW w:w="9213" w:type="dxa"/>
          </w:tcPr>
          <w:p w14:paraId="7AA3BB42" w14:textId="77777777" w:rsidR="002A0F3D" w:rsidRPr="00626DE3" w:rsidRDefault="000263BA" w:rsidP="00F865E1">
            <w:pPr>
              <w:tabs>
                <w:tab w:val="right" w:pos="7254"/>
              </w:tabs>
              <w:spacing w:before="100" w:after="100"/>
              <w:rPr>
                <w:rFonts w:asciiTheme="minorHAnsi" w:hAnsiTheme="minorHAnsi"/>
                <w:color w:val="FF0000"/>
                <w:szCs w:val="24"/>
                <w:lang w:val="en-US"/>
              </w:rPr>
            </w:pPr>
            <w:r w:rsidRPr="00626DE3">
              <w:rPr>
                <w:rFonts w:asciiTheme="minorHAnsi" w:hAnsiTheme="minorHAnsi"/>
                <w:szCs w:val="24"/>
                <w:lang w:val="en-US"/>
              </w:rPr>
              <w:t xml:space="preserve">The offer’s validity time period will be </w:t>
            </w:r>
            <w:r w:rsidRPr="00626DE3">
              <w:rPr>
                <w:rFonts w:asciiTheme="minorHAnsi" w:hAnsiTheme="minorHAnsi"/>
                <w:i/>
                <w:color w:val="FF0000"/>
                <w:szCs w:val="24"/>
                <w:lang w:val="en-US"/>
              </w:rPr>
              <w:t xml:space="preserve">(indicate number of days in words and numbers) </w:t>
            </w:r>
            <w:r w:rsidRPr="00626DE3">
              <w:rPr>
                <w:rFonts w:asciiTheme="minorHAnsi" w:hAnsiTheme="minorHAnsi"/>
                <w:szCs w:val="24"/>
                <w:lang w:val="en-US"/>
              </w:rPr>
              <w:t>days after the established deadline for receiving proposals has terminated</w:t>
            </w:r>
            <w:r w:rsidR="002A0F3D" w:rsidRPr="00626DE3">
              <w:rPr>
                <w:rFonts w:asciiTheme="minorHAnsi" w:hAnsiTheme="minorHAnsi"/>
                <w:szCs w:val="24"/>
                <w:lang w:val="en-US"/>
              </w:rPr>
              <w:t>.</w:t>
            </w:r>
          </w:p>
        </w:tc>
      </w:tr>
      <w:tr w:rsidR="002A0F3D" w:rsidRPr="001B7BA7" w14:paraId="7AA3BB4B" w14:textId="77777777" w:rsidTr="00DB0A87">
        <w:tblPrEx>
          <w:tblBorders>
            <w:insideH w:val="single" w:sz="8" w:space="0" w:color="000000"/>
          </w:tblBorders>
        </w:tblPrEx>
        <w:tc>
          <w:tcPr>
            <w:tcW w:w="1277" w:type="dxa"/>
            <w:vAlign w:val="center"/>
          </w:tcPr>
          <w:p w14:paraId="7AA3BB44" w14:textId="77777777" w:rsidR="002A0F3D" w:rsidRPr="00626DE3" w:rsidRDefault="002A0F3D"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20.1</w:t>
            </w:r>
          </w:p>
        </w:tc>
        <w:tc>
          <w:tcPr>
            <w:tcW w:w="9213" w:type="dxa"/>
          </w:tcPr>
          <w:p w14:paraId="7AA3BB45" w14:textId="458175AD" w:rsidR="002A0F3D" w:rsidRPr="00626DE3" w:rsidRDefault="000263BA" w:rsidP="00F865E1">
            <w:pPr>
              <w:tabs>
                <w:tab w:val="right" w:pos="7254"/>
              </w:tabs>
              <w:spacing w:before="100" w:after="100"/>
              <w:rPr>
                <w:rFonts w:asciiTheme="minorHAnsi" w:hAnsiTheme="minorHAnsi"/>
                <w:i/>
                <w:color w:val="FF0000"/>
                <w:szCs w:val="24"/>
                <w:lang w:val="en-US"/>
              </w:rPr>
            </w:pPr>
            <w:r w:rsidRPr="00626DE3">
              <w:rPr>
                <w:rFonts w:asciiTheme="minorHAnsi" w:hAnsiTheme="minorHAnsi"/>
                <w:szCs w:val="24"/>
                <w:lang w:val="en-US"/>
              </w:rPr>
              <w:t xml:space="preserve">A Bid </w:t>
            </w:r>
            <w:r w:rsidR="005B2B0E">
              <w:rPr>
                <w:rFonts w:asciiTheme="minorHAnsi" w:hAnsiTheme="minorHAnsi"/>
                <w:szCs w:val="24"/>
                <w:lang w:val="en-US"/>
              </w:rPr>
              <w:t xml:space="preserve">Security </w:t>
            </w:r>
            <w:r w:rsidRPr="00626DE3">
              <w:rPr>
                <w:rFonts w:asciiTheme="minorHAnsi" w:hAnsiTheme="minorHAnsi"/>
                <w:i/>
                <w:color w:val="FF0000"/>
                <w:szCs w:val="24"/>
                <w:lang w:val="en-US"/>
              </w:rPr>
              <w:t>(Must/Must not)</w:t>
            </w:r>
            <w:r w:rsidRPr="00626DE3">
              <w:rPr>
                <w:rFonts w:asciiTheme="minorHAnsi" w:hAnsiTheme="minorHAnsi"/>
                <w:i/>
                <w:szCs w:val="24"/>
                <w:lang w:val="en-US"/>
              </w:rPr>
              <w:t xml:space="preserve"> be presented</w:t>
            </w:r>
            <w:r w:rsidR="008E7261">
              <w:rPr>
                <w:rFonts w:asciiTheme="minorHAnsi" w:hAnsiTheme="minorHAnsi"/>
                <w:i/>
                <w:szCs w:val="24"/>
                <w:lang w:val="en-US"/>
              </w:rPr>
              <w:t>, which will be returned to the Bidders that are not selectd and will have the following characteristics:</w:t>
            </w:r>
            <w:r w:rsidRPr="00626DE3">
              <w:rPr>
                <w:rFonts w:asciiTheme="minorHAnsi" w:hAnsiTheme="minorHAnsi"/>
                <w:i/>
                <w:color w:val="FF0000"/>
                <w:szCs w:val="24"/>
                <w:lang w:val="en-US"/>
              </w:rPr>
              <w:t xml:space="preserve"> </w:t>
            </w:r>
          </w:p>
          <w:p w14:paraId="7AA3BB46" w14:textId="7361680E" w:rsidR="00696F7B" w:rsidRPr="00626DE3" w:rsidRDefault="003454CA" w:rsidP="00F865E1">
            <w:pPr>
              <w:spacing w:before="100" w:after="100"/>
              <w:ind w:left="1751" w:hanging="1751"/>
              <w:rPr>
                <w:rFonts w:asciiTheme="minorHAnsi" w:hAnsiTheme="minorHAnsi"/>
                <w:i/>
                <w:color w:val="FF0000"/>
                <w:szCs w:val="24"/>
                <w:lang w:val="en-US"/>
              </w:rPr>
            </w:pPr>
            <w:r>
              <w:rPr>
                <w:rFonts w:asciiTheme="minorHAnsi" w:hAnsiTheme="minorHAnsi"/>
                <w:color w:val="FF0000"/>
                <w:szCs w:val="24"/>
                <w:lang w:val="en-US"/>
              </w:rPr>
              <w:t>Security</w:t>
            </w:r>
            <w:r w:rsidR="000263BA" w:rsidRPr="00626DE3">
              <w:rPr>
                <w:rFonts w:asciiTheme="minorHAnsi" w:hAnsiTheme="minorHAnsi"/>
                <w:color w:val="FF0000"/>
                <w:szCs w:val="24"/>
                <w:lang w:val="en-US"/>
              </w:rPr>
              <w:t xml:space="preserve"> type</w:t>
            </w:r>
            <w:r w:rsidR="00696F7B" w:rsidRPr="00626DE3">
              <w:rPr>
                <w:rFonts w:asciiTheme="minorHAnsi" w:hAnsiTheme="minorHAnsi"/>
                <w:color w:val="FF0000"/>
                <w:szCs w:val="24"/>
                <w:lang w:val="en-US"/>
              </w:rPr>
              <w:t xml:space="preserve">: </w:t>
            </w:r>
            <w:r w:rsidR="000263BA" w:rsidRPr="00626DE3">
              <w:rPr>
                <w:rFonts w:asciiTheme="minorHAnsi" w:hAnsiTheme="minorHAnsi"/>
                <w:color w:val="FF0000"/>
                <w:szCs w:val="24"/>
                <w:lang w:val="en-US"/>
              </w:rPr>
              <w:t>Ba</w:t>
            </w:r>
            <w:r w:rsidR="00783052">
              <w:rPr>
                <w:rFonts w:asciiTheme="minorHAnsi" w:hAnsiTheme="minorHAnsi"/>
                <w:color w:val="FF0000"/>
                <w:szCs w:val="24"/>
                <w:lang w:val="en-US"/>
              </w:rPr>
              <w:t>nk/</w:t>
            </w:r>
            <w:r w:rsidR="008E7261">
              <w:rPr>
                <w:rFonts w:asciiTheme="minorHAnsi" w:hAnsiTheme="minorHAnsi"/>
                <w:color w:val="FF0000"/>
                <w:szCs w:val="24"/>
                <w:lang w:val="en-US"/>
              </w:rPr>
              <w:t>Bond</w:t>
            </w:r>
            <w:r w:rsidR="000263BA" w:rsidRPr="00626DE3">
              <w:rPr>
                <w:rFonts w:asciiTheme="minorHAnsi" w:hAnsiTheme="minorHAnsi"/>
                <w:color w:val="FF0000"/>
                <w:szCs w:val="24"/>
                <w:lang w:val="en-US"/>
              </w:rPr>
              <w:t>/</w:t>
            </w:r>
            <w:r w:rsidR="008E7261">
              <w:rPr>
                <w:rFonts w:asciiTheme="minorHAnsi" w:hAnsiTheme="minorHAnsi"/>
                <w:color w:val="FF0000"/>
                <w:szCs w:val="24"/>
                <w:lang w:val="en-US"/>
              </w:rPr>
              <w:t xml:space="preserve"> Any</w:t>
            </w:r>
            <w:r w:rsidR="000263BA" w:rsidRPr="00626DE3">
              <w:rPr>
                <w:rFonts w:asciiTheme="minorHAnsi" w:hAnsiTheme="minorHAnsi"/>
                <w:color w:val="FF0000"/>
                <w:szCs w:val="24"/>
                <w:lang w:val="en-US"/>
              </w:rPr>
              <w:t xml:space="preserve"> other </w:t>
            </w:r>
            <w:r w:rsidR="008E7261">
              <w:rPr>
                <w:rFonts w:asciiTheme="minorHAnsi" w:hAnsiTheme="minorHAnsi"/>
                <w:color w:val="FF0000"/>
                <w:szCs w:val="24"/>
                <w:lang w:val="en-US"/>
              </w:rPr>
              <w:t xml:space="preserve">easy-to-execute </w:t>
            </w:r>
            <w:r w:rsidR="00626DE3" w:rsidRPr="00626DE3">
              <w:rPr>
                <w:rFonts w:asciiTheme="minorHAnsi" w:hAnsiTheme="minorHAnsi"/>
                <w:color w:val="FF0000"/>
                <w:szCs w:val="24"/>
                <w:lang w:val="en-US"/>
              </w:rPr>
              <w:t>financial</w:t>
            </w:r>
            <w:r w:rsidR="000263BA" w:rsidRPr="00626DE3">
              <w:rPr>
                <w:rFonts w:asciiTheme="minorHAnsi" w:hAnsiTheme="minorHAnsi"/>
                <w:color w:val="FF0000"/>
                <w:szCs w:val="24"/>
                <w:lang w:val="en-US"/>
              </w:rPr>
              <w:t xml:space="preserve"> instrument</w:t>
            </w:r>
            <w:r w:rsidR="008E7261">
              <w:rPr>
                <w:rFonts w:asciiTheme="minorHAnsi" w:hAnsiTheme="minorHAnsi"/>
                <w:color w:val="FF0000"/>
                <w:szCs w:val="24"/>
                <w:lang w:val="en-US"/>
              </w:rPr>
              <w:t xml:space="preserve"> </w:t>
            </w:r>
            <w:r w:rsidR="000263BA" w:rsidRPr="00626DE3">
              <w:rPr>
                <w:rFonts w:asciiTheme="minorHAnsi" w:hAnsiTheme="minorHAnsi"/>
                <w:color w:val="FF0000"/>
                <w:szCs w:val="24"/>
                <w:lang w:val="en-US"/>
              </w:rPr>
              <w:t>(</w:t>
            </w:r>
            <w:r w:rsidR="000263BA" w:rsidRPr="00626DE3">
              <w:rPr>
                <w:rFonts w:asciiTheme="minorHAnsi" w:hAnsiTheme="minorHAnsi"/>
                <w:i/>
                <w:color w:val="FF0000"/>
                <w:szCs w:val="24"/>
                <w:lang w:val="en-US"/>
              </w:rPr>
              <w:t>Select</w:t>
            </w:r>
            <w:r w:rsidR="008E7261">
              <w:rPr>
                <w:rFonts w:asciiTheme="minorHAnsi" w:hAnsiTheme="minorHAnsi"/>
                <w:i/>
                <w:color w:val="FF0000"/>
                <w:szCs w:val="24"/>
                <w:lang w:val="en-US"/>
              </w:rPr>
              <w:t xml:space="preserve"> a</w:t>
            </w:r>
            <w:r w:rsidR="000263BA" w:rsidRPr="00626DE3">
              <w:rPr>
                <w:rFonts w:asciiTheme="minorHAnsi" w:hAnsiTheme="minorHAnsi"/>
                <w:i/>
                <w:color w:val="FF0000"/>
                <w:szCs w:val="24"/>
                <w:lang w:val="en-US"/>
              </w:rPr>
              <w:t xml:space="preserve"> type of </w:t>
            </w:r>
            <w:r>
              <w:rPr>
                <w:rFonts w:asciiTheme="minorHAnsi" w:hAnsiTheme="minorHAnsi"/>
                <w:i/>
                <w:color w:val="FF0000"/>
                <w:szCs w:val="24"/>
                <w:lang w:val="en-US"/>
              </w:rPr>
              <w:t>security</w:t>
            </w:r>
            <w:r w:rsidR="000263BA" w:rsidRPr="00626DE3">
              <w:rPr>
                <w:rFonts w:asciiTheme="minorHAnsi" w:hAnsiTheme="minorHAnsi"/>
                <w:i/>
                <w:color w:val="FF0000"/>
                <w:szCs w:val="24"/>
                <w:lang w:val="en-US"/>
              </w:rPr>
              <w:t>, in case</w:t>
            </w:r>
            <w:r w:rsidR="008E7261">
              <w:rPr>
                <w:rFonts w:asciiTheme="minorHAnsi" w:hAnsiTheme="minorHAnsi"/>
                <w:i/>
                <w:color w:val="FF0000"/>
                <w:szCs w:val="24"/>
                <w:lang w:val="en-US"/>
              </w:rPr>
              <w:t xml:space="preserve"> of</w:t>
            </w:r>
            <w:r w:rsidR="000263BA" w:rsidRPr="00626DE3">
              <w:rPr>
                <w:rFonts w:asciiTheme="minorHAnsi" w:hAnsiTheme="minorHAnsi"/>
                <w:i/>
                <w:color w:val="FF0000"/>
                <w:szCs w:val="24"/>
                <w:lang w:val="en-US"/>
              </w:rPr>
              <w:t xml:space="preserve"> another financial instrument the requirements must be specified</w:t>
            </w:r>
            <w:r w:rsidR="000263BA" w:rsidRPr="00626DE3">
              <w:rPr>
                <w:rFonts w:asciiTheme="minorHAnsi" w:hAnsiTheme="minorHAnsi"/>
                <w:color w:val="FF0000"/>
                <w:szCs w:val="24"/>
                <w:lang w:val="en-US"/>
              </w:rPr>
              <w:t xml:space="preserve">.) </w:t>
            </w:r>
          </w:p>
          <w:p w14:paraId="7AA3BB47" w14:textId="77777777" w:rsidR="00696F7B" w:rsidRPr="00626DE3" w:rsidRDefault="00696F7B" w:rsidP="00F865E1">
            <w:pPr>
              <w:spacing w:before="100" w:after="100"/>
              <w:rPr>
                <w:rFonts w:asciiTheme="minorHAnsi" w:hAnsiTheme="minorHAnsi"/>
                <w:i/>
                <w:color w:val="FF0000"/>
                <w:szCs w:val="24"/>
                <w:lang w:val="en-US"/>
              </w:rPr>
            </w:pPr>
            <w:r w:rsidRPr="00626DE3">
              <w:rPr>
                <w:rFonts w:asciiTheme="minorHAnsi" w:hAnsiTheme="minorHAnsi"/>
                <w:color w:val="FF0000"/>
                <w:szCs w:val="24"/>
                <w:lang w:val="en-US"/>
              </w:rPr>
              <w:t>V</w:t>
            </w:r>
            <w:r w:rsidR="000263BA" w:rsidRPr="00626DE3">
              <w:rPr>
                <w:rFonts w:asciiTheme="minorHAnsi" w:hAnsiTheme="minorHAnsi"/>
                <w:color w:val="FF0000"/>
                <w:szCs w:val="24"/>
                <w:lang w:val="en-US"/>
              </w:rPr>
              <w:t>alidity</w:t>
            </w:r>
            <w:r w:rsidRPr="00626DE3">
              <w:rPr>
                <w:rFonts w:asciiTheme="minorHAnsi" w:hAnsiTheme="minorHAnsi"/>
                <w:color w:val="FF0000"/>
                <w:szCs w:val="24"/>
                <w:lang w:val="en-US"/>
              </w:rPr>
              <w:t xml:space="preserve">: </w:t>
            </w:r>
            <w:r w:rsidR="000263BA" w:rsidRPr="00626DE3">
              <w:rPr>
                <w:rFonts w:asciiTheme="minorHAnsi" w:hAnsiTheme="minorHAnsi"/>
                <w:i/>
                <w:color w:val="FF0000"/>
                <w:szCs w:val="24"/>
                <w:lang w:val="en-US"/>
              </w:rPr>
              <w:t>At least</w:t>
            </w:r>
            <w:r w:rsidR="000263BA" w:rsidRPr="00626DE3">
              <w:rPr>
                <w:rFonts w:asciiTheme="minorHAnsi" w:hAnsiTheme="minorHAnsi"/>
                <w:color w:val="FF0000"/>
                <w:szCs w:val="24"/>
                <w:lang w:val="en-US"/>
              </w:rPr>
              <w:t xml:space="preserve"> 30 additional days to the proposal’s validity. </w:t>
            </w:r>
          </w:p>
          <w:p w14:paraId="7AA3BB48" w14:textId="77777777" w:rsidR="005A672B" w:rsidRPr="00626DE3" w:rsidRDefault="002F03AC" w:rsidP="00F865E1">
            <w:pPr>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 xml:space="preserve">The </w:t>
            </w:r>
            <w:r w:rsidR="003454CA">
              <w:rPr>
                <w:rFonts w:asciiTheme="minorHAnsi" w:hAnsiTheme="minorHAnsi"/>
                <w:i/>
                <w:color w:val="FF0000"/>
                <w:szCs w:val="24"/>
                <w:lang w:val="en-US"/>
              </w:rPr>
              <w:t>Security</w:t>
            </w:r>
            <w:r w:rsidRPr="00626DE3">
              <w:rPr>
                <w:rFonts w:asciiTheme="minorHAnsi" w:hAnsiTheme="minorHAnsi"/>
                <w:i/>
                <w:color w:val="FF0000"/>
                <w:szCs w:val="24"/>
                <w:lang w:val="en-US"/>
              </w:rPr>
              <w:t xml:space="preserve"> must be in favor </w:t>
            </w:r>
            <w:r w:rsidR="00772A4A" w:rsidRPr="00626DE3">
              <w:rPr>
                <w:rFonts w:asciiTheme="minorHAnsi" w:hAnsiTheme="minorHAnsi"/>
                <w:i/>
                <w:color w:val="FF0000"/>
                <w:szCs w:val="24"/>
                <w:lang w:val="en-US"/>
              </w:rPr>
              <w:t>of:</w:t>
            </w:r>
            <w:r w:rsidRPr="00626DE3">
              <w:rPr>
                <w:rFonts w:asciiTheme="minorHAnsi" w:hAnsiTheme="minorHAnsi"/>
                <w:i/>
                <w:color w:val="FF0000"/>
                <w:szCs w:val="24"/>
                <w:lang w:val="en-US"/>
              </w:rPr>
              <w:t xml:space="preserve"> </w:t>
            </w:r>
            <w:r w:rsidR="005A672B" w:rsidRPr="00626DE3">
              <w:rPr>
                <w:rFonts w:asciiTheme="minorHAnsi" w:hAnsiTheme="minorHAnsi"/>
                <w:i/>
                <w:color w:val="FF0000"/>
                <w:szCs w:val="24"/>
                <w:lang w:val="en-US"/>
              </w:rPr>
              <w:t>Indica</w:t>
            </w:r>
            <w:r w:rsidRPr="00626DE3">
              <w:rPr>
                <w:rFonts w:asciiTheme="minorHAnsi" w:hAnsiTheme="minorHAnsi"/>
                <w:i/>
                <w:color w:val="FF0000"/>
                <w:szCs w:val="24"/>
                <w:lang w:val="en-US"/>
              </w:rPr>
              <w:t>te</w:t>
            </w:r>
          </w:p>
          <w:p w14:paraId="7AA3BB49" w14:textId="0434BC36" w:rsidR="002A0F3D" w:rsidRPr="00626DE3" w:rsidRDefault="002F03AC" w:rsidP="00F865E1">
            <w:pPr>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 xml:space="preserve">Amount and currency of Bid </w:t>
            </w:r>
            <w:r w:rsidR="005B2B0E">
              <w:rPr>
                <w:rFonts w:asciiTheme="minorHAnsi" w:hAnsiTheme="minorHAnsi"/>
                <w:i/>
                <w:color w:val="FF0000"/>
                <w:szCs w:val="24"/>
                <w:lang w:val="en-US"/>
              </w:rPr>
              <w:t>Security</w:t>
            </w:r>
            <w:r w:rsidR="002A0F3D" w:rsidRPr="00626DE3">
              <w:rPr>
                <w:rFonts w:asciiTheme="minorHAnsi" w:hAnsiTheme="minorHAnsi"/>
                <w:i/>
                <w:color w:val="FF0000"/>
                <w:szCs w:val="24"/>
                <w:lang w:val="en-US"/>
              </w:rPr>
              <w:t>: _______________________</w:t>
            </w:r>
          </w:p>
          <w:p w14:paraId="7AA3BB4A" w14:textId="77777777" w:rsidR="00E80993" w:rsidRPr="00626DE3" w:rsidRDefault="002F03AC" w:rsidP="00783052">
            <w:pPr>
              <w:spacing w:before="100" w:after="100"/>
              <w:rPr>
                <w:rFonts w:asciiTheme="minorHAnsi" w:hAnsiTheme="minorHAnsi"/>
                <w:szCs w:val="24"/>
                <w:lang w:val="en-US"/>
              </w:rPr>
            </w:pPr>
            <w:r w:rsidRPr="00626DE3">
              <w:rPr>
                <w:rFonts w:asciiTheme="minorHAnsi" w:hAnsiTheme="minorHAnsi"/>
                <w:i/>
                <w:color w:val="FF0000"/>
                <w:szCs w:val="24"/>
                <w:lang w:val="en-US"/>
              </w:rPr>
              <w:t xml:space="preserve">In the event of permitting the </w:t>
            </w:r>
            <w:r w:rsidR="005D0625" w:rsidRPr="00626DE3">
              <w:rPr>
                <w:rFonts w:asciiTheme="minorHAnsi" w:hAnsiTheme="minorHAnsi"/>
                <w:i/>
                <w:color w:val="FF0000"/>
                <w:szCs w:val="24"/>
                <w:lang w:val="en-US"/>
              </w:rPr>
              <w:t>submissio</w:t>
            </w:r>
            <w:r w:rsidRPr="00626DE3">
              <w:rPr>
                <w:rFonts w:asciiTheme="minorHAnsi" w:hAnsiTheme="minorHAnsi"/>
                <w:i/>
                <w:color w:val="FF0000"/>
                <w:szCs w:val="24"/>
                <w:lang w:val="en-US"/>
              </w:rPr>
              <w:t xml:space="preserve">n of bids by lot, the amount of the </w:t>
            </w:r>
            <w:r w:rsidR="00783052">
              <w:rPr>
                <w:rFonts w:asciiTheme="minorHAnsi" w:hAnsiTheme="minorHAnsi"/>
                <w:i/>
                <w:color w:val="FF0000"/>
                <w:szCs w:val="24"/>
                <w:lang w:val="en-US"/>
              </w:rPr>
              <w:t>security</w:t>
            </w:r>
            <w:r w:rsidRPr="00626DE3">
              <w:rPr>
                <w:rFonts w:asciiTheme="minorHAnsi" w:hAnsiTheme="minorHAnsi"/>
                <w:i/>
                <w:color w:val="FF0000"/>
                <w:szCs w:val="24"/>
                <w:lang w:val="en-US"/>
              </w:rPr>
              <w:t xml:space="preserve"> for each lot must be indicated</w:t>
            </w:r>
            <w:r w:rsidR="00E80993" w:rsidRPr="00626DE3">
              <w:rPr>
                <w:rFonts w:asciiTheme="minorHAnsi" w:hAnsiTheme="minorHAnsi"/>
                <w:i/>
                <w:color w:val="FF0000"/>
                <w:szCs w:val="24"/>
                <w:lang w:val="en-US"/>
              </w:rPr>
              <w:t>.</w:t>
            </w:r>
          </w:p>
        </w:tc>
      </w:tr>
      <w:tr w:rsidR="002A0F3D" w:rsidRPr="001B7BA7" w14:paraId="7AA3BB4D" w14:textId="77777777" w:rsidTr="00DB0A87">
        <w:tblPrEx>
          <w:tblBorders>
            <w:insideH w:val="single" w:sz="8" w:space="0" w:color="000000"/>
          </w:tblBorders>
        </w:tblPrEx>
        <w:tc>
          <w:tcPr>
            <w:tcW w:w="10490" w:type="dxa"/>
            <w:gridSpan w:val="2"/>
          </w:tcPr>
          <w:p w14:paraId="7AA3BB4C" w14:textId="77777777" w:rsidR="002A0F3D" w:rsidRPr="00626DE3" w:rsidRDefault="002A0F3D" w:rsidP="005D0625">
            <w:pPr>
              <w:tabs>
                <w:tab w:val="right" w:pos="7434"/>
              </w:tabs>
              <w:spacing w:before="120" w:after="120"/>
              <w:jc w:val="center"/>
              <w:rPr>
                <w:rFonts w:asciiTheme="minorHAnsi" w:hAnsiTheme="minorHAnsi"/>
                <w:b/>
                <w:szCs w:val="24"/>
                <w:lang w:val="en-US"/>
              </w:rPr>
            </w:pPr>
            <w:r w:rsidRPr="00626DE3">
              <w:rPr>
                <w:rFonts w:asciiTheme="minorHAnsi" w:hAnsiTheme="minorHAnsi"/>
                <w:b/>
                <w:szCs w:val="24"/>
                <w:lang w:val="en-US"/>
              </w:rPr>
              <w:t xml:space="preserve">D. </w:t>
            </w:r>
            <w:r w:rsidR="00E60700" w:rsidRPr="00626DE3">
              <w:rPr>
                <w:rFonts w:asciiTheme="minorHAnsi" w:hAnsiTheme="minorHAnsi"/>
                <w:b/>
                <w:szCs w:val="24"/>
                <w:lang w:val="en-US"/>
              </w:rPr>
              <w:t>Pr</w:t>
            </w:r>
            <w:r w:rsidR="005D0625" w:rsidRPr="00626DE3">
              <w:rPr>
                <w:rFonts w:asciiTheme="minorHAnsi" w:hAnsiTheme="minorHAnsi"/>
                <w:b/>
                <w:szCs w:val="24"/>
                <w:lang w:val="en-US"/>
              </w:rPr>
              <w:t>oposal Submission</w:t>
            </w:r>
            <w:r w:rsidR="00E60700" w:rsidRPr="00626DE3">
              <w:rPr>
                <w:rFonts w:asciiTheme="minorHAnsi" w:hAnsiTheme="minorHAnsi"/>
                <w:b/>
                <w:szCs w:val="24"/>
                <w:lang w:val="en-US"/>
              </w:rPr>
              <w:t xml:space="preserve"> and Opening</w:t>
            </w:r>
          </w:p>
        </w:tc>
      </w:tr>
      <w:tr w:rsidR="002F537E" w:rsidRPr="001B7BA7" w14:paraId="7AA3BB51" w14:textId="77777777" w:rsidTr="00DB0A87">
        <w:tblPrEx>
          <w:tblBorders>
            <w:insideH w:val="single" w:sz="8" w:space="0" w:color="000000"/>
          </w:tblBorders>
        </w:tblPrEx>
        <w:tc>
          <w:tcPr>
            <w:tcW w:w="1277" w:type="dxa"/>
            <w:vAlign w:val="center"/>
          </w:tcPr>
          <w:p w14:paraId="7AA3BB4E" w14:textId="77777777" w:rsidR="002F537E" w:rsidRPr="00626DE3" w:rsidRDefault="002F537E"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21.1</w:t>
            </w:r>
          </w:p>
        </w:tc>
        <w:tc>
          <w:tcPr>
            <w:tcW w:w="9213" w:type="dxa"/>
          </w:tcPr>
          <w:p w14:paraId="7AA3BB4F" w14:textId="77777777" w:rsidR="002F537E" w:rsidRPr="00626DE3" w:rsidRDefault="00860163" w:rsidP="00F865E1">
            <w:pPr>
              <w:spacing w:before="100" w:after="100"/>
              <w:rPr>
                <w:rFonts w:asciiTheme="minorHAnsi" w:hAnsiTheme="minorHAnsi"/>
                <w:szCs w:val="24"/>
                <w:lang w:val="en-US"/>
              </w:rPr>
            </w:pPr>
            <w:r w:rsidRPr="00626DE3">
              <w:rPr>
                <w:rFonts w:asciiTheme="minorHAnsi" w:hAnsiTheme="minorHAnsi"/>
                <w:szCs w:val="24"/>
                <w:lang w:val="en-US"/>
              </w:rPr>
              <w:t xml:space="preserve">The Bidder must </w:t>
            </w:r>
            <w:r w:rsidR="00EC43E5" w:rsidRPr="00626DE3">
              <w:rPr>
                <w:rFonts w:asciiTheme="minorHAnsi" w:hAnsiTheme="minorHAnsi"/>
                <w:szCs w:val="24"/>
                <w:lang w:val="en-US"/>
              </w:rPr>
              <w:t>submi</w:t>
            </w:r>
            <w:r w:rsidRPr="00626DE3">
              <w:rPr>
                <w:rFonts w:asciiTheme="minorHAnsi" w:hAnsiTheme="minorHAnsi"/>
                <w:szCs w:val="24"/>
                <w:lang w:val="en-US"/>
              </w:rPr>
              <w:t xml:space="preserve">t the original and </w:t>
            </w:r>
            <w:r w:rsidRPr="00626DE3">
              <w:rPr>
                <w:rFonts w:asciiTheme="minorHAnsi" w:hAnsiTheme="minorHAnsi"/>
                <w:i/>
                <w:color w:val="FF0000"/>
                <w:szCs w:val="24"/>
                <w:lang w:val="en-US"/>
              </w:rPr>
              <w:t>____ (indicate number)</w:t>
            </w:r>
            <w:r w:rsidRPr="00626DE3">
              <w:rPr>
                <w:rFonts w:asciiTheme="minorHAnsi" w:hAnsiTheme="minorHAnsi"/>
                <w:szCs w:val="24"/>
                <w:lang w:val="en-US"/>
              </w:rPr>
              <w:t xml:space="preserve"> copies of the Technical Offer and the original and </w:t>
            </w:r>
            <w:r w:rsidRPr="00626DE3">
              <w:rPr>
                <w:rFonts w:asciiTheme="minorHAnsi" w:hAnsiTheme="minorHAnsi"/>
                <w:i/>
                <w:szCs w:val="24"/>
                <w:lang w:val="en-US"/>
              </w:rPr>
              <w:t>____ (</w:t>
            </w:r>
            <w:r w:rsidRPr="00626DE3">
              <w:rPr>
                <w:rFonts w:asciiTheme="minorHAnsi" w:hAnsiTheme="minorHAnsi"/>
                <w:i/>
                <w:color w:val="FF0000"/>
                <w:szCs w:val="24"/>
                <w:lang w:val="en-US"/>
              </w:rPr>
              <w:t>indicate number</w:t>
            </w:r>
            <w:r w:rsidRPr="00626DE3">
              <w:rPr>
                <w:rFonts w:asciiTheme="minorHAnsi" w:hAnsiTheme="minorHAnsi"/>
                <w:i/>
                <w:szCs w:val="24"/>
                <w:lang w:val="en-US"/>
              </w:rPr>
              <w:t>)</w:t>
            </w:r>
            <w:r w:rsidRPr="00626DE3">
              <w:rPr>
                <w:rFonts w:asciiTheme="minorHAnsi" w:hAnsiTheme="minorHAnsi"/>
                <w:szCs w:val="24"/>
                <w:lang w:val="en-US"/>
              </w:rPr>
              <w:t xml:space="preserve"> copies of the Economic Offer</w:t>
            </w:r>
            <w:r w:rsidR="002F537E" w:rsidRPr="00626DE3">
              <w:rPr>
                <w:rFonts w:asciiTheme="minorHAnsi" w:hAnsiTheme="minorHAnsi"/>
                <w:szCs w:val="24"/>
                <w:lang w:val="en-US"/>
              </w:rPr>
              <w:t>.</w:t>
            </w:r>
          </w:p>
          <w:p w14:paraId="7AA3BB50" w14:textId="77777777" w:rsidR="002F537E" w:rsidRPr="00626DE3" w:rsidRDefault="00860163" w:rsidP="00F865E1">
            <w:pPr>
              <w:spacing w:before="100" w:after="100"/>
              <w:rPr>
                <w:rFonts w:asciiTheme="minorHAnsi" w:hAnsiTheme="minorHAnsi"/>
                <w:szCs w:val="24"/>
                <w:lang w:val="en-US"/>
              </w:rPr>
            </w:pPr>
            <w:r w:rsidRPr="00626DE3">
              <w:rPr>
                <w:rFonts w:asciiTheme="minorHAnsi" w:hAnsiTheme="minorHAnsi"/>
                <w:szCs w:val="24"/>
                <w:lang w:val="en-US"/>
              </w:rPr>
              <w:t>For the pre-qualification documents, present the original and</w:t>
            </w:r>
            <w:r w:rsidRPr="00626DE3">
              <w:rPr>
                <w:rFonts w:asciiTheme="minorHAnsi" w:hAnsiTheme="minorHAnsi"/>
                <w:i/>
                <w:szCs w:val="24"/>
                <w:lang w:val="en-US"/>
              </w:rPr>
              <w:t xml:space="preserve">_____ </w:t>
            </w:r>
            <w:r w:rsidRPr="00626DE3">
              <w:rPr>
                <w:rFonts w:asciiTheme="minorHAnsi" w:hAnsiTheme="minorHAnsi"/>
                <w:i/>
                <w:color w:val="FF0000"/>
                <w:szCs w:val="24"/>
                <w:lang w:val="en-US"/>
              </w:rPr>
              <w:t>(indicate number)</w:t>
            </w:r>
            <w:r w:rsidRPr="00626DE3">
              <w:rPr>
                <w:rFonts w:asciiTheme="minorHAnsi" w:hAnsiTheme="minorHAnsi"/>
                <w:szCs w:val="24"/>
                <w:lang w:val="en-US"/>
              </w:rPr>
              <w:t xml:space="preserve"> copies, which could be original or photocopied, provided that they are identical and legible</w:t>
            </w:r>
          </w:p>
        </w:tc>
      </w:tr>
      <w:tr w:rsidR="002F537E" w:rsidRPr="001B7BA7" w14:paraId="7AA3BB55" w14:textId="77777777" w:rsidTr="00DB0A87">
        <w:tblPrEx>
          <w:tblBorders>
            <w:insideH w:val="single" w:sz="8" w:space="0" w:color="000000"/>
          </w:tblBorders>
        </w:tblPrEx>
        <w:tc>
          <w:tcPr>
            <w:tcW w:w="1277" w:type="dxa"/>
            <w:vAlign w:val="center"/>
          </w:tcPr>
          <w:p w14:paraId="7AA3BB52" w14:textId="77777777" w:rsidR="002F537E" w:rsidRPr="00626DE3" w:rsidRDefault="002F537E"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23.1</w:t>
            </w:r>
          </w:p>
        </w:tc>
        <w:tc>
          <w:tcPr>
            <w:tcW w:w="9213" w:type="dxa"/>
          </w:tcPr>
          <w:p w14:paraId="7AA3BB53" w14:textId="77777777" w:rsidR="008F67D1" w:rsidRPr="00626DE3" w:rsidRDefault="008F67D1" w:rsidP="008F67D1">
            <w:pPr>
              <w:autoSpaceDE w:val="0"/>
              <w:autoSpaceDN w:val="0"/>
              <w:adjustRightInd w:val="0"/>
              <w:spacing w:before="100" w:after="100"/>
              <w:rPr>
                <w:rFonts w:asciiTheme="minorHAnsi" w:hAnsiTheme="minorHAnsi"/>
                <w:color w:val="FF0000"/>
                <w:szCs w:val="24"/>
                <w:lang w:val="en-US"/>
              </w:rPr>
            </w:pPr>
            <w:r w:rsidRPr="00626DE3">
              <w:rPr>
                <w:rFonts w:asciiTheme="minorHAnsi" w:hAnsiTheme="minorHAnsi"/>
                <w:szCs w:val="24"/>
                <w:lang w:val="en-US"/>
              </w:rPr>
              <w:t xml:space="preserve">The time period for </w:t>
            </w:r>
            <w:r w:rsidR="005D0625" w:rsidRPr="00626DE3">
              <w:rPr>
                <w:rFonts w:asciiTheme="minorHAnsi" w:hAnsiTheme="minorHAnsi"/>
                <w:szCs w:val="24"/>
                <w:lang w:val="en-US"/>
              </w:rPr>
              <w:t>submission</w:t>
            </w:r>
            <w:r w:rsidRPr="00626DE3">
              <w:rPr>
                <w:rFonts w:asciiTheme="minorHAnsi" w:hAnsiTheme="minorHAnsi"/>
                <w:szCs w:val="24"/>
                <w:lang w:val="en-US"/>
              </w:rPr>
              <w:t xml:space="preserve"> and reception of Proposals is (</w:t>
            </w:r>
            <w:r w:rsidRPr="00626DE3">
              <w:rPr>
                <w:rFonts w:asciiTheme="minorHAnsi" w:hAnsiTheme="minorHAnsi"/>
                <w:color w:val="FF0000"/>
                <w:szCs w:val="24"/>
                <w:lang w:val="en-US"/>
              </w:rPr>
              <w:t xml:space="preserve">indicate number of days) </w:t>
            </w:r>
            <w:r w:rsidRPr="00626DE3">
              <w:rPr>
                <w:rFonts w:asciiTheme="minorHAnsi" w:hAnsiTheme="minorHAnsi"/>
                <w:szCs w:val="24"/>
                <w:lang w:val="en-US"/>
              </w:rPr>
              <w:t xml:space="preserve">days, beginning on </w:t>
            </w:r>
            <w:r w:rsidRPr="00626DE3">
              <w:rPr>
                <w:rFonts w:asciiTheme="minorHAnsi" w:hAnsiTheme="minorHAnsi"/>
                <w:color w:val="FF0000"/>
                <w:szCs w:val="24"/>
                <w:lang w:val="en-US"/>
              </w:rPr>
              <w:t>the</w:t>
            </w:r>
            <w:r w:rsidRPr="00626DE3">
              <w:rPr>
                <w:rFonts w:asciiTheme="minorHAnsi" w:hAnsiTheme="minorHAnsi"/>
                <w:color w:val="FF0000"/>
                <w:szCs w:val="24"/>
                <w:u w:val="single"/>
                <w:lang w:val="en-US"/>
              </w:rPr>
              <w:t>_ (date) __</w:t>
            </w:r>
            <w:r w:rsidRPr="00626DE3">
              <w:rPr>
                <w:rFonts w:asciiTheme="minorHAnsi" w:hAnsiTheme="minorHAnsi"/>
                <w:szCs w:val="24"/>
                <w:lang w:val="en-US"/>
              </w:rPr>
              <w:t xml:space="preserve">of </w:t>
            </w:r>
            <w:r w:rsidRPr="00626DE3">
              <w:rPr>
                <w:rFonts w:asciiTheme="minorHAnsi" w:hAnsiTheme="minorHAnsi"/>
                <w:color w:val="FF0000"/>
                <w:szCs w:val="24"/>
                <w:lang w:val="en-US"/>
              </w:rPr>
              <w:t>___</w:t>
            </w:r>
            <w:r w:rsidRPr="00626DE3">
              <w:rPr>
                <w:rFonts w:asciiTheme="minorHAnsi" w:hAnsiTheme="minorHAnsi"/>
                <w:color w:val="FF0000"/>
                <w:szCs w:val="24"/>
                <w:u w:val="single"/>
                <w:lang w:val="en-US"/>
              </w:rPr>
              <w:t>month</w:t>
            </w:r>
            <w:r w:rsidRPr="00626DE3">
              <w:rPr>
                <w:rFonts w:asciiTheme="minorHAnsi" w:hAnsiTheme="minorHAnsi"/>
                <w:color w:val="FF0000"/>
                <w:szCs w:val="24"/>
                <w:lang w:val="en-US"/>
              </w:rPr>
              <w:t xml:space="preserve">__ of </w:t>
            </w:r>
            <w:r w:rsidR="00772A4A" w:rsidRPr="00626DE3">
              <w:rPr>
                <w:rFonts w:asciiTheme="minorHAnsi" w:hAnsiTheme="minorHAnsi"/>
                <w:color w:val="FF0000"/>
                <w:szCs w:val="24"/>
                <w:lang w:val="en-US"/>
              </w:rPr>
              <w:t>20()</w:t>
            </w:r>
            <w:r w:rsidRPr="00626DE3">
              <w:rPr>
                <w:rFonts w:asciiTheme="minorHAnsi" w:hAnsiTheme="minorHAnsi"/>
                <w:color w:val="FF0000"/>
                <w:szCs w:val="24"/>
                <w:lang w:val="en-US"/>
              </w:rPr>
              <w:t xml:space="preserve">. </w:t>
            </w:r>
          </w:p>
          <w:p w14:paraId="7AA3BB54" w14:textId="1C7D832D" w:rsidR="002F537E" w:rsidRPr="00626DE3" w:rsidRDefault="008F67D1" w:rsidP="008F67D1">
            <w:pPr>
              <w:pStyle w:val="wfxRecipient"/>
              <w:tabs>
                <w:tab w:val="right" w:pos="7308"/>
              </w:tabs>
              <w:overflowPunct/>
              <w:autoSpaceDE/>
              <w:autoSpaceDN/>
              <w:adjustRightInd/>
              <w:spacing w:before="100" w:after="100"/>
              <w:ind w:right="74"/>
              <w:jc w:val="both"/>
              <w:textAlignment w:val="auto"/>
              <w:rPr>
                <w:rFonts w:asciiTheme="minorHAnsi" w:hAnsiTheme="minorHAnsi"/>
                <w:szCs w:val="24"/>
                <w:lang w:val="en-US"/>
              </w:rPr>
            </w:pPr>
            <w:r w:rsidRPr="00626DE3">
              <w:rPr>
                <w:rFonts w:asciiTheme="minorHAnsi" w:hAnsiTheme="minorHAnsi"/>
                <w:szCs w:val="24"/>
                <w:lang w:val="en-US"/>
              </w:rPr>
              <w:t xml:space="preserve">The proposals must be received </w:t>
            </w:r>
            <w:r w:rsidR="001A55E1">
              <w:rPr>
                <w:rFonts w:asciiTheme="minorHAnsi" w:hAnsiTheme="minorHAnsi"/>
                <w:szCs w:val="24"/>
                <w:lang w:val="en-US"/>
              </w:rPr>
              <w:t>no later than</w:t>
            </w:r>
            <w:r w:rsidRPr="00626DE3">
              <w:rPr>
                <w:rFonts w:asciiTheme="minorHAnsi" w:hAnsiTheme="minorHAnsi"/>
                <w:szCs w:val="24"/>
                <w:lang w:val="en-US"/>
              </w:rPr>
              <w:t xml:space="preserve"> </w:t>
            </w:r>
            <w:r w:rsidRPr="00626DE3">
              <w:rPr>
                <w:rFonts w:asciiTheme="minorHAnsi" w:hAnsiTheme="minorHAnsi"/>
                <w:color w:val="FF0000"/>
                <w:szCs w:val="24"/>
                <w:lang w:val="en-US"/>
              </w:rPr>
              <w:t>the</w:t>
            </w:r>
            <w:r w:rsidRPr="00626DE3">
              <w:rPr>
                <w:rFonts w:asciiTheme="minorHAnsi" w:hAnsiTheme="minorHAnsi"/>
                <w:color w:val="FF0000"/>
                <w:szCs w:val="24"/>
                <w:u w:val="single"/>
                <w:lang w:val="en-US"/>
              </w:rPr>
              <w:t>_ (date) __</w:t>
            </w:r>
            <w:r w:rsidR="00626DE3" w:rsidRPr="00626DE3">
              <w:rPr>
                <w:rFonts w:asciiTheme="minorHAnsi" w:hAnsiTheme="minorHAnsi"/>
                <w:color w:val="FF0000"/>
                <w:szCs w:val="24"/>
                <w:lang w:val="en-US"/>
              </w:rPr>
              <w:t>of___</w:t>
            </w:r>
            <w:r w:rsidR="00626DE3" w:rsidRPr="00626DE3">
              <w:rPr>
                <w:rFonts w:asciiTheme="minorHAnsi" w:hAnsiTheme="minorHAnsi"/>
                <w:color w:val="FF0000"/>
                <w:szCs w:val="24"/>
                <w:u w:val="single"/>
                <w:lang w:val="en-US"/>
              </w:rPr>
              <w:t>(month)</w:t>
            </w:r>
            <w:r w:rsidRPr="00626DE3">
              <w:rPr>
                <w:rFonts w:asciiTheme="minorHAnsi" w:hAnsiTheme="minorHAnsi"/>
                <w:color w:val="FF0000"/>
                <w:szCs w:val="24"/>
                <w:lang w:val="en-US"/>
              </w:rPr>
              <w:t xml:space="preserve">__ of </w:t>
            </w:r>
            <w:r w:rsidR="00772A4A" w:rsidRPr="00626DE3">
              <w:rPr>
                <w:rFonts w:asciiTheme="minorHAnsi" w:hAnsiTheme="minorHAnsi"/>
                <w:color w:val="FF0000"/>
                <w:szCs w:val="24"/>
                <w:lang w:val="en-US"/>
              </w:rPr>
              <w:t>20()</w:t>
            </w:r>
            <w:r w:rsidRPr="00626DE3">
              <w:rPr>
                <w:rFonts w:asciiTheme="minorHAnsi" w:hAnsiTheme="minorHAnsi"/>
                <w:color w:val="FF0000"/>
                <w:szCs w:val="24"/>
                <w:lang w:val="en-US"/>
              </w:rPr>
              <w:t xml:space="preserve">, until ___(time)____ o’clock </w:t>
            </w:r>
            <w:r w:rsidRPr="00626DE3">
              <w:rPr>
                <w:rFonts w:asciiTheme="minorHAnsi" w:hAnsiTheme="minorHAnsi"/>
                <w:szCs w:val="24"/>
                <w:lang w:val="en-US"/>
              </w:rPr>
              <w:t xml:space="preserve">at the address specified in this Section and in the </w:t>
            </w:r>
            <w:r w:rsidR="005D0625" w:rsidRPr="00626DE3">
              <w:rPr>
                <w:rFonts w:asciiTheme="minorHAnsi" w:hAnsiTheme="minorHAnsi"/>
                <w:szCs w:val="24"/>
                <w:lang w:val="en-US"/>
              </w:rPr>
              <w:t>Bidding</w:t>
            </w:r>
            <w:r w:rsidRPr="00626DE3">
              <w:rPr>
                <w:rFonts w:asciiTheme="minorHAnsi" w:hAnsiTheme="minorHAnsi"/>
                <w:szCs w:val="24"/>
                <w:lang w:val="en-US"/>
              </w:rPr>
              <w:t xml:space="preserve"> invitation.  </w:t>
            </w:r>
          </w:p>
        </w:tc>
      </w:tr>
      <w:tr w:rsidR="002F537E" w:rsidRPr="001B7BA7" w14:paraId="7AA3BB59" w14:textId="77777777" w:rsidTr="00DB0A87">
        <w:tblPrEx>
          <w:tblBorders>
            <w:insideH w:val="single" w:sz="8" w:space="0" w:color="000000"/>
          </w:tblBorders>
        </w:tblPrEx>
        <w:tc>
          <w:tcPr>
            <w:tcW w:w="1277" w:type="dxa"/>
          </w:tcPr>
          <w:p w14:paraId="7AA3BB56" w14:textId="77777777" w:rsidR="002F537E" w:rsidRPr="00626DE3" w:rsidDel="00BA215C" w:rsidRDefault="002F537E"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23.3</w:t>
            </w:r>
          </w:p>
        </w:tc>
        <w:tc>
          <w:tcPr>
            <w:tcW w:w="9213" w:type="dxa"/>
          </w:tcPr>
          <w:p w14:paraId="7AA3BB57" w14:textId="77777777" w:rsidR="008F67D1" w:rsidRPr="00626DE3" w:rsidRDefault="008F67D1" w:rsidP="008F67D1">
            <w:pPr>
              <w:suppressAutoHyphens/>
              <w:spacing w:before="100" w:after="100"/>
              <w:rPr>
                <w:rFonts w:asciiTheme="minorHAnsi" w:hAnsiTheme="minorHAnsi"/>
                <w:szCs w:val="24"/>
                <w:lang w:val="en-US"/>
              </w:rPr>
            </w:pPr>
            <w:r w:rsidRPr="00626DE3">
              <w:rPr>
                <w:rFonts w:asciiTheme="minorHAnsi" w:hAnsiTheme="minorHAnsi"/>
                <w:szCs w:val="24"/>
                <w:lang w:val="en-US"/>
              </w:rPr>
              <w:t xml:space="preserve">The Bidders </w:t>
            </w:r>
            <w:r w:rsidRPr="00626DE3">
              <w:rPr>
                <w:rFonts w:asciiTheme="minorHAnsi" w:hAnsiTheme="minorHAnsi"/>
                <w:color w:val="FF0000"/>
                <w:szCs w:val="24"/>
                <w:lang w:val="en-US"/>
              </w:rPr>
              <w:t>(</w:t>
            </w:r>
            <w:r w:rsidRPr="00626DE3">
              <w:rPr>
                <w:rFonts w:asciiTheme="minorHAnsi" w:hAnsiTheme="minorHAnsi"/>
                <w:i/>
                <w:color w:val="FF0000"/>
                <w:szCs w:val="24"/>
                <w:lang w:val="en-US"/>
              </w:rPr>
              <w:t xml:space="preserve">will have/will not have) </w:t>
            </w:r>
            <w:r w:rsidRPr="00626DE3">
              <w:rPr>
                <w:rFonts w:asciiTheme="minorHAnsi" w:hAnsiTheme="minorHAnsi"/>
                <w:szCs w:val="24"/>
                <w:lang w:val="en-US"/>
              </w:rPr>
              <w:t>the option of presenting their Proposals electronically.</w:t>
            </w:r>
          </w:p>
          <w:p w14:paraId="7AA3BB58" w14:textId="77777777" w:rsidR="002F537E" w:rsidRPr="00626DE3" w:rsidRDefault="008F67D1" w:rsidP="008F67D1">
            <w:pPr>
              <w:pStyle w:val="wfxRecipient"/>
              <w:tabs>
                <w:tab w:val="right" w:pos="7308"/>
              </w:tabs>
              <w:overflowPunct/>
              <w:autoSpaceDE/>
              <w:autoSpaceDN/>
              <w:adjustRightInd/>
              <w:spacing w:before="100" w:after="100"/>
              <w:ind w:right="74"/>
              <w:jc w:val="both"/>
              <w:textAlignment w:val="auto"/>
              <w:rPr>
                <w:rFonts w:asciiTheme="minorHAnsi" w:hAnsiTheme="minorHAnsi"/>
                <w:szCs w:val="24"/>
                <w:lang w:val="en-US"/>
              </w:rPr>
            </w:pPr>
            <w:r w:rsidRPr="00626DE3">
              <w:rPr>
                <w:rFonts w:asciiTheme="minorHAnsi" w:hAnsiTheme="minorHAnsi"/>
                <w:color w:val="FF0000"/>
                <w:szCs w:val="24"/>
                <w:lang w:val="en-US"/>
              </w:rPr>
              <w:lastRenderedPageBreak/>
              <w:t>If the Bidders have the option of presenting their Proposals electronically, the specific procedures must be clearly defined.</w:t>
            </w:r>
          </w:p>
        </w:tc>
      </w:tr>
      <w:tr w:rsidR="008056F7" w:rsidRPr="001B7BA7" w14:paraId="7AA3BB5C" w14:textId="77777777" w:rsidTr="00DB0A87">
        <w:tblPrEx>
          <w:tblBorders>
            <w:insideH w:val="single" w:sz="8" w:space="0" w:color="000000"/>
          </w:tblBorders>
        </w:tblPrEx>
        <w:tc>
          <w:tcPr>
            <w:tcW w:w="1277" w:type="dxa"/>
          </w:tcPr>
          <w:p w14:paraId="7AA3BB5A" w14:textId="77777777" w:rsidR="008056F7" w:rsidRPr="00626DE3" w:rsidRDefault="008056F7"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lastRenderedPageBreak/>
              <w:t>26.2</w:t>
            </w:r>
          </w:p>
        </w:tc>
        <w:tc>
          <w:tcPr>
            <w:tcW w:w="9213" w:type="dxa"/>
          </w:tcPr>
          <w:p w14:paraId="7AA3BB5B" w14:textId="59346CDA" w:rsidR="008056F7" w:rsidRPr="00626DE3" w:rsidRDefault="00110870" w:rsidP="00F865E1">
            <w:pPr>
              <w:suppressAutoHyphens/>
              <w:spacing w:before="100" w:after="100"/>
              <w:rPr>
                <w:rFonts w:asciiTheme="minorHAnsi" w:hAnsiTheme="minorHAnsi"/>
                <w:szCs w:val="24"/>
                <w:lang w:val="en-US"/>
              </w:rPr>
            </w:pPr>
            <w:r w:rsidRPr="00C87AD0">
              <w:rPr>
                <w:rFonts w:asciiTheme="minorHAnsi" w:hAnsiTheme="minorHAnsi"/>
                <w:szCs w:val="24"/>
                <w:lang w:val="en-US"/>
              </w:rPr>
              <w:t xml:space="preserve">It is required that at least </w:t>
            </w:r>
            <w:r w:rsidRPr="00C87AD0">
              <w:rPr>
                <w:rFonts w:asciiTheme="minorHAnsi" w:hAnsiTheme="minorHAnsi"/>
                <w:color w:val="FF0000"/>
                <w:szCs w:val="24"/>
                <w:lang w:val="en-US"/>
              </w:rPr>
              <w:t>X</w:t>
            </w:r>
            <w:r w:rsidRPr="00C87AD0">
              <w:rPr>
                <w:rFonts w:asciiTheme="minorHAnsi" w:hAnsiTheme="minorHAnsi"/>
                <w:szCs w:val="24"/>
                <w:lang w:val="en-US"/>
              </w:rPr>
              <w:t xml:space="preserve"> proposals be submitted to the act of reception and opening, to continue with the process.</w:t>
            </w:r>
          </w:p>
        </w:tc>
      </w:tr>
      <w:tr w:rsidR="002F537E" w:rsidRPr="001B7BA7" w14:paraId="7AA3BB5E" w14:textId="77777777" w:rsidTr="00DB0A87">
        <w:tblPrEx>
          <w:tblBorders>
            <w:insideH w:val="single" w:sz="8" w:space="0" w:color="000000"/>
          </w:tblBorders>
        </w:tblPrEx>
        <w:tc>
          <w:tcPr>
            <w:tcW w:w="10490" w:type="dxa"/>
            <w:gridSpan w:val="2"/>
            <w:vAlign w:val="center"/>
          </w:tcPr>
          <w:p w14:paraId="7AA3BB5D" w14:textId="77777777" w:rsidR="002F537E" w:rsidRPr="00626DE3" w:rsidRDefault="002F537E" w:rsidP="00F865E1">
            <w:pPr>
              <w:autoSpaceDE w:val="0"/>
              <w:autoSpaceDN w:val="0"/>
              <w:adjustRightInd w:val="0"/>
              <w:spacing w:before="100" w:after="100"/>
              <w:jc w:val="center"/>
              <w:rPr>
                <w:rFonts w:asciiTheme="minorHAnsi" w:hAnsiTheme="minorHAnsi"/>
                <w:szCs w:val="24"/>
                <w:lang w:val="en-US"/>
              </w:rPr>
            </w:pPr>
            <w:r w:rsidRPr="00626DE3">
              <w:rPr>
                <w:rFonts w:asciiTheme="minorHAnsi" w:hAnsiTheme="minorHAnsi"/>
                <w:b/>
                <w:szCs w:val="24"/>
                <w:lang w:val="en-US"/>
              </w:rPr>
              <w:t xml:space="preserve">E. </w:t>
            </w:r>
            <w:r w:rsidR="008F67D1" w:rsidRPr="00626DE3">
              <w:rPr>
                <w:rFonts w:asciiTheme="minorHAnsi" w:hAnsiTheme="minorHAnsi"/>
                <w:b/>
                <w:szCs w:val="24"/>
                <w:lang w:val="en-US"/>
              </w:rPr>
              <w:t>E</w:t>
            </w:r>
            <w:r w:rsidR="00662B83" w:rsidRPr="00626DE3">
              <w:rPr>
                <w:rFonts w:asciiTheme="minorHAnsi" w:hAnsiTheme="minorHAnsi"/>
                <w:b/>
                <w:szCs w:val="24"/>
                <w:lang w:val="en-US"/>
              </w:rPr>
              <w:t xml:space="preserve">valuation and Comparison of </w:t>
            </w:r>
            <w:r w:rsidR="008F67D1" w:rsidRPr="00626DE3">
              <w:rPr>
                <w:rFonts w:asciiTheme="minorHAnsi" w:hAnsiTheme="minorHAnsi"/>
                <w:b/>
                <w:szCs w:val="24"/>
                <w:lang w:val="en-US"/>
              </w:rPr>
              <w:t>Proposals</w:t>
            </w:r>
          </w:p>
        </w:tc>
      </w:tr>
      <w:tr w:rsidR="002F537E" w:rsidRPr="001B7BA7" w:rsidDel="00BC4F74" w14:paraId="7AA3BB61" w14:textId="77777777" w:rsidTr="00DB0A87">
        <w:tblPrEx>
          <w:tblBorders>
            <w:insideH w:val="single" w:sz="8" w:space="0" w:color="000000"/>
          </w:tblBorders>
        </w:tblPrEx>
        <w:tc>
          <w:tcPr>
            <w:tcW w:w="1277" w:type="dxa"/>
          </w:tcPr>
          <w:p w14:paraId="7AA3BB5F" w14:textId="77777777" w:rsidR="002F537E" w:rsidRPr="00626DE3" w:rsidDel="00A17444" w:rsidRDefault="002F537E"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28.2</w:t>
            </w:r>
          </w:p>
        </w:tc>
        <w:tc>
          <w:tcPr>
            <w:tcW w:w="9213" w:type="dxa"/>
          </w:tcPr>
          <w:p w14:paraId="7AA3BB60" w14:textId="7CDE79FF" w:rsidR="002F537E" w:rsidRPr="00626DE3" w:rsidDel="00BC4F74" w:rsidRDefault="008F67D1" w:rsidP="00662B83">
            <w:pPr>
              <w:spacing w:before="100" w:after="100"/>
              <w:ind w:right="74"/>
              <w:rPr>
                <w:rFonts w:asciiTheme="minorHAnsi" w:hAnsiTheme="minorHAnsi"/>
                <w:szCs w:val="24"/>
                <w:lang w:val="en-US"/>
              </w:rPr>
            </w:pPr>
            <w:r w:rsidRPr="00626DE3">
              <w:rPr>
                <w:rFonts w:asciiTheme="minorHAnsi" w:hAnsiTheme="minorHAnsi"/>
                <w:szCs w:val="24"/>
                <w:lang w:val="en-US"/>
              </w:rPr>
              <w:t xml:space="preserve">The </w:t>
            </w:r>
            <w:r w:rsidR="00110870">
              <w:rPr>
                <w:rFonts w:asciiTheme="minorHAnsi" w:hAnsiTheme="minorHAnsi"/>
                <w:szCs w:val="24"/>
                <w:lang w:val="en-US"/>
              </w:rPr>
              <w:t xml:space="preserve">deadline </w:t>
            </w:r>
            <w:r w:rsidRPr="00626DE3">
              <w:rPr>
                <w:rFonts w:asciiTheme="minorHAnsi" w:hAnsiTheme="minorHAnsi"/>
                <w:szCs w:val="24"/>
                <w:lang w:val="en-US"/>
              </w:rPr>
              <w:t xml:space="preserve">for </w:t>
            </w:r>
            <w:r w:rsidR="00662B83" w:rsidRPr="00626DE3">
              <w:rPr>
                <w:rFonts w:asciiTheme="minorHAnsi" w:hAnsiTheme="minorHAnsi"/>
                <w:szCs w:val="24"/>
                <w:lang w:val="en-US"/>
              </w:rPr>
              <w:t>submitting</w:t>
            </w:r>
            <w:r w:rsidRPr="00626DE3">
              <w:rPr>
                <w:rFonts w:asciiTheme="minorHAnsi" w:hAnsiTheme="minorHAnsi"/>
                <w:szCs w:val="24"/>
                <w:lang w:val="en-US"/>
              </w:rPr>
              <w:t xml:space="preserve"> clarifications or additional information requested by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shall be at least</w:t>
            </w:r>
            <w:r w:rsidRPr="00626DE3">
              <w:rPr>
                <w:rFonts w:asciiTheme="minorHAnsi" w:hAnsiTheme="minorHAnsi"/>
                <w:i/>
                <w:color w:val="FF0000"/>
                <w:szCs w:val="24"/>
                <w:lang w:val="en-US"/>
              </w:rPr>
              <w:t xml:space="preserve"> (Indicate number of </w:t>
            </w:r>
            <w:r w:rsidR="00772A4A" w:rsidRPr="00626DE3">
              <w:rPr>
                <w:rFonts w:asciiTheme="minorHAnsi" w:hAnsiTheme="minorHAnsi"/>
                <w:i/>
                <w:color w:val="FF0000"/>
                <w:szCs w:val="24"/>
                <w:lang w:val="en-US"/>
              </w:rPr>
              <w:t>days)</w:t>
            </w:r>
            <w:r w:rsidR="00772A4A" w:rsidRPr="00626DE3">
              <w:rPr>
                <w:rFonts w:asciiTheme="minorHAnsi" w:hAnsiTheme="minorHAnsi"/>
                <w:szCs w:val="24"/>
                <w:lang w:val="en-US"/>
              </w:rPr>
              <w:t xml:space="preserve"> days</w:t>
            </w:r>
          </w:p>
        </w:tc>
      </w:tr>
      <w:tr w:rsidR="002F537E" w:rsidRPr="001B7BA7" w14:paraId="7AA3BB64" w14:textId="77777777" w:rsidTr="00DB0A87">
        <w:tblPrEx>
          <w:tblBorders>
            <w:insideH w:val="single" w:sz="8" w:space="0" w:color="000000"/>
          </w:tblBorders>
        </w:tblPrEx>
        <w:tc>
          <w:tcPr>
            <w:tcW w:w="1277" w:type="dxa"/>
          </w:tcPr>
          <w:p w14:paraId="7AA3BB62" w14:textId="77777777" w:rsidR="002F537E" w:rsidRPr="00626DE3" w:rsidRDefault="002F537E"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31.3</w:t>
            </w:r>
          </w:p>
        </w:tc>
        <w:tc>
          <w:tcPr>
            <w:tcW w:w="9213" w:type="dxa"/>
          </w:tcPr>
          <w:p w14:paraId="7AA3BB63" w14:textId="5CF8AA79" w:rsidR="002F537E" w:rsidRPr="00626DE3" w:rsidRDefault="008F67D1" w:rsidP="00F865E1">
            <w:pPr>
              <w:tabs>
                <w:tab w:val="left" w:pos="7668"/>
              </w:tabs>
              <w:autoSpaceDE w:val="0"/>
              <w:autoSpaceDN w:val="0"/>
              <w:adjustRightInd w:val="0"/>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 xml:space="preserve">In </w:t>
            </w:r>
            <w:r w:rsidR="00BB2F0F">
              <w:rPr>
                <w:rFonts w:asciiTheme="minorHAnsi" w:hAnsiTheme="minorHAnsi"/>
                <w:i/>
                <w:color w:val="FF0000"/>
                <w:szCs w:val="24"/>
                <w:lang w:val="en-US"/>
              </w:rPr>
              <w:t>case</w:t>
            </w:r>
            <w:r w:rsidRPr="00626DE3">
              <w:rPr>
                <w:rFonts w:asciiTheme="minorHAnsi" w:hAnsiTheme="minorHAnsi"/>
                <w:i/>
                <w:color w:val="FF0000"/>
                <w:szCs w:val="24"/>
                <w:lang w:val="en-US"/>
              </w:rPr>
              <w:t xml:space="preserve"> of using an alternative procedure, indicate in this </w:t>
            </w:r>
            <w:r w:rsidRPr="00626DE3">
              <w:rPr>
                <w:rFonts w:asciiTheme="minorHAnsi" w:hAnsiTheme="minorHAnsi" w:cs="Arial"/>
                <w:i/>
                <w:color w:val="FF0000"/>
                <w:szCs w:val="24"/>
                <w:lang w:val="en-US"/>
              </w:rPr>
              <w:t xml:space="preserve">numeral; </w:t>
            </w:r>
            <w:r w:rsidR="00BB2F0F">
              <w:rPr>
                <w:rFonts w:asciiTheme="minorHAnsi" w:hAnsiTheme="minorHAnsi" w:cs="Arial"/>
                <w:i/>
                <w:color w:val="FF0000"/>
                <w:szCs w:val="24"/>
                <w:lang w:val="en-US"/>
              </w:rPr>
              <w:t>otherwise</w:t>
            </w:r>
            <w:r w:rsidRPr="00626DE3">
              <w:rPr>
                <w:rFonts w:asciiTheme="minorHAnsi" w:hAnsiTheme="minorHAnsi" w:cs="Arial"/>
                <w:i/>
                <w:color w:val="FF0000"/>
                <w:szCs w:val="24"/>
                <w:lang w:val="en-US"/>
              </w:rPr>
              <w:t xml:space="preserve"> eliminate this numeral.</w:t>
            </w:r>
          </w:p>
        </w:tc>
      </w:tr>
      <w:tr w:rsidR="002F537E" w:rsidRPr="001B7BA7" w14:paraId="7AA3BB69" w14:textId="77777777" w:rsidTr="00DB0A87">
        <w:tblPrEx>
          <w:tblBorders>
            <w:insideH w:val="single" w:sz="8" w:space="0" w:color="000000"/>
          </w:tblBorders>
        </w:tblPrEx>
        <w:tc>
          <w:tcPr>
            <w:tcW w:w="1277" w:type="dxa"/>
            <w:vAlign w:val="center"/>
          </w:tcPr>
          <w:p w14:paraId="7AA3BB65" w14:textId="77777777" w:rsidR="002F537E" w:rsidRPr="00626DE3" w:rsidDel="00A17444" w:rsidRDefault="002F537E"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31.4</w:t>
            </w:r>
          </w:p>
        </w:tc>
        <w:tc>
          <w:tcPr>
            <w:tcW w:w="9213" w:type="dxa"/>
          </w:tcPr>
          <w:p w14:paraId="7AA3BB66" w14:textId="77777777" w:rsidR="00403919" w:rsidRPr="00626DE3" w:rsidRDefault="008F67D1" w:rsidP="00F865E1">
            <w:pPr>
              <w:tabs>
                <w:tab w:val="right" w:pos="7254"/>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 xml:space="preserve">Choose one of the </w:t>
            </w:r>
            <w:r w:rsidR="00772A4A" w:rsidRPr="00626DE3">
              <w:rPr>
                <w:rFonts w:asciiTheme="minorHAnsi" w:hAnsiTheme="minorHAnsi"/>
                <w:i/>
                <w:color w:val="FF0000"/>
                <w:szCs w:val="24"/>
                <w:lang w:val="en-US"/>
              </w:rPr>
              <w:t>text options</w:t>
            </w:r>
            <w:r w:rsidR="00403919" w:rsidRPr="00626DE3">
              <w:rPr>
                <w:rFonts w:asciiTheme="minorHAnsi" w:hAnsiTheme="minorHAnsi"/>
                <w:i/>
                <w:color w:val="FF0000"/>
                <w:szCs w:val="24"/>
                <w:lang w:val="en-US"/>
              </w:rPr>
              <w:t>:</w:t>
            </w:r>
          </w:p>
          <w:p w14:paraId="7AA3BB67" w14:textId="77777777" w:rsidR="00996C6E" w:rsidRPr="00626DE3" w:rsidRDefault="00996C6E" w:rsidP="00F865E1">
            <w:pPr>
              <w:tabs>
                <w:tab w:val="right" w:pos="7254"/>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The Technical Offer most comply all requirements established in Section IV to pass to the economic evaluation</w:t>
            </w:r>
          </w:p>
          <w:p w14:paraId="7AA3BB68" w14:textId="77777777" w:rsidR="002F537E" w:rsidRPr="00626DE3" w:rsidRDefault="00996C6E" w:rsidP="00996C6E">
            <w:pPr>
              <w:tabs>
                <w:tab w:val="right" w:pos="7254"/>
              </w:tabs>
              <w:spacing w:before="100" w:after="100"/>
              <w:rPr>
                <w:rFonts w:asciiTheme="minorHAnsi" w:hAnsiTheme="minorHAnsi"/>
                <w:i/>
                <w:color w:val="FF0000"/>
                <w:szCs w:val="24"/>
                <w:lang w:val="en-US"/>
              </w:rPr>
            </w:pPr>
            <w:r w:rsidRPr="00626DE3">
              <w:rPr>
                <w:rFonts w:asciiTheme="minorHAnsi" w:hAnsiTheme="minorHAnsi"/>
                <w:i/>
                <w:color w:val="FF0000"/>
                <w:szCs w:val="24"/>
                <w:lang w:val="en-US"/>
              </w:rPr>
              <w:t xml:space="preserve">The Technical Offer most reach at least the minimum qualification of x% established to pass to the economic evaluation </w:t>
            </w:r>
          </w:p>
        </w:tc>
      </w:tr>
      <w:tr w:rsidR="00E80993" w:rsidRPr="001B7BA7" w14:paraId="7AA3BB6C" w14:textId="77777777" w:rsidTr="00DB0A87">
        <w:tblPrEx>
          <w:tblBorders>
            <w:insideH w:val="single" w:sz="8" w:space="0" w:color="000000"/>
          </w:tblBorders>
        </w:tblPrEx>
        <w:tc>
          <w:tcPr>
            <w:tcW w:w="1277" w:type="dxa"/>
            <w:vAlign w:val="center"/>
          </w:tcPr>
          <w:p w14:paraId="7AA3BB6A" w14:textId="77777777" w:rsidR="00E80993" w:rsidRPr="00626DE3" w:rsidRDefault="00E80993" w:rsidP="00F865E1">
            <w:pPr>
              <w:tabs>
                <w:tab w:val="right" w:pos="7434"/>
              </w:tabs>
              <w:spacing w:before="100" w:after="100"/>
              <w:jc w:val="center"/>
              <w:rPr>
                <w:rFonts w:asciiTheme="minorHAnsi" w:hAnsiTheme="minorHAnsi"/>
                <w:b/>
                <w:szCs w:val="24"/>
                <w:lang w:val="en-US"/>
              </w:rPr>
            </w:pPr>
            <w:r w:rsidRPr="00626DE3">
              <w:rPr>
                <w:rFonts w:asciiTheme="minorHAnsi" w:hAnsiTheme="minorHAnsi"/>
                <w:b/>
                <w:szCs w:val="24"/>
                <w:lang w:val="en-US"/>
              </w:rPr>
              <w:t>31.5</w:t>
            </w:r>
          </w:p>
        </w:tc>
        <w:tc>
          <w:tcPr>
            <w:tcW w:w="9213" w:type="dxa"/>
          </w:tcPr>
          <w:p w14:paraId="7AA3BB6B" w14:textId="77777777" w:rsidR="00E80993" w:rsidRPr="00626DE3" w:rsidRDefault="00996C6E" w:rsidP="00F865E1">
            <w:pPr>
              <w:tabs>
                <w:tab w:val="right" w:pos="7254"/>
              </w:tabs>
              <w:spacing w:before="100" w:after="100"/>
              <w:rPr>
                <w:rFonts w:asciiTheme="minorHAnsi" w:hAnsiTheme="minorHAnsi"/>
                <w:i/>
                <w:color w:val="FF0000"/>
                <w:szCs w:val="24"/>
                <w:lang w:val="en-US"/>
              </w:rPr>
            </w:pPr>
            <w:r w:rsidRPr="00626DE3">
              <w:rPr>
                <w:rFonts w:asciiTheme="minorHAnsi" w:hAnsiTheme="minorHAnsi"/>
                <w:szCs w:val="24"/>
                <w:lang w:val="en-US"/>
              </w:rPr>
              <w:t xml:space="preserve">Once the technical offers are evaluated, the economic offers will be evaluated </w:t>
            </w:r>
            <w:r w:rsidRPr="00626DE3">
              <w:rPr>
                <w:rFonts w:asciiTheme="minorHAnsi" w:hAnsiTheme="minorHAnsi"/>
                <w:i/>
                <w:color w:val="FF0000"/>
                <w:szCs w:val="24"/>
                <w:lang w:val="en-US"/>
              </w:rPr>
              <w:t>globally/by article/ by lot.</w:t>
            </w:r>
          </w:p>
        </w:tc>
      </w:tr>
      <w:tr w:rsidR="002F537E" w:rsidRPr="001B7BA7" w14:paraId="7AA3BB6F" w14:textId="77777777" w:rsidTr="00DB0A87">
        <w:tblPrEx>
          <w:tblBorders>
            <w:insideH w:val="single" w:sz="8" w:space="0" w:color="000000"/>
          </w:tblBorders>
        </w:tblPrEx>
        <w:tc>
          <w:tcPr>
            <w:tcW w:w="1277" w:type="dxa"/>
            <w:vAlign w:val="center"/>
          </w:tcPr>
          <w:p w14:paraId="7AA3BB6D" w14:textId="77777777" w:rsidR="002F537E" w:rsidRPr="00626DE3" w:rsidRDefault="002F537E" w:rsidP="00F865E1">
            <w:pPr>
              <w:spacing w:before="100" w:after="100"/>
              <w:jc w:val="center"/>
              <w:rPr>
                <w:rFonts w:asciiTheme="minorHAnsi" w:hAnsiTheme="minorHAnsi"/>
                <w:b/>
                <w:szCs w:val="24"/>
                <w:lang w:val="en-US"/>
              </w:rPr>
            </w:pPr>
            <w:r w:rsidRPr="00626DE3">
              <w:rPr>
                <w:rFonts w:asciiTheme="minorHAnsi" w:hAnsiTheme="minorHAnsi"/>
                <w:b/>
                <w:szCs w:val="24"/>
                <w:lang w:val="en-US"/>
              </w:rPr>
              <w:t>36.2</w:t>
            </w:r>
          </w:p>
        </w:tc>
        <w:tc>
          <w:tcPr>
            <w:tcW w:w="9213" w:type="dxa"/>
          </w:tcPr>
          <w:p w14:paraId="7AA3BB6E" w14:textId="60EEDACA" w:rsidR="002F537E" w:rsidRPr="00626DE3" w:rsidRDefault="00996C6E" w:rsidP="00B90D94">
            <w:pPr>
              <w:tabs>
                <w:tab w:val="right" w:pos="7254"/>
              </w:tabs>
              <w:spacing w:before="100" w:after="100"/>
              <w:rPr>
                <w:rFonts w:asciiTheme="minorHAnsi" w:hAnsiTheme="minorHAnsi"/>
                <w:szCs w:val="24"/>
                <w:lang w:val="en-US"/>
              </w:rPr>
            </w:pPr>
            <w:r w:rsidRPr="00626DE3">
              <w:rPr>
                <w:rFonts w:asciiTheme="minorHAnsi" w:hAnsiTheme="minorHAnsi"/>
                <w:szCs w:val="24"/>
                <w:lang w:val="en-US"/>
              </w:rPr>
              <w:t xml:space="preserve">The </w:t>
            </w:r>
            <w:r w:rsidR="00BB2F0F">
              <w:rPr>
                <w:rFonts w:asciiTheme="minorHAnsi" w:hAnsiTheme="minorHAnsi"/>
                <w:szCs w:val="24"/>
                <w:lang w:val="en-US"/>
              </w:rPr>
              <w:t>deadline</w:t>
            </w:r>
            <w:r w:rsidR="00B90D94" w:rsidRPr="00626DE3">
              <w:rPr>
                <w:rFonts w:asciiTheme="minorHAnsi" w:hAnsiTheme="minorHAnsi"/>
                <w:szCs w:val="24"/>
                <w:lang w:val="en-US"/>
              </w:rPr>
              <w:t xml:space="preserve"> for submitting</w:t>
            </w:r>
            <w:r w:rsidRPr="00626DE3">
              <w:rPr>
                <w:rFonts w:asciiTheme="minorHAnsi" w:hAnsiTheme="minorHAnsi"/>
                <w:szCs w:val="24"/>
                <w:lang w:val="en-US"/>
              </w:rPr>
              <w:t xml:space="preserve"> protests to the results of pre-qualification or evaluation </w:t>
            </w:r>
            <w:r w:rsidR="00BB2F0F">
              <w:rPr>
                <w:rFonts w:asciiTheme="minorHAnsi" w:hAnsiTheme="minorHAnsi"/>
                <w:szCs w:val="24"/>
                <w:lang w:val="en-US"/>
              </w:rPr>
              <w:t>results</w:t>
            </w:r>
            <w:r w:rsidRPr="00626DE3">
              <w:rPr>
                <w:rFonts w:asciiTheme="minorHAnsi" w:hAnsiTheme="minorHAnsi"/>
                <w:szCs w:val="24"/>
                <w:lang w:val="en-US"/>
              </w:rPr>
              <w:t xml:space="preserve"> once they have been communicated to </w:t>
            </w:r>
            <w:r w:rsidR="00772A4A" w:rsidRPr="00626DE3">
              <w:rPr>
                <w:rFonts w:asciiTheme="minorHAnsi" w:hAnsiTheme="minorHAnsi"/>
                <w:szCs w:val="24"/>
                <w:lang w:val="en-US"/>
              </w:rPr>
              <w:t xml:space="preserve">the </w:t>
            </w:r>
            <w:r w:rsidR="00BB2F0F">
              <w:rPr>
                <w:rFonts w:asciiTheme="minorHAnsi" w:hAnsiTheme="minorHAnsi"/>
                <w:szCs w:val="24"/>
                <w:lang w:val="en-US"/>
              </w:rPr>
              <w:t>bidder</w:t>
            </w:r>
            <w:r w:rsidR="00772A4A" w:rsidRPr="00626DE3">
              <w:rPr>
                <w:rFonts w:asciiTheme="minorHAnsi" w:hAnsiTheme="minorHAnsi"/>
                <w:szCs w:val="24"/>
                <w:lang w:val="en-US"/>
              </w:rPr>
              <w:t>s</w:t>
            </w:r>
            <w:r w:rsidRPr="00626DE3">
              <w:rPr>
                <w:rFonts w:asciiTheme="minorHAnsi" w:hAnsiTheme="minorHAnsi"/>
                <w:szCs w:val="24"/>
                <w:lang w:val="en-US"/>
              </w:rPr>
              <w:t xml:space="preserve"> in a process </w:t>
            </w:r>
            <w:r w:rsidR="00DE03EB">
              <w:rPr>
                <w:rFonts w:asciiTheme="minorHAnsi" w:hAnsiTheme="minorHAnsi"/>
                <w:szCs w:val="24"/>
                <w:lang w:val="en-US"/>
              </w:rPr>
              <w:t>will</w:t>
            </w:r>
            <w:r w:rsidRPr="00626DE3">
              <w:rPr>
                <w:rFonts w:asciiTheme="minorHAnsi" w:hAnsiTheme="minorHAnsi"/>
                <w:szCs w:val="24"/>
                <w:lang w:val="en-US"/>
              </w:rPr>
              <w:t xml:space="preserve"> be </w:t>
            </w:r>
            <w:r w:rsidRPr="00626DE3">
              <w:rPr>
                <w:rFonts w:asciiTheme="minorHAnsi" w:hAnsiTheme="minorHAnsi"/>
                <w:i/>
                <w:color w:val="FF0000"/>
                <w:szCs w:val="24"/>
                <w:lang w:val="en-US"/>
              </w:rPr>
              <w:t xml:space="preserve">(Indicate a number of days that must be no less </w:t>
            </w:r>
            <w:r w:rsidR="00772A4A" w:rsidRPr="00626DE3">
              <w:rPr>
                <w:rFonts w:asciiTheme="minorHAnsi" w:hAnsiTheme="minorHAnsi"/>
                <w:i/>
                <w:color w:val="FF0000"/>
                <w:szCs w:val="24"/>
                <w:lang w:val="en-US"/>
              </w:rPr>
              <w:t>than 5</w:t>
            </w:r>
            <w:r w:rsidRPr="00626DE3">
              <w:rPr>
                <w:rFonts w:asciiTheme="minorHAnsi" w:hAnsiTheme="minorHAnsi"/>
                <w:i/>
                <w:color w:val="FF0000"/>
                <w:szCs w:val="24"/>
                <w:lang w:val="en-US"/>
              </w:rPr>
              <w:t xml:space="preserve"> work</w:t>
            </w:r>
            <w:r w:rsidR="00DE03EB">
              <w:rPr>
                <w:rFonts w:asciiTheme="minorHAnsi" w:hAnsiTheme="minorHAnsi"/>
                <w:i/>
                <w:color w:val="FF0000"/>
                <w:szCs w:val="24"/>
                <w:lang w:val="en-US"/>
              </w:rPr>
              <w:t xml:space="preserve">ing </w:t>
            </w:r>
            <w:r w:rsidRPr="00626DE3">
              <w:rPr>
                <w:rFonts w:asciiTheme="minorHAnsi" w:hAnsiTheme="minorHAnsi"/>
                <w:i/>
                <w:color w:val="FF0000"/>
                <w:szCs w:val="24"/>
                <w:lang w:val="en-US"/>
              </w:rPr>
              <w:t>days)</w:t>
            </w:r>
            <w:r w:rsidR="00DE03EB">
              <w:rPr>
                <w:rFonts w:asciiTheme="minorHAnsi" w:hAnsiTheme="minorHAnsi"/>
                <w:i/>
                <w:color w:val="FF0000"/>
                <w:szCs w:val="24"/>
                <w:lang w:val="en-US"/>
              </w:rPr>
              <w:t xml:space="preserve"> </w:t>
            </w:r>
            <w:r w:rsidR="00DE03EB">
              <w:rPr>
                <w:rFonts w:asciiTheme="minorHAnsi" w:hAnsiTheme="minorHAnsi"/>
                <w:szCs w:val="24"/>
                <w:lang w:val="en-US"/>
              </w:rPr>
              <w:t>working days,</w:t>
            </w:r>
            <w:r w:rsidR="00B90D94" w:rsidRPr="00626DE3">
              <w:rPr>
                <w:rFonts w:asciiTheme="minorHAnsi" w:hAnsiTheme="minorHAnsi"/>
                <w:szCs w:val="24"/>
                <w:lang w:val="en-US"/>
              </w:rPr>
              <w:t xml:space="preserve"> </w:t>
            </w:r>
            <w:r w:rsidR="00DE03EB">
              <w:rPr>
                <w:rFonts w:asciiTheme="minorHAnsi" w:hAnsiTheme="minorHAnsi"/>
                <w:szCs w:val="24"/>
                <w:lang w:val="en-US"/>
              </w:rPr>
              <w:t>counted from the next working day after</w:t>
            </w:r>
            <w:r w:rsidR="00B90D94" w:rsidRPr="00626DE3">
              <w:rPr>
                <w:rFonts w:asciiTheme="minorHAnsi" w:hAnsiTheme="minorHAnsi"/>
                <w:szCs w:val="24"/>
                <w:lang w:val="en-US"/>
              </w:rPr>
              <w:t xml:space="preserve"> the notification.</w:t>
            </w:r>
          </w:p>
        </w:tc>
      </w:tr>
      <w:tr w:rsidR="002F537E" w:rsidRPr="00626DE3" w14:paraId="7AA3BB71" w14:textId="77777777" w:rsidTr="00DB0A87">
        <w:tblPrEx>
          <w:tblBorders>
            <w:insideH w:val="single" w:sz="8" w:space="0" w:color="000000"/>
          </w:tblBorders>
        </w:tblPrEx>
        <w:tc>
          <w:tcPr>
            <w:tcW w:w="10490" w:type="dxa"/>
            <w:gridSpan w:val="2"/>
            <w:vAlign w:val="center"/>
          </w:tcPr>
          <w:p w14:paraId="7AA3BB70" w14:textId="77777777" w:rsidR="002F537E" w:rsidRPr="00626DE3" w:rsidRDefault="002F537E" w:rsidP="003E169B">
            <w:pPr>
              <w:autoSpaceDE w:val="0"/>
              <w:autoSpaceDN w:val="0"/>
              <w:adjustRightInd w:val="0"/>
              <w:spacing w:before="100" w:after="100"/>
              <w:jc w:val="center"/>
              <w:rPr>
                <w:rFonts w:asciiTheme="minorHAnsi" w:hAnsiTheme="minorHAnsi"/>
                <w:szCs w:val="24"/>
                <w:lang w:val="en-US"/>
              </w:rPr>
            </w:pPr>
            <w:r w:rsidRPr="00626DE3">
              <w:rPr>
                <w:rFonts w:asciiTheme="minorHAnsi" w:hAnsiTheme="minorHAnsi"/>
                <w:b/>
                <w:szCs w:val="24"/>
                <w:lang w:val="en-US"/>
              </w:rPr>
              <w:t xml:space="preserve">F. </w:t>
            </w:r>
            <w:r w:rsidR="005D0625" w:rsidRPr="00626DE3">
              <w:rPr>
                <w:rFonts w:asciiTheme="minorHAnsi" w:hAnsiTheme="minorHAnsi"/>
                <w:b/>
                <w:szCs w:val="24"/>
                <w:lang w:val="en-US"/>
              </w:rPr>
              <w:t>Bidding</w:t>
            </w:r>
            <w:r w:rsidR="00996C6E" w:rsidRPr="00626DE3">
              <w:rPr>
                <w:rFonts w:asciiTheme="minorHAnsi" w:hAnsiTheme="minorHAnsi"/>
                <w:b/>
                <w:szCs w:val="24"/>
                <w:lang w:val="en-US"/>
              </w:rPr>
              <w:t xml:space="preserve"> Awarding</w:t>
            </w:r>
          </w:p>
        </w:tc>
      </w:tr>
      <w:tr w:rsidR="002F537E" w:rsidRPr="001B7BA7" w14:paraId="7AA3BB76" w14:textId="77777777" w:rsidTr="00DB0A87">
        <w:tblPrEx>
          <w:tblBorders>
            <w:insideH w:val="single" w:sz="8" w:space="0" w:color="000000"/>
          </w:tblBorders>
        </w:tblPrEx>
        <w:tc>
          <w:tcPr>
            <w:tcW w:w="1277" w:type="dxa"/>
            <w:vAlign w:val="center"/>
          </w:tcPr>
          <w:p w14:paraId="7AA3BB72" w14:textId="77777777" w:rsidR="002F537E" w:rsidRPr="00626DE3" w:rsidRDefault="002F537E" w:rsidP="00F865E1">
            <w:pPr>
              <w:autoSpaceDE w:val="0"/>
              <w:autoSpaceDN w:val="0"/>
              <w:adjustRightInd w:val="0"/>
              <w:spacing w:before="100" w:after="100"/>
              <w:jc w:val="center"/>
              <w:rPr>
                <w:rFonts w:asciiTheme="minorHAnsi" w:hAnsiTheme="minorHAnsi"/>
                <w:b/>
                <w:szCs w:val="24"/>
                <w:lang w:val="en-US"/>
              </w:rPr>
            </w:pPr>
            <w:r w:rsidRPr="00626DE3">
              <w:rPr>
                <w:rFonts w:asciiTheme="minorHAnsi" w:hAnsiTheme="minorHAnsi"/>
                <w:b/>
                <w:szCs w:val="24"/>
                <w:lang w:val="en-US"/>
              </w:rPr>
              <w:t>40.1</w:t>
            </w:r>
          </w:p>
        </w:tc>
        <w:tc>
          <w:tcPr>
            <w:tcW w:w="9213" w:type="dxa"/>
            <w:vAlign w:val="center"/>
          </w:tcPr>
          <w:p w14:paraId="7AA3BB73" w14:textId="77777777" w:rsidR="00996C6E" w:rsidRPr="00626DE3" w:rsidRDefault="00B90D94" w:rsidP="00996C6E">
            <w:pPr>
              <w:spacing w:before="100" w:after="100"/>
              <w:ind w:right="74"/>
              <w:rPr>
                <w:rFonts w:asciiTheme="minorHAnsi" w:hAnsiTheme="minorHAnsi"/>
                <w:szCs w:val="24"/>
                <w:lang w:val="en-US"/>
              </w:rPr>
            </w:pPr>
            <w:r w:rsidRPr="00626DE3">
              <w:rPr>
                <w:rFonts w:asciiTheme="minorHAnsi" w:hAnsiTheme="minorHAnsi"/>
                <w:szCs w:val="24"/>
                <w:lang w:val="en-US"/>
              </w:rPr>
              <w:t>The awarded</w:t>
            </w:r>
            <w:r w:rsidR="00996C6E" w:rsidRPr="00626DE3">
              <w:rPr>
                <w:rFonts w:asciiTheme="minorHAnsi" w:hAnsiTheme="minorHAnsi"/>
                <w:szCs w:val="24"/>
                <w:lang w:val="en-US"/>
              </w:rPr>
              <w:t xml:space="preserve"> Bidder </w:t>
            </w:r>
            <w:r w:rsidR="00996C6E" w:rsidRPr="00626DE3">
              <w:rPr>
                <w:rFonts w:asciiTheme="minorHAnsi" w:hAnsiTheme="minorHAnsi"/>
                <w:i/>
                <w:color w:val="FF0000"/>
                <w:szCs w:val="24"/>
                <w:lang w:val="en-US"/>
              </w:rPr>
              <w:t xml:space="preserve">(Must/Must </w:t>
            </w:r>
            <w:r w:rsidR="00772A4A" w:rsidRPr="00626DE3">
              <w:rPr>
                <w:rFonts w:asciiTheme="minorHAnsi" w:hAnsiTheme="minorHAnsi"/>
                <w:i/>
                <w:color w:val="FF0000"/>
                <w:szCs w:val="24"/>
                <w:lang w:val="en-US"/>
              </w:rPr>
              <w:t>not)</w:t>
            </w:r>
            <w:r w:rsidR="00772A4A" w:rsidRPr="00626DE3">
              <w:rPr>
                <w:rFonts w:asciiTheme="minorHAnsi" w:hAnsiTheme="minorHAnsi"/>
                <w:szCs w:val="24"/>
                <w:lang w:val="en-US"/>
              </w:rPr>
              <w:t xml:space="preserve"> present</w:t>
            </w:r>
            <w:r w:rsidR="00996C6E" w:rsidRPr="00626DE3">
              <w:rPr>
                <w:rFonts w:asciiTheme="minorHAnsi" w:hAnsiTheme="minorHAnsi"/>
                <w:szCs w:val="24"/>
                <w:lang w:val="en-US"/>
              </w:rPr>
              <w:t xml:space="preserve"> </w:t>
            </w:r>
            <w:r w:rsidR="00783052">
              <w:rPr>
                <w:rFonts w:asciiTheme="minorHAnsi" w:hAnsiTheme="minorHAnsi"/>
                <w:szCs w:val="24"/>
                <w:lang w:val="en-US"/>
              </w:rPr>
              <w:t>a Performance</w:t>
            </w:r>
            <w:r w:rsidR="00996C6E" w:rsidRPr="00626DE3">
              <w:rPr>
                <w:rFonts w:asciiTheme="minorHAnsi" w:hAnsiTheme="minorHAnsi"/>
                <w:szCs w:val="24"/>
                <w:lang w:val="en-US"/>
              </w:rPr>
              <w:t xml:space="preserve"> </w:t>
            </w:r>
            <w:r w:rsidR="00783052">
              <w:rPr>
                <w:rFonts w:asciiTheme="minorHAnsi" w:hAnsiTheme="minorHAnsi"/>
                <w:i/>
                <w:color w:val="FF0000"/>
                <w:szCs w:val="24"/>
                <w:lang w:val="en-US"/>
              </w:rPr>
              <w:t>Security</w:t>
            </w:r>
            <w:r w:rsidR="00996C6E" w:rsidRPr="00626DE3">
              <w:rPr>
                <w:rFonts w:asciiTheme="minorHAnsi" w:hAnsiTheme="minorHAnsi"/>
                <w:szCs w:val="24"/>
                <w:lang w:val="en-US"/>
              </w:rPr>
              <w:t xml:space="preserve"> </w:t>
            </w:r>
          </w:p>
          <w:p w14:paraId="7AA3BB74" w14:textId="77777777" w:rsidR="005165E7" w:rsidRPr="00626DE3" w:rsidRDefault="00996C6E" w:rsidP="00F865E1">
            <w:p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In the c</w:t>
            </w:r>
            <w:r w:rsidR="00B90D94" w:rsidRPr="00626DE3">
              <w:rPr>
                <w:rFonts w:asciiTheme="minorHAnsi" w:hAnsiTheme="minorHAnsi"/>
                <w:i/>
                <w:color w:val="FF0000"/>
                <w:szCs w:val="24"/>
                <w:lang w:val="en-US"/>
              </w:rPr>
              <w:t xml:space="preserve">ase of establishing this </w:t>
            </w:r>
            <w:r w:rsidR="00783052">
              <w:rPr>
                <w:rFonts w:asciiTheme="minorHAnsi" w:hAnsiTheme="minorHAnsi"/>
                <w:i/>
                <w:color w:val="FF0000"/>
                <w:szCs w:val="24"/>
                <w:lang w:val="en-US"/>
              </w:rPr>
              <w:t>security</w:t>
            </w:r>
            <w:r w:rsidRPr="00626DE3">
              <w:rPr>
                <w:rFonts w:asciiTheme="minorHAnsi" w:hAnsiTheme="minorHAnsi"/>
                <w:i/>
                <w:color w:val="FF0000"/>
                <w:szCs w:val="24"/>
                <w:lang w:val="en-US"/>
              </w:rPr>
              <w:t>, add</w:t>
            </w:r>
            <w:r w:rsidR="005165E7" w:rsidRPr="00626DE3">
              <w:rPr>
                <w:rFonts w:asciiTheme="minorHAnsi" w:hAnsiTheme="minorHAnsi"/>
                <w:i/>
                <w:color w:val="FF0000"/>
                <w:szCs w:val="24"/>
                <w:lang w:val="en-US"/>
              </w:rPr>
              <w:t>:</w:t>
            </w:r>
          </w:p>
          <w:p w14:paraId="7AA3BB75" w14:textId="35F18785" w:rsidR="002F537E" w:rsidRPr="00626DE3" w:rsidRDefault="00783052" w:rsidP="00783052">
            <w:pPr>
              <w:spacing w:before="100" w:after="100"/>
              <w:ind w:right="74"/>
              <w:rPr>
                <w:rFonts w:asciiTheme="minorHAnsi" w:hAnsiTheme="minorHAnsi"/>
                <w:szCs w:val="24"/>
                <w:lang w:val="en-US"/>
              </w:rPr>
            </w:pPr>
            <w:r>
              <w:rPr>
                <w:rFonts w:asciiTheme="minorHAnsi" w:hAnsiTheme="minorHAnsi"/>
                <w:szCs w:val="24"/>
                <w:lang w:val="en-US"/>
              </w:rPr>
              <w:t>The Performance</w:t>
            </w:r>
            <w:r w:rsidR="00996C6E" w:rsidRPr="00626DE3">
              <w:rPr>
                <w:rFonts w:asciiTheme="minorHAnsi" w:hAnsiTheme="minorHAnsi"/>
                <w:szCs w:val="24"/>
                <w:lang w:val="en-US"/>
              </w:rPr>
              <w:t xml:space="preserve"> </w:t>
            </w:r>
            <w:r>
              <w:rPr>
                <w:rFonts w:asciiTheme="minorHAnsi" w:hAnsiTheme="minorHAnsi"/>
                <w:i/>
                <w:color w:val="FF0000"/>
                <w:szCs w:val="24"/>
                <w:lang w:val="en-US"/>
              </w:rPr>
              <w:t>Security</w:t>
            </w:r>
            <w:r w:rsidR="00996C6E" w:rsidRPr="00626DE3">
              <w:rPr>
                <w:rFonts w:asciiTheme="minorHAnsi" w:hAnsiTheme="minorHAnsi"/>
                <w:szCs w:val="24"/>
                <w:lang w:val="en-US"/>
              </w:rPr>
              <w:t xml:space="preserve"> most be </w:t>
            </w:r>
            <w:r w:rsidR="00DE03EB">
              <w:rPr>
                <w:rFonts w:asciiTheme="minorHAnsi" w:hAnsiTheme="minorHAnsi"/>
                <w:szCs w:val="24"/>
                <w:lang w:val="en-US"/>
              </w:rPr>
              <w:t>for</w:t>
            </w:r>
            <w:r w:rsidR="00996C6E" w:rsidRPr="00626DE3">
              <w:rPr>
                <w:rFonts w:asciiTheme="minorHAnsi" w:hAnsiTheme="minorHAnsi"/>
                <w:szCs w:val="24"/>
                <w:lang w:val="en-US"/>
              </w:rPr>
              <w:t xml:space="preserve"> </w:t>
            </w:r>
            <w:r w:rsidR="00996C6E" w:rsidRPr="00626DE3">
              <w:rPr>
                <w:rFonts w:asciiTheme="minorHAnsi" w:hAnsiTheme="minorHAnsi"/>
                <w:i/>
                <w:color w:val="FF0000"/>
                <w:szCs w:val="24"/>
                <w:lang w:val="en-US"/>
              </w:rPr>
              <w:t xml:space="preserve">xx% </w:t>
            </w:r>
            <w:r w:rsidR="00996C6E" w:rsidRPr="00626DE3">
              <w:rPr>
                <w:rFonts w:asciiTheme="minorHAnsi" w:hAnsiTheme="minorHAnsi"/>
                <w:color w:val="FF0000"/>
                <w:szCs w:val="24"/>
                <w:lang w:val="en-US"/>
              </w:rPr>
              <w:t>of the</w:t>
            </w:r>
            <w:r w:rsidR="00996C6E" w:rsidRPr="00626DE3">
              <w:rPr>
                <w:rFonts w:asciiTheme="minorHAnsi" w:hAnsiTheme="minorHAnsi"/>
                <w:szCs w:val="24"/>
                <w:lang w:val="en-US"/>
              </w:rPr>
              <w:t xml:space="preserve"> contract amount for a term of </w:t>
            </w:r>
            <w:r w:rsidR="00996C6E" w:rsidRPr="00626DE3">
              <w:rPr>
                <w:rFonts w:asciiTheme="minorHAnsi" w:hAnsiTheme="minorHAnsi"/>
                <w:i/>
                <w:color w:val="FF0000"/>
                <w:szCs w:val="24"/>
                <w:lang w:val="en-US"/>
              </w:rPr>
              <w:t>XXX months</w:t>
            </w:r>
            <w:r w:rsidR="00B90D94" w:rsidRPr="00626DE3">
              <w:rPr>
                <w:rFonts w:asciiTheme="minorHAnsi" w:hAnsiTheme="minorHAnsi"/>
                <w:i/>
                <w:color w:val="FF0000"/>
                <w:szCs w:val="24"/>
                <w:lang w:val="en-US"/>
              </w:rPr>
              <w:t xml:space="preserve"> </w:t>
            </w:r>
            <w:r w:rsidR="00996C6E" w:rsidRPr="00626DE3">
              <w:rPr>
                <w:rFonts w:asciiTheme="minorHAnsi" w:hAnsiTheme="minorHAnsi"/>
                <w:szCs w:val="24"/>
                <w:lang w:val="en-US"/>
              </w:rPr>
              <w:t xml:space="preserve">additional time to the period for the </w:t>
            </w:r>
            <w:r w:rsidR="00626DE3" w:rsidRPr="00626DE3">
              <w:rPr>
                <w:rFonts w:asciiTheme="minorHAnsi" w:hAnsiTheme="minorHAnsi"/>
                <w:szCs w:val="24"/>
                <w:lang w:val="en-US"/>
              </w:rPr>
              <w:t>contract. This</w:t>
            </w:r>
            <w:r w:rsidR="00996C6E" w:rsidRPr="00626DE3">
              <w:rPr>
                <w:rFonts w:asciiTheme="minorHAnsi" w:hAnsiTheme="minorHAnsi"/>
                <w:szCs w:val="24"/>
                <w:lang w:val="en-US"/>
              </w:rPr>
              <w:t xml:space="preserve"> </w:t>
            </w:r>
            <w:r>
              <w:rPr>
                <w:rFonts w:asciiTheme="minorHAnsi" w:hAnsiTheme="minorHAnsi"/>
                <w:szCs w:val="24"/>
                <w:lang w:val="en-US"/>
              </w:rPr>
              <w:t>security</w:t>
            </w:r>
            <w:r w:rsidR="00996C6E" w:rsidRPr="00626DE3">
              <w:rPr>
                <w:rFonts w:asciiTheme="minorHAnsi" w:hAnsiTheme="minorHAnsi"/>
                <w:szCs w:val="24"/>
                <w:lang w:val="en-US"/>
              </w:rPr>
              <w:t xml:space="preserve"> must be presented within </w:t>
            </w:r>
            <w:r w:rsidR="00996C6E" w:rsidRPr="00626DE3">
              <w:rPr>
                <w:rFonts w:asciiTheme="minorHAnsi" w:hAnsiTheme="minorHAnsi"/>
                <w:i/>
                <w:color w:val="FF0000"/>
                <w:szCs w:val="24"/>
                <w:lang w:val="en-US"/>
              </w:rPr>
              <w:t>(XXX)</w:t>
            </w:r>
            <w:r>
              <w:rPr>
                <w:rFonts w:asciiTheme="minorHAnsi" w:hAnsiTheme="minorHAnsi"/>
                <w:i/>
                <w:color w:val="FF0000"/>
                <w:szCs w:val="24"/>
                <w:lang w:val="en-US"/>
              </w:rPr>
              <w:t xml:space="preserve"> </w:t>
            </w:r>
            <w:r w:rsidR="00996C6E" w:rsidRPr="00626DE3">
              <w:rPr>
                <w:rFonts w:asciiTheme="minorHAnsi" w:hAnsiTheme="minorHAnsi"/>
                <w:szCs w:val="24"/>
                <w:lang w:val="en-US"/>
              </w:rPr>
              <w:t>days after the favorable agreements for contract signing</w:t>
            </w:r>
          </w:p>
        </w:tc>
      </w:tr>
      <w:tr w:rsidR="002F537E" w:rsidRPr="001B7BA7" w14:paraId="7AA3BB7C" w14:textId="77777777" w:rsidTr="00DB0A87">
        <w:tblPrEx>
          <w:tblBorders>
            <w:insideH w:val="single" w:sz="8" w:space="0" w:color="000000"/>
          </w:tblBorders>
        </w:tblPrEx>
        <w:tc>
          <w:tcPr>
            <w:tcW w:w="1277" w:type="dxa"/>
            <w:vAlign w:val="center"/>
          </w:tcPr>
          <w:p w14:paraId="7AA3BB77" w14:textId="77777777" w:rsidR="002F537E" w:rsidRPr="00626DE3" w:rsidRDefault="002F537E" w:rsidP="00F865E1">
            <w:pPr>
              <w:autoSpaceDE w:val="0"/>
              <w:autoSpaceDN w:val="0"/>
              <w:adjustRightInd w:val="0"/>
              <w:spacing w:before="100" w:after="100"/>
              <w:jc w:val="center"/>
              <w:rPr>
                <w:rFonts w:asciiTheme="minorHAnsi" w:hAnsiTheme="minorHAnsi"/>
                <w:b/>
                <w:szCs w:val="24"/>
                <w:lang w:val="en-US"/>
              </w:rPr>
            </w:pPr>
            <w:r w:rsidRPr="00626DE3">
              <w:rPr>
                <w:rFonts w:asciiTheme="minorHAnsi" w:hAnsiTheme="minorHAnsi"/>
                <w:b/>
                <w:szCs w:val="24"/>
                <w:lang w:val="en-US"/>
              </w:rPr>
              <w:t>40.2</w:t>
            </w:r>
          </w:p>
        </w:tc>
        <w:tc>
          <w:tcPr>
            <w:tcW w:w="9213" w:type="dxa"/>
            <w:vAlign w:val="center"/>
          </w:tcPr>
          <w:p w14:paraId="7AA3BB78" w14:textId="0DB9B35E" w:rsidR="00D46E58" w:rsidRPr="00626DE3" w:rsidRDefault="00DE03EB" w:rsidP="00F865E1">
            <w:pPr>
              <w:spacing w:before="100" w:after="100"/>
              <w:ind w:right="74"/>
              <w:rPr>
                <w:rFonts w:asciiTheme="minorHAnsi" w:hAnsiTheme="minorHAnsi"/>
                <w:szCs w:val="24"/>
                <w:lang w:val="en-US"/>
              </w:rPr>
            </w:pPr>
            <w:r>
              <w:rPr>
                <w:rFonts w:asciiTheme="minorHAnsi" w:hAnsiTheme="minorHAnsi"/>
                <w:szCs w:val="24"/>
                <w:lang w:val="en-US"/>
              </w:rPr>
              <w:t>An a</w:t>
            </w:r>
            <w:r w:rsidR="00996C6E" w:rsidRPr="00626DE3">
              <w:rPr>
                <w:rFonts w:asciiTheme="minorHAnsi" w:hAnsiTheme="minorHAnsi"/>
                <w:szCs w:val="24"/>
                <w:lang w:val="en-US"/>
              </w:rPr>
              <w:t>dvance</w:t>
            </w:r>
            <w:r>
              <w:rPr>
                <w:rFonts w:asciiTheme="minorHAnsi" w:hAnsiTheme="minorHAnsi"/>
                <w:szCs w:val="24"/>
                <w:lang w:val="en-US"/>
              </w:rPr>
              <w:t xml:space="preserve"> payment</w:t>
            </w:r>
            <w:r w:rsidR="00996C6E" w:rsidRPr="00626DE3">
              <w:rPr>
                <w:rFonts w:asciiTheme="minorHAnsi" w:hAnsiTheme="minorHAnsi"/>
                <w:szCs w:val="24"/>
                <w:lang w:val="en-US"/>
              </w:rPr>
              <w:t xml:space="preserve"> </w:t>
            </w:r>
            <w:r w:rsidR="00996C6E" w:rsidRPr="00626DE3">
              <w:rPr>
                <w:rFonts w:asciiTheme="minorHAnsi" w:hAnsiTheme="minorHAnsi"/>
                <w:color w:val="FF0000"/>
                <w:szCs w:val="24"/>
                <w:lang w:val="en-US"/>
              </w:rPr>
              <w:t>(</w:t>
            </w:r>
            <w:r w:rsidR="00996C6E" w:rsidRPr="00626DE3">
              <w:rPr>
                <w:rFonts w:asciiTheme="minorHAnsi" w:hAnsiTheme="minorHAnsi"/>
                <w:i/>
                <w:color w:val="FF0000"/>
                <w:szCs w:val="24"/>
                <w:lang w:val="en-US"/>
              </w:rPr>
              <w:t xml:space="preserve">will/will not) </w:t>
            </w:r>
            <w:r w:rsidR="00996C6E" w:rsidRPr="00626DE3">
              <w:rPr>
                <w:rFonts w:asciiTheme="minorHAnsi" w:hAnsiTheme="minorHAnsi"/>
                <w:i/>
                <w:szCs w:val="24"/>
                <w:lang w:val="en-US"/>
              </w:rPr>
              <w:t>be paid</w:t>
            </w:r>
            <w:r w:rsidR="00D46E58" w:rsidRPr="00626DE3">
              <w:rPr>
                <w:rFonts w:asciiTheme="minorHAnsi" w:hAnsiTheme="minorHAnsi"/>
                <w:szCs w:val="24"/>
                <w:lang w:val="en-US"/>
              </w:rPr>
              <w:t>.</w:t>
            </w:r>
          </w:p>
          <w:p w14:paraId="7AA3BB79" w14:textId="5684CE31" w:rsidR="00D46E58" w:rsidRPr="00626DE3" w:rsidRDefault="00996C6E" w:rsidP="00F865E1">
            <w:p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(If there will be advance </w:t>
            </w:r>
            <w:r w:rsidR="00DE03EB">
              <w:rPr>
                <w:rFonts w:asciiTheme="minorHAnsi" w:hAnsiTheme="minorHAnsi"/>
                <w:i/>
                <w:color w:val="FF0000"/>
                <w:szCs w:val="24"/>
                <w:lang w:val="en-US"/>
              </w:rPr>
              <w:t xml:space="preserve">payment </w:t>
            </w:r>
            <w:r w:rsidRPr="00626DE3">
              <w:rPr>
                <w:rFonts w:asciiTheme="minorHAnsi" w:hAnsiTheme="minorHAnsi"/>
                <w:i/>
                <w:color w:val="FF0000"/>
                <w:szCs w:val="24"/>
                <w:lang w:val="en-US"/>
              </w:rPr>
              <w:t>add</w:t>
            </w:r>
            <w:r w:rsidR="00DE03EB">
              <w:rPr>
                <w:rFonts w:asciiTheme="minorHAnsi" w:hAnsiTheme="minorHAnsi"/>
                <w:i/>
                <w:color w:val="FF0000"/>
                <w:szCs w:val="24"/>
                <w:lang w:val="en-US"/>
              </w:rPr>
              <w:t xml:space="preserve"> the fowlliwng)</w:t>
            </w:r>
            <w:r w:rsidRPr="00626DE3">
              <w:rPr>
                <w:rFonts w:asciiTheme="minorHAnsi" w:hAnsiTheme="minorHAnsi"/>
                <w:i/>
                <w:color w:val="FF0000"/>
                <w:szCs w:val="24"/>
                <w:lang w:val="en-US"/>
              </w:rPr>
              <w:t xml:space="preserve"> </w:t>
            </w:r>
          </w:p>
          <w:p w14:paraId="577F3358" w14:textId="77777777" w:rsidR="00445DAB" w:rsidRPr="004438DB" w:rsidRDefault="00445DAB" w:rsidP="00445DAB">
            <w:pPr>
              <w:spacing w:before="100" w:after="100"/>
              <w:ind w:right="74"/>
              <w:rPr>
                <w:rFonts w:asciiTheme="minorHAnsi" w:hAnsiTheme="minorHAnsi"/>
                <w:color w:val="FF0000"/>
                <w:szCs w:val="24"/>
                <w:lang w:val="en-US"/>
              </w:rPr>
            </w:pPr>
            <w:r>
              <w:rPr>
                <w:rFonts w:asciiTheme="minorHAnsi" w:hAnsiTheme="minorHAnsi"/>
                <w:color w:val="FF0000"/>
                <w:szCs w:val="24"/>
                <w:lang w:val="en-US"/>
              </w:rPr>
              <w:lastRenderedPageBreak/>
              <w:t>The advance payment will be granted for a</w:t>
            </w:r>
            <w:r w:rsidRPr="004438DB">
              <w:rPr>
                <w:rFonts w:asciiTheme="minorHAnsi" w:hAnsiTheme="minorHAnsi"/>
                <w:color w:val="FF0000"/>
                <w:szCs w:val="24"/>
                <w:lang w:val="en-US"/>
              </w:rPr>
              <w:t xml:space="preserve"> maximum amount of [indicate percentage] percent of the Contract Amount (will/will not) be paid </w:t>
            </w:r>
            <w:r>
              <w:rPr>
                <w:rFonts w:asciiTheme="minorHAnsi" w:hAnsiTheme="minorHAnsi"/>
                <w:color w:val="FF0000"/>
                <w:szCs w:val="24"/>
                <w:lang w:val="en-US"/>
              </w:rPr>
              <w:t>after</w:t>
            </w:r>
            <w:r w:rsidRPr="004438DB">
              <w:rPr>
                <w:rFonts w:asciiTheme="minorHAnsi" w:hAnsiTheme="minorHAnsi"/>
                <w:color w:val="FF0000"/>
                <w:szCs w:val="24"/>
                <w:lang w:val="en-US"/>
              </w:rPr>
              <w:t xml:space="preserve"> the submission of a 100% bank </w:t>
            </w:r>
            <w:r>
              <w:rPr>
                <w:rFonts w:asciiTheme="minorHAnsi" w:hAnsiTheme="minorHAnsi"/>
                <w:color w:val="FF0000"/>
                <w:szCs w:val="24"/>
                <w:lang w:val="en-US"/>
              </w:rPr>
              <w:t>security</w:t>
            </w:r>
            <w:r w:rsidRPr="004438DB">
              <w:rPr>
                <w:rFonts w:asciiTheme="minorHAnsi" w:hAnsiTheme="minorHAnsi"/>
                <w:color w:val="FF0000"/>
                <w:szCs w:val="24"/>
                <w:lang w:val="en-US"/>
              </w:rPr>
              <w:t xml:space="preserve"> of the amount with a term of XX months.</w:t>
            </w:r>
          </w:p>
          <w:p w14:paraId="7AA3BB7B" w14:textId="45E1A5A3" w:rsidR="00B92830" w:rsidRPr="00626DE3" w:rsidRDefault="00445DAB" w:rsidP="00445DAB">
            <w:pPr>
              <w:spacing w:before="100" w:after="100"/>
              <w:ind w:right="74"/>
              <w:rPr>
                <w:rFonts w:asciiTheme="minorHAnsi" w:hAnsiTheme="minorHAnsi"/>
                <w:szCs w:val="24"/>
                <w:lang w:val="en-US"/>
              </w:rPr>
            </w:pPr>
            <w:r w:rsidRPr="004438DB">
              <w:rPr>
                <w:rFonts w:asciiTheme="minorHAnsi" w:hAnsiTheme="minorHAnsi"/>
                <w:color w:val="FF0000"/>
                <w:szCs w:val="24"/>
                <w:lang w:val="en-US"/>
              </w:rPr>
              <w:t xml:space="preserve">The </w:t>
            </w:r>
            <w:r>
              <w:rPr>
                <w:rFonts w:asciiTheme="minorHAnsi" w:hAnsiTheme="minorHAnsi"/>
                <w:color w:val="FF0000"/>
                <w:szCs w:val="24"/>
                <w:lang w:val="en-US"/>
              </w:rPr>
              <w:t>security</w:t>
            </w:r>
            <w:r w:rsidRPr="004438DB">
              <w:rPr>
                <w:rFonts w:asciiTheme="minorHAnsi" w:hAnsiTheme="minorHAnsi"/>
                <w:color w:val="FF0000"/>
                <w:szCs w:val="24"/>
                <w:lang w:val="en-US"/>
              </w:rPr>
              <w:t xml:space="preserve"> must be a bank/</w:t>
            </w:r>
            <w:r>
              <w:rPr>
                <w:rFonts w:asciiTheme="minorHAnsi" w:hAnsiTheme="minorHAnsi"/>
                <w:color w:val="FF0000"/>
                <w:szCs w:val="24"/>
                <w:lang w:val="en-US"/>
              </w:rPr>
              <w:t>security</w:t>
            </w:r>
            <w:r w:rsidRPr="004438DB">
              <w:rPr>
                <w:rFonts w:asciiTheme="minorHAnsi" w:hAnsiTheme="minorHAnsi"/>
                <w:color w:val="FF0000"/>
                <w:szCs w:val="24"/>
                <w:lang w:val="en-US"/>
              </w:rPr>
              <w:t>/other type of easily enforceable financial instrument, issued by financial institutions or insurers, acceptable to the Borrower/Beneficiary.</w:t>
            </w:r>
          </w:p>
        </w:tc>
      </w:tr>
      <w:tr w:rsidR="002F537E" w:rsidRPr="001B7BA7" w14:paraId="7AA3BB81" w14:textId="77777777" w:rsidTr="00DB0A87">
        <w:tblPrEx>
          <w:tblBorders>
            <w:insideH w:val="single" w:sz="8" w:space="0" w:color="000000"/>
          </w:tblBorders>
        </w:tblPrEx>
        <w:tc>
          <w:tcPr>
            <w:tcW w:w="1277" w:type="dxa"/>
            <w:vAlign w:val="center"/>
          </w:tcPr>
          <w:p w14:paraId="7AA3BB7D" w14:textId="77777777" w:rsidR="002F537E" w:rsidRPr="00626DE3" w:rsidRDefault="002F537E" w:rsidP="00F865E1">
            <w:pPr>
              <w:autoSpaceDE w:val="0"/>
              <w:autoSpaceDN w:val="0"/>
              <w:adjustRightInd w:val="0"/>
              <w:spacing w:before="100" w:after="100"/>
              <w:jc w:val="center"/>
              <w:rPr>
                <w:rFonts w:asciiTheme="minorHAnsi" w:hAnsiTheme="minorHAnsi"/>
                <w:b/>
                <w:szCs w:val="24"/>
                <w:lang w:val="en-US"/>
              </w:rPr>
            </w:pPr>
            <w:r w:rsidRPr="00626DE3">
              <w:rPr>
                <w:rFonts w:asciiTheme="minorHAnsi" w:hAnsiTheme="minorHAnsi"/>
                <w:b/>
                <w:szCs w:val="24"/>
                <w:lang w:val="en-US"/>
              </w:rPr>
              <w:lastRenderedPageBreak/>
              <w:t>40.3</w:t>
            </w:r>
          </w:p>
        </w:tc>
        <w:tc>
          <w:tcPr>
            <w:tcW w:w="9213" w:type="dxa"/>
            <w:vAlign w:val="center"/>
          </w:tcPr>
          <w:p w14:paraId="7AA3BB7E" w14:textId="77777777" w:rsidR="00963A1B" w:rsidRPr="00626DE3" w:rsidRDefault="00996C6E" w:rsidP="00F865E1">
            <w:pPr>
              <w:spacing w:before="100" w:after="100"/>
              <w:ind w:right="74"/>
              <w:rPr>
                <w:rFonts w:asciiTheme="minorHAnsi" w:hAnsiTheme="minorHAnsi"/>
                <w:szCs w:val="24"/>
                <w:lang w:val="en-US"/>
              </w:rPr>
            </w:pPr>
            <w:r w:rsidRPr="00626DE3">
              <w:rPr>
                <w:rFonts w:asciiTheme="minorHAnsi" w:hAnsiTheme="minorHAnsi"/>
                <w:szCs w:val="24"/>
                <w:lang w:val="en-US"/>
              </w:rPr>
              <w:t xml:space="preserve">The </w:t>
            </w:r>
            <w:r w:rsidR="00B90D94" w:rsidRPr="00626DE3">
              <w:rPr>
                <w:rFonts w:asciiTheme="minorHAnsi" w:hAnsiTheme="minorHAnsi"/>
                <w:szCs w:val="24"/>
                <w:lang w:val="en-US"/>
              </w:rPr>
              <w:t>awarded</w:t>
            </w:r>
            <w:r w:rsidRPr="00626DE3">
              <w:rPr>
                <w:rFonts w:asciiTheme="minorHAnsi" w:hAnsiTheme="minorHAnsi"/>
                <w:szCs w:val="24"/>
                <w:lang w:val="en-US"/>
              </w:rPr>
              <w:t xml:space="preserve"> Bidder </w:t>
            </w:r>
            <w:r w:rsidRPr="00626DE3">
              <w:rPr>
                <w:rFonts w:asciiTheme="minorHAnsi" w:hAnsiTheme="minorHAnsi"/>
                <w:color w:val="FF0000"/>
                <w:szCs w:val="24"/>
                <w:lang w:val="en-US"/>
              </w:rPr>
              <w:t>(will or will not)</w:t>
            </w:r>
            <w:r w:rsidRPr="00626DE3">
              <w:rPr>
                <w:rFonts w:asciiTheme="minorHAnsi" w:hAnsiTheme="minorHAnsi"/>
                <w:szCs w:val="24"/>
                <w:lang w:val="en-US"/>
              </w:rPr>
              <w:t xml:space="preserve"> present a Quality </w:t>
            </w:r>
            <w:r w:rsidR="00783052">
              <w:rPr>
                <w:rFonts w:asciiTheme="minorHAnsi" w:hAnsiTheme="minorHAnsi"/>
                <w:i/>
                <w:color w:val="FF0000"/>
                <w:szCs w:val="24"/>
                <w:lang w:val="en-US"/>
              </w:rPr>
              <w:t>Security</w:t>
            </w:r>
            <w:r w:rsidR="00963A1B" w:rsidRPr="00626DE3">
              <w:rPr>
                <w:rFonts w:asciiTheme="minorHAnsi" w:hAnsiTheme="minorHAnsi"/>
                <w:szCs w:val="24"/>
                <w:lang w:val="en-US"/>
              </w:rPr>
              <w:t>.</w:t>
            </w:r>
          </w:p>
          <w:p w14:paraId="7AA3BB7F" w14:textId="77777777" w:rsidR="00996C6E" w:rsidRPr="00626DE3" w:rsidRDefault="00996C6E" w:rsidP="00996C6E">
            <w:p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In case of </w:t>
            </w:r>
            <w:r w:rsidR="00B90D94" w:rsidRPr="00626DE3">
              <w:rPr>
                <w:rFonts w:asciiTheme="minorHAnsi" w:hAnsiTheme="minorHAnsi"/>
                <w:i/>
                <w:color w:val="FF0000"/>
                <w:szCs w:val="24"/>
                <w:lang w:val="en-US"/>
              </w:rPr>
              <w:t xml:space="preserve">establishing this </w:t>
            </w:r>
            <w:r w:rsidR="00783052">
              <w:rPr>
                <w:rFonts w:asciiTheme="minorHAnsi" w:hAnsiTheme="minorHAnsi"/>
                <w:i/>
                <w:color w:val="FF0000"/>
                <w:szCs w:val="24"/>
                <w:lang w:val="en-US"/>
              </w:rPr>
              <w:t>security</w:t>
            </w:r>
            <w:r w:rsidRPr="00626DE3">
              <w:rPr>
                <w:rFonts w:asciiTheme="minorHAnsi" w:hAnsiTheme="minorHAnsi"/>
                <w:i/>
                <w:color w:val="FF0000"/>
                <w:szCs w:val="24"/>
                <w:lang w:val="en-US"/>
              </w:rPr>
              <w:t>, add:</w:t>
            </w:r>
          </w:p>
          <w:p w14:paraId="7AA3BB80" w14:textId="77777777" w:rsidR="002F537E" w:rsidRPr="00626DE3" w:rsidRDefault="00772A4A" w:rsidP="00783052">
            <w:pPr>
              <w:spacing w:before="100" w:after="100"/>
              <w:ind w:right="74"/>
              <w:rPr>
                <w:rFonts w:asciiTheme="minorHAnsi" w:hAnsiTheme="minorHAnsi"/>
                <w:szCs w:val="24"/>
                <w:lang w:val="en-US"/>
              </w:rPr>
            </w:pPr>
            <w:r w:rsidRPr="00626DE3">
              <w:rPr>
                <w:rFonts w:asciiTheme="minorHAnsi" w:hAnsiTheme="minorHAnsi"/>
                <w:i/>
                <w:szCs w:val="24"/>
                <w:lang w:val="en-US"/>
              </w:rPr>
              <w:t xml:space="preserve">The Quality </w:t>
            </w:r>
            <w:r>
              <w:rPr>
                <w:rFonts w:asciiTheme="minorHAnsi" w:hAnsiTheme="minorHAnsi"/>
                <w:i/>
                <w:color w:val="FF0000"/>
                <w:szCs w:val="24"/>
                <w:lang w:val="en-US"/>
              </w:rPr>
              <w:t>Security</w:t>
            </w:r>
            <w:r w:rsidR="00B90D94" w:rsidRPr="00626DE3">
              <w:rPr>
                <w:rFonts w:asciiTheme="minorHAnsi" w:hAnsiTheme="minorHAnsi"/>
                <w:i/>
                <w:color w:val="FF0000"/>
                <w:szCs w:val="24"/>
                <w:lang w:val="en-US"/>
              </w:rPr>
              <w:t xml:space="preserve"> </w:t>
            </w:r>
            <w:r w:rsidR="00B90D94" w:rsidRPr="00626DE3">
              <w:rPr>
                <w:rFonts w:asciiTheme="minorHAnsi" w:hAnsiTheme="minorHAnsi"/>
                <w:szCs w:val="24"/>
                <w:lang w:val="en-US"/>
              </w:rPr>
              <w:t xml:space="preserve">will be a percentage of </w:t>
            </w:r>
            <w:r w:rsidR="00996C6E" w:rsidRPr="00626DE3">
              <w:rPr>
                <w:rFonts w:asciiTheme="minorHAnsi" w:hAnsiTheme="minorHAnsi"/>
                <w:i/>
                <w:color w:val="FF0000"/>
                <w:szCs w:val="24"/>
                <w:lang w:val="en-US"/>
              </w:rPr>
              <w:t xml:space="preserve">xx% </w:t>
            </w:r>
            <w:r w:rsidR="00996C6E" w:rsidRPr="00626DE3">
              <w:rPr>
                <w:rFonts w:asciiTheme="minorHAnsi" w:hAnsiTheme="minorHAnsi"/>
                <w:szCs w:val="24"/>
                <w:lang w:val="en-US"/>
              </w:rPr>
              <w:t xml:space="preserve">of the contract amount for a term of </w:t>
            </w:r>
            <w:r w:rsidR="00996C6E" w:rsidRPr="00626DE3">
              <w:rPr>
                <w:rFonts w:asciiTheme="minorHAnsi" w:hAnsiTheme="minorHAnsi"/>
                <w:i/>
                <w:color w:val="FF0000"/>
                <w:szCs w:val="24"/>
                <w:lang w:val="en-US"/>
              </w:rPr>
              <w:t>XXX months</w:t>
            </w:r>
            <w:r w:rsidR="00963A1B" w:rsidRPr="00626DE3">
              <w:rPr>
                <w:rFonts w:asciiTheme="minorHAnsi" w:hAnsiTheme="minorHAnsi"/>
                <w:szCs w:val="24"/>
                <w:lang w:val="en-US"/>
              </w:rPr>
              <w:t>.</w:t>
            </w:r>
          </w:p>
        </w:tc>
      </w:tr>
      <w:tr w:rsidR="00F65D4D" w:rsidRPr="001B7BA7" w14:paraId="7AA3BB84" w14:textId="77777777" w:rsidTr="00DB0A87">
        <w:tblPrEx>
          <w:tblBorders>
            <w:insideH w:val="single" w:sz="8" w:space="0" w:color="000000"/>
          </w:tblBorders>
        </w:tblPrEx>
        <w:tc>
          <w:tcPr>
            <w:tcW w:w="1277" w:type="dxa"/>
            <w:vAlign w:val="center"/>
          </w:tcPr>
          <w:p w14:paraId="7AA3BB82" w14:textId="77777777" w:rsidR="00F65D4D" w:rsidRPr="00626DE3" w:rsidRDefault="00F65D4D" w:rsidP="00F865E1">
            <w:pPr>
              <w:autoSpaceDE w:val="0"/>
              <w:autoSpaceDN w:val="0"/>
              <w:adjustRightInd w:val="0"/>
              <w:spacing w:before="100" w:after="100"/>
              <w:jc w:val="center"/>
              <w:rPr>
                <w:rFonts w:asciiTheme="minorHAnsi" w:hAnsiTheme="minorHAnsi"/>
                <w:b/>
                <w:szCs w:val="24"/>
                <w:lang w:val="en-US"/>
              </w:rPr>
            </w:pPr>
            <w:r w:rsidRPr="00626DE3">
              <w:rPr>
                <w:rFonts w:asciiTheme="minorHAnsi" w:hAnsiTheme="minorHAnsi"/>
                <w:b/>
                <w:szCs w:val="24"/>
                <w:lang w:val="en-US"/>
              </w:rPr>
              <w:t>40.4</w:t>
            </w:r>
          </w:p>
        </w:tc>
        <w:tc>
          <w:tcPr>
            <w:tcW w:w="9213" w:type="dxa"/>
            <w:vAlign w:val="center"/>
          </w:tcPr>
          <w:p w14:paraId="7AA3BB83" w14:textId="77777777" w:rsidR="00F65D4D" w:rsidRPr="00626DE3" w:rsidRDefault="00996C6E" w:rsidP="00F865E1">
            <w:p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Indicate whether other </w:t>
            </w:r>
            <w:r w:rsidR="003454CA">
              <w:rPr>
                <w:rFonts w:asciiTheme="minorHAnsi" w:hAnsiTheme="minorHAnsi"/>
                <w:i/>
                <w:color w:val="FF0000"/>
                <w:szCs w:val="24"/>
                <w:lang w:val="en-US"/>
              </w:rPr>
              <w:t>securities</w:t>
            </w:r>
            <w:r w:rsidRPr="00626DE3">
              <w:rPr>
                <w:rFonts w:asciiTheme="minorHAnsi" w:hAnsiTheme="minorHAnsi"/>
                <w:i/>
                <w:color w:val="FF0000"/>
                <w:szCs w:val="24"/>
                <w:lang w:val="en-US"/>
              </w:rPr>
              <w:t xml:space="preserve"> are required and detail their characteristics. </w:t>
            </w:r>
          </w:p>
        </w:tc>
      </w:tr>
      <w:tr w:rsidR="002F537E" w:rsidRPr="001B7BA7" w14:paraId="7AA3BB8B" w14:textId="77777777" w:rsidTr="00DB0A87">
        <w:tblPrEx>
          <w:tblBorders>
            <w:insideH w:val="single" w:sz="8" w:space="0" w:color="000000"/>
          </w:tblBorders>
        </w:tblPrEx>
        <w:tc>
          <w:tcPr>
            <w:tcW w:w="1277" w:type="dxa"/>
            <w:vAlign w:val="center"/>
          </w:tcPr>
          <w:p w14:paraId="7AA3BB85" w14:textId="77777777" w:rsidR="002F537E" w:rsidRPr="00626DE3" w:rsidRDefault="002F537E" w:rsidP="00F865E1">
            <w:pPr>
              <w:autoSpaceDE w:val="0"/>
              <w:autoSpaceDN w:val="0"/>
              <w:adjustRightInd w:val="0"/>
              <w:spacing w:before="100" w:after="100"/>
              <w:jc w:val="center"/>
              <w:rPr>
                <w:rFonts w:asciiTheme="minorHAnsi" w:hAnsiTheme="minorHAnsi"/>
                <w:b/>
                <w:szCs w:val="24"/>
                <w:lang w:val="en-US"/>
              </w:rPr>
            </w:pPr>
            <w:r w:rsidRPr="00626DE3">
              <w:rPr>
                <w:rFonts w:asciiTheme="minorHAnsi" w:hAnsiTheme="minorHAnsi"/>
                <w:b/>
                <w:szCs w:val="24"/>
                <w:lang w:val="en-US"/>
              </w:rPr>
              <w:t>41.1</w:t>
            </w:r>
          </w:p>
        </w:tc>
        <w:tc>
          <w:tcPr>
            <w:tcW w:w="9213" w:type="dxa"/>
            <w:vAlign w:val="center"/>
          </w:tcPr>
          <w:p w14:paraId="7AA3BB86" w14:textId="77777777" w:rsidR="002F537E" w:rsidRPr="00626DE3" w:rsidRDefault="00626DE3" w:rsidP="00F865E1">
            <w:pPr>
              <w:spacing w:before="100" w:after="100"/>
              <w:ind w:right="74"/>
              <w:rPr>
                <w:rFonts w:asciiTheme="minorHAnsi" w:hAnsiTheme="minorHAnsi"/>
                <w:szCs w:val="24"/>
                <w:lang w:val="en-US"/>
              </w:rPr>
            </w:pPr>
            <w:r w:rsidRPr="00626DE3">
              <w:rPr>
                <w:rFonts w:asciiTheme="minorHAnsi" w:hAnsiTheme="minorHAnsi"/>
                <w:szCs w:val="24"/>
                <w:lang w:val="en-US"/>
              </w:rPr>
              <w:t>Documents to be submitted after being awarded</w:t>
            </w:r>
          </w:p>
          <w:p w14:paraId="7AA3BB87" w14:textId="77777777" w:rsidR="002C34A1" w:rsidRPr="00626DE3" w:rsidRDefault="002C34A1" w:rsidP="001C0CA2">
            <w:pPr>
              <w:pStyle w:val="ListParagraph"/>
              <w:numPr>
                <w:ilvl w:val="0"/>
                <w:numId w:val="13"/>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Notarized act of the Consortiums formalization (If applicable)</w:t>
            </w:r>
          </w:p>
          <w:p w14:paraId="7AA3BB88" w14:textId="77777777" w:rsidR="002C34A1" w:rsidRPr="00626DE3" w:rsidRDefault="002C34A1" w:rsidP="001C0CA2">
            <w:pPr>
              <w:pStyle w:val="ListParagraph"/>
              <w:numPr>
                <w:ilvl w:val="0"/>
                <w:numId w:val="13"/>
              </w:num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Other documents required by national law (Place a list)</w:t>
            </w:r>
          </w:p>
          <w:p w14:paraId="7AA3BB89" w14:textId="77777777" w:rsidR="002F537E" w:rsidRPr="00626DE3" w:rsidRDefault="002C34A1" w:rsidP="001C0CA2">
            <w:pPr>
              <w:pStyle w:val="ListParagraph"/>
              <w:numPr>
                <w:ilvl w:val="0"/>
                <w:numId w:val="13"/>
              </w:numPr>
              <w:spacing w:before="100" w:after="100"/>
              <w:ind w:right="74"/>
              <w:rPr>
                <w:rFonts w:asciiTheme="minorHAnsi" w:hAnsiTheme="minorHAnsi"/>
                <w:szCs w:val="24"/>
                <w:lang w:val="en-US"/>
              </w:rPr>
            </w:pPr>
            <w:r w:rsidRPr="00626DE3">
              <w:rPr>
                <w:rFonts w:asciiTheme="minorHAnsi" w:hAnsiTheme="minorHAnsi"/>
                <w:i/>
                <w:color w:val="FF0000"/>
                <w:szCs w:val="24"/>
                <w:lang w:val="en-US"/>
              </w:rPr>
              <w:t>Duly apostilled power of attorney (If applicable)</w:t>
            </w:r>
          </w:p>
          <w:p w14:paraId="7AA3BB8A" w14:textId="2BCD700C" w:rsidR="004B22E8" w:rsidRPr="00626DE3" w:rsidRDefault="00445F28" w:rsidP="00436FE2">
            <w:pPr>
              <w:spacing w:before="100" w:after="100"/>
              <w:ind w:left="360" w:right="74"/>
              <w:rPr>
                <w:rFonts w:asciiTheme="minorHAnsi" w:hAnsiTheme="minorHAnsi"/>
                <w:szCs w:val="24"/>
                <w:lang w:val="en-US"/>
              </w:rPr>
            </w:pPr>
            <w:r w:rsidRPr="00626DE3">
              <w:rPr>
                <w:rFonts w:asciiTheme="minorHAnsi" w:hAnsiTheme="minorHAnsi"/>
                <w:szCs w:val="24"/>
                <w:lang w:val="en-US"/>
              </w:rPr>
              <w:t xml:space="preserve">The documents </w:t>
            </w:r>
            <w:r w:rsidR="00436FE2" w:rsidRPr="00626DE3">
              <w:rPr>
                <w:rFonts w:asciiTheme="minorHAnsi" w:hAnsiTheme="minorHAnsi"/>
                <w:szCs w:val="24"/>
                <w:lang w:val="en-US"/>
              </w:rPr>
              <w:t xml:space="preserve">mentioned </w:t>
            </w:r>
            <w:r w:rsidR="00F312A7" w:rsidRPr="00626DE3">
              <w:rPr>
                <w:rFonts w:asciiTheme="minorHAnsi" w:hAnsiTheme="minorHAnsi"/>
                <w:szCs w:val="24"/>
                <w:lang w:val="en-US"/>
              </w:rPr>
              <w:t>must</w:t>
            </w:r>
            <w:r w:rsidR="00436FE2" w:rsidRPr="00626DE3">
              <w:rPr>
                <w:rFonts w:asciiTheme="minorHAnsi" w:hAnsiTheme="minorHAnsi"/>
                <w:szCs w:val="24"/>
                <w:lang w:val="en-US"/>
              </w:rPr>
              <w:t xml:space="preserve"> be presented with at least </w:t>
            </w:r>
            <w:r w:rsidR="00436FE2" w:rsidRPr="00626DE3">
              <w:rPr>
                <w:rFonts w:asciiTheme="minorHAnsi" w:hAnsiTheme="minorHAnsi"/>
                <w:color w:val="FF0000"/>
                <w:szCs w:val="24"/>
                <w:lang w:val="en-US"/>
              </w:rPr>
              <w:t xml:space="preserve">“X” </w:t>
            </w:r>
            <w:r w:rsidR="00436FE2" w:rsidRPr="00626DE3">
              <w:rPr>
                <w:rFonts w:asciiTheme="minorHAnsi" w:hAnsiTheme="minorHAnsi"/>
                <w:szCs w:val="24"/>
                <w:lang w:val="en-US"/>
              </w:rPr>
              <w:t xml:space="preserve">working days after the award. </w:t>
            </w:r>
          </w:p>
        </w:tc>
      </w:tr>
      <w:tr w:rsidR="002F537E" w:rsidRPr="001B7BA7" w14:paraId="7AA3BB8F" w14:textId="77777777" w:rsidTr="00DB0A87">
        <w:tblPrEx>
          <w:tblBorders>
            <w:insideH w:val="single" w:sz="8" w:space="0" w:color="000000"/>
          </w:tblBorders>
        </w:tblPrEx>
        <w:tc>
          <w:tcPr>
            <w:tcW w:w="1277" w:type="dxa"/>
            <w:vAlign w:val="center"/>
          </w:tcPr>
          <w:p w14:paraId="7AA3BB8C" w14:textId="77777777" w:rsidR="002F537E" w:rsidRPr="00626DE3" w:rsidRDefault="002F537E" w:rsidP="00F865E1">
            <w:pPr>
              <w:autoSpaceDE w:val="0"/>
              <w:autoSpaceDN w:val="0"/>
              <w:adjustRightInd w:val="0"/>
              <w:spacing w:before="100" w:after="100"/>
              <w:jc w:val="center"/>
              <w:rPr>
                <w:rFonts w:asciiTheme="minorHAnsi" w:hAnsiTheme="minorHAnsi"/>
                <w:b/>
                <w:szCs w:val="24"/>
                <w:lang w:val="en-US"/>
              </w:rPr>
            </w:pPr>
            <w:r w:rsidRPr="00626DE3">
              <w:rPr>
                <w:rFonts w:asciiTheme="minorHAnsi" w:hAnsiTheme="minorHAnsi"/>
                <w:b/>
                <w:szCs w:val="24"/>
                <w:lang w:val="en-US"/>
              </w:rPr>
              <w:t>41.2</w:t>
            </w:r>
          </w:p>
        </w:tc>
        <w:tc>
          <w:tcPr>
            <w:tcW w:w="9213" w:type="dxa"/>
            <w:vAlign w:val="center"/>
          </w:tcPr>
          <w:p w14:paraId="7AA3BB8D" w14:textId="77777777" w:rsidR="00436FE2" w:rsidRPr="00626DE3" w:rsidRDefault="00436FE2" w:rsidP="00436FE2">
            <w:pPr>
              <w:spacing w:before="100" w:after="100"/>
              <w:ind w:right="74"/>
              <w:rPr>
                <w:rFonts w:asciiTheme="minorHAnsi" w:hAnsiTheme="minorHAnsi"/>
                <w:i/>
                <w:color w:val="FF0000"/>
                <w:szCs w:val="24"/>
                <w:lang w:val="en-US"/>
              </w:rPr>
            </w:pPr>
            <w:r w:rsidRPr="00626DE3">
              <w:rPr>
                <w:rFonts w:asciiTheme="minorHAnsi" w:hAnsiTheme="minorHAnsi"/>
                <w:szCs w:val="24"/>
                <w:lang w:val="en-US"/>
              </w:rPr>
              <w:t>The contract signing procedure to be followed is:</w:t>
            </w:r>
            <w:r w:rsidR="00721557">
              <w:rPr>
                <w:rFonts w:asciiTheme="minorHAnsi" w:hAnsiTheme="minorHAnsi"/>
                <w:szCs w:val="24"/>
                <w:lang w:val="en-US"/>
              </w:rPr>
              <w:t xml:space="preserve"> </w:t>
            </w:r>
            <w:r w:rsidRPr="00626DE3">
              <w:rPr>
                <w:rFonts w:asciiTheme="minorHAnsi" w:hAnsiTheme="minorHAnsi"/>
                <w:i/>
                <w:color w:val="FF0000"/>
                <w:szCs w:val="24"/>
                <w:lang w:val="en-US"/>
              </w:rPr>
              <w:t>(Specify approvals, terms, etc.).</w:t>
            </w:r>
          </w:p>
          <w:p w14:paraId="7AA3BB8E" w14:textId="77777777" w:rsidR="002F537E" w:rsidRPr="00626DE3" w:rsidRDefault="00436FE2" w:rsidP="00F865E1">
            <w:pPr>
              <w:spacing w:before="100" w:after="100"/>
              <w:ind w:right="74"/>
              <w:rPr>
                <w:rFonts w:asciiTheme="minorHAnsi" w:hAnsiTheme="minorHAnsi"/>
                <w:i/>
                <w:color w:val="FF0000"/>
                <w:szCs w:val="24"/>
                <w:lang w:val="en-US"/>
              </w:rPr>
            </w:pPr>
            <w:r w:rsidRPr="00626DE3">
              <w:rPr>
                <w:rFonts w:asciiTheme="minorHAnsi" w:hAnsiTheme="minorHAnsi"/>
                <w:szCs w:val="24"/>
                <w:lang w:val="en-US"/>
              </w:rPr>
              <w:t xml:space="preserve">The time period for signing the contract is </w:t>
            </w:r>
            <w:r w:rsidRPr="00626DE3">
              <w:rPr>
                <w:rFonts w:asciiTheme="minorHAnsi" w:hAnsiTheme="minorHAnsi"/>
                <w:i/>
                <w:color w:val="FF0000"/>
                <w:szCs w:val="24"/>
                <w:lang w:val="en-US"/>
              </w:rPr>
              <w:t xml:space="preserve">(xxx) </w:t>
            </w:r>
            <w:r w:rsidRPr="00626DE3">
              <w:rPr>
                <w:rFonts w:asciiTheme="minorHAnsi" w:hAnsiTheme="minorHAnsi"/>
                <w:i/>
                <w:szCs w:val="24"/>
                <w:lang w:val="en-US"/>
              </w:rPr>
              <w:t>calendar days.</w:t>
            </w:r>
          </w:p>
        </w:tc>
      </w:tr>
      <w:tr w:rsidR="007E0ACD" w:rsidRPr="001B7BA7" w14:paraId="7AA3BB92" w14:textId="77777777" w:rsidTr="00DB0A87">
        <w:tblPrEx>
          <w:tblBorders>
            <w:insideH w:val="single" w:sz="8" w:space="0" w:color="000000"/>
          </w:tblBorders>
        </w:tblPrEx>
        <w:tc>
          <w:tcPr>
            <w:tcW w:w="1277" w:type="dxa"/>
            <w:vAlign w:val="center"/>
          </w:tcPr>
          <w:p w14:paraId="7AA3BB90" w14:textId="77777777" w:rsidR="007E0ACD" w:rsidRPr="00626DE3" w:rsidRDefault="007E0ACD" w:rsidP="00F865E1">
            <w:pPr>
              <w:autoSpaceDE w:val="0"/>
              <w:autoSpaceDN w:val="0"/>
              <w:adjustRightInd w:val="0"/>
              <w:spacing w:before="100" w:after="100"/>
              <w:jc w:val="center"/>
              <w:rPr>
                <w:rFonts w:asciiTheme="minorHAnsi" w:hAnsiTheme="minorHAnsi"/>
                <w:b/>
                <w:szCs w:val="24"/>
                <w:lang w:val="en-US"/>
              </w:rPr>
            </w:pPr>
            <w:r w:rsidRPr="00626DE3">
              <w:rPr>
                <w:rFonts w:asciiTheme="minorHAnsi" w:hAnsiTheme="minorHAnsi"/>
                <w:b/>
                <w:szCs w:val="24"/>
                <w:lang w:val="en-US"/>
              </w:rPr>
              <w:t>41.3(c)</w:t>
            </w:r>
          </w:p>
        </w:tc>
        <w:tc>
          <w:tcPr>
            <w:tcW w:w="9213" w:type="dxa"/>
            <w:vAlign w:val="center"/>
          </w:tcPr>
          <w:p w14:paraId="7AA3BB91" w14:textId="77777777" w:rsidR="007E0ACD" w:rsidRPr="00626DE3" w:rsidRDefault="00436FE2" w:rsidP="00B90D94">
            <w:pPr>
              <w:spacing w:before="100" w:after="100"/>
              <w:ind w:right="74"/>
              <w:rPr>
                <w:rFonts w:asciiTheme="minorHAnsi" w:hAnsiTheme="minorHAnsi"/>
                <w:szCs w:val="24"/>
                <w:lang w:val="en-US"/>
              </w:rPr>
            </w:pPr>
            <w:r w:rsidRPr="00626DE3">
              <w:rPr>
                <w:rFonts w:asciiTheme="minorHAnsi" w:hAnsiTheme="minorHAnsi"/>
                <w:szCs w:val="24"/>
                <w:lang w:val="en-US"/>
              </w:rPr>
              <w:t xml:space="preserve">For controversies during the work contract execution the </w:t>
            </w:r>
            <w:r w:rsidRPr="00626DE3">
              <w:rPr>
                <w:rFonts w:asciiTheme="minorHAnsi" w:hAnsiTheme="minorHAnsi"/>
                <w:color w:val="FF0000"/>
                <w:szCs w:val="24"/>
                <w:lang w:val="en-US"/>
              </w:rPr>
              <w:t>(</w:t>
            </w:r>
            <w:r w:rsidRPr="00626DE3">
              <w:rPr>
                <w:rFonts w:asciiTheme="minorHAnsi" w:hAnsiTheme="minorHAnsi"/>
                <w:i/>
                <w:color w:val="FF0000"/>
                <w:szCs w:val="24"/>
                <w:lang w:val="en-US"/>
              </w:rPr>
              <w:t>arbitration / other alternatives set out in the countries’ national legislation</w:t>
            </w:r>
            <w:r w:rsidRPr="00626DE3">
              <w:rPr>
                <w:rFonts w:asciiTheme="minorHAnsi" w:hAnsiTheme="minorHAnsi"/>
                <w:color w:val="FF0000"/>
                <w:szCs w:val="24"/>
                <w:lang w:val="en-US"/>
              </w:rPr>
              <w:t>)</w:t>
            </w:r>
            <w:r w:rsidR="00B90D94" w:rsidRPr="00626DE3">
              <w:rPr>
                <w:rFonts w:asciiTheme="minorHAnsi" w:hAnsiTheme="minorHAnsi"/>
                <w:color w:val="FF0000"/>
                <w:szCs w:val="24"/>
                <w:lang w:val="en-US"/>
              </w:rPr>
              <w:t xml:space="preserve"> </w:t>
            </w:r>
            <w:r w:rsidRPr="00626DE3">
              <w:rPr>
                <w:rFonts w:asciiTheme="minorHAnsi" w:hAnsiTheme="minorHAnsi"/>
                <w:color w:val="000000"/>
                <w:szCs w:val="24"/>
                <w:lang w:val="en-US"/>
              </w:rPr>
              <w:t>is established as the mechanism to present resolution.</w:t>
            </w:r>
          </w:p>
        </w:tc>
      </w:tr>
    </w:tbl>
    <w:p w14:paraId="7AA3BB93" w14:textId="77777777" w:rsidR="001618EC" w:rsidRPr="00626DE3" w:rsidRDefault="001618EC">
      <w:pPr>
        <w:jc w:val="left"/>
        <w:rPr>
          <w:rFonts w:asciiTheme="minorHAnsi" w:hAnsiTheme="minorHAnsi"/>
          <w:b/>
          <w:szCs w:val="24"/>
          <w:lang w:val="en-US"/>
        </w:rPr>
      </w:pPr>
      <w:bookmarkStart w:id="49" w:name="_Toc101929323"/>
      <w:bookmarkStart w:id="50" w:name="_Toc101931207"/>
    </w:p>
    <w:p w14:paraId="7AA3BB94" w14:textId="77777777" w:rsidR="002A0F3D" w:rsidRPr="00626DE3" w:rsidRDefault="002A0F3D">
      <w:pPr>
        <w:jc w:val="left"/>
        <w:rPr>
          <w:rFonts w:asciiTheme="minorHAnsi" w:hAnsiTheme="minorHAnsi"/>
          <w:b/>
          <w:szCs w:val="24"/>
          <w:lang w:val="en-US"/>
        </w:rPr>
      </w:pPr>
    </w:p>
    <w:p w14:paraId="7AA3BB95" w14:textId="77777777" w:rsidR="0052664F" w:rsidRPr="00626DE3" w:rsidRDefault="0052664F" w:rsidP="00754913">
      <w:pPr>
        <w:pStyle w:val="Heading4"/>
        <w:rPr>
          <w:rFonts w:asciiTheme="minorHAnsi" w:hAnsiTheme="minorHAnsi"/>
          <w:iCs/>
          <w:szCs w:val="24"/>
          <w:lang w:val="en-US"/>
        </w:rPr>
      </w:pPr>
      <w:bookmarkStart w:id="51" w:name="_Toc365893475"/>
      <w:bookmarkStart w:id="52" w:name="_Toc364779458"/>
      <w:r w:rsidRPr="00626DE3">
        <w:rPr>
          <w:rFonts w:asciiTheme="minorHAnsi" w:hAnsiTheme="minorHAnsi"/>
          <w:iCs/>
          <w:szCs w:val="24"/>
          <w:lang w:val="en-US"/>
        </w:rPr>
        <w:br w:type="page"/>
      </w:r>
    </w:p>
    <w:p w14:paraId="7AA3BB96" w14:textId="77777777" w:rsidR="0024510A" w:rsidRPr="00626DE3" w:rsidRDefault="0024510A" w:rsidP="00856379">
      <w:pPr>
        <w:pStyle w:val="BodyText2"/>
        <w:tabs>
          <w:tab w:val="num" w:pos="648"/>
        </w:tabs>
        <w:spacing w:before="240" w:after="120"/>
        <w:ind w:right="74"/>
        <w:jc w:val="center"/>
        <w:outlineLvl w:val="3"/>
        <w:rPr>
          <w:rStyle w:val="Emphasis"/>
          <w:i w:val="0"/>
          <w:lang w:val="en-US"/>
        </w:rPr>
      </w:pPr>
      <w:bookmarkStart w:id="53" w:name="_Toc444179897"/>
      <w:bookmarkStart w:id="54" w:name="_Toc8036322"/>
      <w:r w:rsidRPr="00626DE3">
        <w:rPr>
          <w:rStyle w:val="Emphasis"/>
          <w:i w:val="0"/>
          <w:lang w:val="en-US"/>
        </w:rPr>
        <w:lastRenderedPageBreak/>
        <w:t>Sec</w:t>
      </w:r>
      <w:r w:rsidR="00436FE2" w:rsidRPr="00626DE3">
        <w:rPr>
          <w:rStyle w:val="Emphasis"/>
          <w:i w:val="0"/>
          <w:lang w:val="en-US"/>
        </w:rPr>
        <w:t>t</w:t>
      </w:r>
      <w:r w:rsidRPr="00626DE3">
        <w:rPr>
          <w:rStyle w:val="Emphasis"/>
          <w:i w:val="0"/>
          <w:lang w:val="en-US"/>
        </w:rPr>
        <w:t>i</w:t>
      </w:r>
      <w:r w:rsidR="00436FE2" w:rsidRPr="00626DE3">
        <w:rPr>
          <w:rStyle w:val="Emphasis"/>
          <w:i w:val="0"/>
          <w:lang w:val="en-US"/>
        </w:rPr>
        <w:t>o</w:t>
      </w:r>
      <w:r w:rsidRPr="00626DE3">
        <w:rPr>
          <w:rStyle w:val="Emphasis"/>
          <w:i w:val="0"/>
          <w:lang w:val="en-US"/>
        </w:rPr>
        <w:t>n IV</w:t>
      </w:r>
      <w:bookmarkStart w:id="55" w:name="_Toc365893476"/>
      <w:bookmarkStart w:id="56" w:name="_Toc444179898"/>
      <w:bookmarkEnd w:id="51"/>
      <w:bookmarkEnd w:id="53"/>
      <w:r w:rsidR="00F865E1" w:rsidRPr="00626DE3">
        <w:rPr>
          <w:rStyle w:val="Emphasis"/>
          <w:i w:val="0"/>
          <w:lang w:val="en-US"/>
        </w:rPr>
        <w:tab/>
      </w:r>
      <w:bookmarkEnd w:id="49"/>
      <w:bookmarkEnd w:id="50"/>
      <w:bookmarkEnd w:id="52"/>
      <w:bookmarkEnd w:id="55"/>
      <w:bookmarkEnd w:id="56"/>
      <w:r w:rsidR="00436FE2" w:rsidRPr="00626DE3">
        <w:rPr>
          <w:rStyle w:val="Emphasis"/>
          <w:i w:val="0"/>
          <w:lang w:val="en-US"/>
        </w:rPr>
        <w:t>Evaluation Criteria</w:t>
      </w:r>
      <w:bookmarkEnd w:id="54"/>
    </w:p>
    <w:p w14:paraId="7AA3BB97" w14:textId="77777777" w:rsidR="0024510A" w:rsidRPr="00626DE3" w:rsidRDefault="00066183" w:rsidP="001069C9">
      <w:pPr>
        <w:pStyle w:val="BodyText"/>
        <w:ind w:left="-709" w:right="-99"/>
        <w:rPr>
          <w:rFonts w:asciiTheme="minorHAnsi" w:hAnsiTheme="minorHAnsi"/>
          <w:color w:val="FF0000"/>
          <w:spacing w:val="0"/>
          <w:szCs w:val="24"/>
          <w:lang w:val="en-US"/>
        </w:rPr>
      </w:pPr>
      <w:r w:rsidRPr="00626DE3">
        <w:rPr>
          <w:rFonts w:asciiTheme="minorHAnsi" w:hAnsiTheme="minorHAnsi"/>
          <w:color w:val="FF0000"/>
          <w:szCs w:val="24"/>
          <w:lang w:val="en-US"/>
        </w:rPr>
        <w:t xml:space="preserve">This section contains examples of the criteria that must be applied to evaluate the Bidders and their technical and economic offers; however, it is the </w:t>
      </w:r>
      <w:r w:rsidR="008D649F">
        <w:rPr>
          <w:rFonts w:asciiTheme="minorHAnsi" w:hAnsiTheme="minorHAnsi"/>
          <w:color w:val="FF0000"/>
          <w:szCs w:val="24"/>
          <w:lang w:val="en-US"/>
        </w:rPr>
        <w:t>Borrower</w:t>
      </w:r>
      <w:r w:rsidRPr="00626DE3">
        <w:rPr>
          <w:rFonts w:asciiTheme="minorHAnsi" w:hAnsiTheme="minorHAnsi"/>
          <w:color w:val="FF0000"/>
          <w:szCs w:val="24"/>
          <w:lang w:val="en-US"/>
        </w:rPr>
        <w:t xml:space="preserve">/Beneficiary’s responsibility to define these criteria in the </w:t>
      </w:r>
      <w:r w:rsidR="005D0625" w:rsidRPr="00626DE3">
        <w:rPr>
          <w:rFonts w:asciiTheme="minorHAnsi" w:hAnsiTheme="minorHAnsi"/>
          <w:color w:val="FF0000"/>
          <w:szCs w:val="24"/>
          <w:lang w:val="en-US"/>
        </w:rPr>
        <w:t>Bidding</w:t>
      </w:r>
      <w:r w:rsidRPr="00626DE3">
        <w:rPr>
          <w:rFonts w:asciiTheme="minorHAnsi" w:hAnsiTheme="minorHAnsi"/>
          <w:color w:val="FF0000"/>
          <w:szCs w:val="24"/>
          <w:lang w:val="en-US"/>
        </w:rPr>
        <w:t xml:space="preserve"> Base Document</w:t>
      </w:r>
      <w:r w:rsidR="0024510A" w:rsidRPr="00626DE3">
        <w:rPr>
          <w:rFonts w:asciiTheme="minorHAnsi" w:hAnsiTheme="minorHAnsi"/>
          <w:color w:val="FF0000"/>
          <w:spacing w:val="0"/>
          <w:szCs w:val="24"/>
          <w:lang w:val="en-US"/>
        </w:rPr>
        <w:t xml:space="preserve">. </w:t>
      </w:r>
    </w:p>
    <w:p w14:paraId="7AA3BB98" w14:textId="77777777" w:rsidR="00066183" w:rsidRPr="00626DE3" w:rsidRDefault="00066183" w:rsidP="00066183">
      <w:pPr>
        <w:pStyle w:val="ListParagraph"/>
        <w:ind w:left="180"/>
        <w:rPr>
          <w:rFonts w:asciiTheme="minorHAnsi" w:hAnsiTheme="minorHAnsi"/>
          <w:b/>
          <w:szCs w:val="24"/>
          <w:lang w:val="en-US"/>
        </w:rPr>
      </w:pPr>
    </w:p>
    <w:p w14:paraId="0352FCC7" w14:textId="77777777" w:rsidR="00A87EF4" w:rsidRDefault="00066183" w:rsidP="00A87EF4">
      <w:pPr>
        <w:pStyle w:val="ListParagraph"/>
        <w:numPr>
          <w:ilvl w:val="0"/>
          <w:numId w:val="7"/>
        </w:numPr>
        <w:rPr>
          <w:rFonts w:asciiTheme="minorHAnsi" w:hAnsiTheme="minorHAnsi"/>
          <w:b/>
          <w:szCs w:val="24"/>
          <w:lang w:val="en-US"/>
        </w:rPr>
      </w:pPr>
      <w:r w:rsidRPr="00626DE3">
        <w:rPr>
          <w:rFonts w:asciiTheme="minorHAnsi" w:hAnsiTheme="minorHAnsi"/>
          <w:b/>
          <w:szCs w:val="24"/>
          <w:lang w:val="en-US"/>
        </w:rPr>
        <w:t>First Stage of Pre-qualification</w:t>
      </w:r>
      <w:r w:rsidR="00A87EF4">
        <w:rPr>
          <w:rFonts w:asciiTheme="minorHAnsi" w:hAnsiTheme="minorHAnsi"/>
          <w:b/>
          <w:szCs w:val="24"/>
          <w:lang w:val="en-US"/>
        </w:rPr>
        <w:t>.</w:t>
      </w:r>
    </w:p>
    <w:p w14:paraId="3E3EB351" w14:textId="22BB37A8" w:rsidR="00A87EF4" w:rsidRPr="00A87EF4" w:rsidRDefault="00A87EF4" w:rsidP="00A87EF4">
      <w:pPr>
        <w:ind w:left="-180"/>
        <w:rPr>
          <w:rFonts w:asciiTheme="minorHAnsi" w:hAnsiTheme="minorHAnsi"/>
          <w:b/>
          <w:szCs w:val="24"/>
          <w:lang w:val="en-US"/>
        </w:rPr>
      </w:pPr>
      <w:r w:rsidRPr="00A87EF4">
        <w:rPr>
          <w:rFonts w:asciiTheme="minorHAnsi" w:hAnsiTheme="minorHAnsi"/>
          <w:lang w:val="en-US"/>
        </w:rPr>
        <w:t>As part of its proposal, the bidder will include all the documents accrediting its pre-qualification to participate in the bidding and its qualifications to provide the goods or services required.</w:t>
      </w:r>
    </w:p>
    <w:p w14:paraId="7AA3BB9B" w14:textId="77777777" w:rsidR="0024510A" w:rsidRPr="00626DE3" w:rsidRDefault="0070282A" w:rsidP="00856379">
      <w:pPr>
        <w:widowControl w:val="0"/>
        <w:autoSpaceDE w:val="0"/>
        <w:autoSpaceDN w:val="0"/>
        <w:adjustRightInd w:val="0"/>
        <w:spacing w:before="240" w:after="120"/>
        <w:ind w:right="-34"/>
        <w:jc w:val="center"/>
        <w:rPr>
          <w:rFonts w:asciiTheme="minorHAnsi" w:hAnsiTheme="minorHAnsi" w:cs="Arial"/>
          <w:b/>
          <w:bCs/>
          <w:szCs w:val="24"/>
          <w:lang w:val="en-US"/>
        </w:rPr>
      </w:pPr>
      <w:r w:rsidRPr="00626DE3">
        <w:rPr>
          <w:rFonts w:asciiTheme="minorHAnsi" w:hAnsiTheme="minorHAnsi"/>
          <w:b/>
          <w:szCs w:val="24"/>
          <w:lang w:val="en-US"/>
        </w:rPr>
        <w:t>Pre-qualification Criteria</w:t>
      </w:r>
    </w:p>
    <w:p w14:paraId="7AA3BB9C" w14:textId="77777777" w:rsidR="0070282A" w:rsidRPr="00626DE3" w:rsidRDefault="0070282A" w:rsidP="0070282A">
      <w:pPr>
        <w:autoSpaceDE w:val="0"/>
        <w:autoSpaceDN w:val="0"/>
        <w:adjustRightInd w:val="0"/>
        <w:ind w:left="-709" w:right="-32"/>
        <w:rPr>
          <w:rFonts w:asciiTheme="minorHAnsi" w:hAnsiTheme="minorHAnsi"/>
          <w:i/>
          <w:color w:val="FF0000"/>
          <w:szCs w:val="24"/>
          <w:lang w:val="en-US"/>
        </w:rPr>
      </w:pPr>
      <w:r w:rsidRPr="00626DE3">
        <w:rPr>
          <w:rFonts w:asciiTheme="minorHAnsi" w:hAnsiTheme="minorHAnsi"/>
          <w:i/>
          <w:color w:val="FF0000"/>
          <w:szCs w:val="24"/>
          <w:lang w:val="en-US"/>
        </w:rPr>
        <w:t xml:space="preserve">(The basic criteria and evidence recognized by CABEI to comply with pre-qualification are presented below. The </w:t>
      </w:r>
      <w:r w:rsidR="008D649F">
        <w:rPr>
          <w:rFonts w:asciiTheme="minorHAnsi" w:hAnsiTheme="minorHAnsi"/>
          <w:i/>
          <w:color w:val="FF0000"/>
          <w:szCs w:val="24"/>
          <w:lang w:val="en-US"/>
        </w:rPr>
        <w:t>Borrower</w:t>
      </w:r>
      <w:r w:rsidRPr="00626DE3">
        <w:rPr>
          <w:rFonts w:asciiTheme="minorHAnsi" w:hAnsiTheme="minorHAnsi"/>
          <w:i/>
          <w:color w:val="FF0000"/>
          <w:szCs w:val="24"/>
          <w:lang w:val="en-US"/>
        </w:rPr>
        <w:t xml:space="preserve">/Beneficiary may </w:t>
      </w:r>
      <w:r w:rsidR="00772A4A" w:rsidRPr="00626DE3">
        <w:rPr>
          <w:rFonts w:asciiTheme="minorHAnsi" w:hAnsiTheme="minorHAnsi"/>
          <w:i/>
          <w:color w:val="FF0000"/>
          <w:szCs w:val="24"/>
          <w:lang w:val="en-US"/>
        </w:rPr>
        <w:t>adjust</w:t>
      </w:r>
      <w:r w:rsidRPr="00626DE3">
        <w:rPr>
          <w:rFonts w:asciiTheme="minorHAnsi" w:hAnsiTheme="minorHAnsi"/>
          <w:i/>
          <w:color w:val="FF0000"/>
          <w:szCs w:val="24"/>
          <w:lang w:val="en-US"/>
        </w:rPr>
        <w:t xml:space="preserve"> the basic criteria. CABEI will be informed of and accept the adjustments recommended and fully justified by the </w:t>
      </w:r>
      <w:r w:rsidR="008D649F">
        <w:rPr>
          <w:rFonts w:asciiTheme="minorHAnsi" w:hAnsiTheme="minorHAnsi"/>
          <w:i/>
          <w:color w:val="FF0000"/>
          <w:szCs w:val="24"/>
          <w:lang w:val="en-US"/>
        </w:rPr>
        <w:t>Borrower</w:t>
      </w:r>
      <w:r w:rsidRPr="00626DE3">
        <w:rPr>
          <w:rFonts w:asciiTheme="minorHAnsi" w:hAnsiTheme="minorHAnsi"/>
          <w:i/>
          <w:color w:val="FF0000"/>
          <w:szCs w:val="24"/>
          <w:lang w:val="en-US"/>
        </w:rPr>
        <w:t xml:space="preserve">/Beneficiary). </w:t>
      </w:r>
    </w:p>
    <w:p w14:paraId="7AA3BB9D" w14:textId="77777777" w:rsidR="00A94E21" w:rsidRPr="00626DE3" w:rsidRDefault="00A94E21" w:rsidP="001069C9">
      <w:pPr>
        <w:autoSpaceDE w:val="0"/>
        <w:autoSpaceDN w:val="0"/>
        <w:adjustRightInd w:val="0"/>
        <w:ind w:right="-32"/>
        <w:rPr>
          <w:rFonts w:asciiTheme="minorHAnsi" w:hAnsiTheme="minorHAnsi"/>
          <w:i/>
          <w:color w:val="FF0000"/>
          <w:szCs w:val="24"/>
          <w:lang w:val="en-US"/>
        </w:rPr>
      </w:pPr>
    </w:p>
    <w:p w14:paraId="7AA3BB9E" w14:textId="77777777" w:rsidR="00A94E21" w:rsidRPr="00626DE3" w:rsidRDefault="00626DE3" w:rsidP="001069C9">
      <w:pPr>
        <w:ind w:left="-720"/>
        <w:rPr>
          <w:rFonts w:asciiTheme="minorHAnsi" w:hAnsiTheme="minorHAnsi"/>
          <w:b/>
          <w:szCs w:val="24"/>
          <w:lang w:val="en-US"/>
        </w:rPr>
      </w:pPr>
      <w:r w:rsidRPr="00626DE3">
        <w:rPr>
          <w:rFonts w:asciiTheme="minorHAnsi" w:hAnsiTheme="minorHAnsi"/>
          <w:b/>
          <w:szCs w:val="24"/>
          <w:lang w:val="en-US"/>
        </w:rPr>
        <w:t>The Bidder that does not comply with all criteria will not pass the Technical Offer evaluation stage.</w:t>
      </w:r>
    </w:p>
    <w:p w14:paraId="7AA3BB9F" w14:textId="77777777" w:rsidR="00083207" w:rsidRPr="00626DE3" w:rsidRDefault="00083207" w:rsidP="001069C9">
      <w:pPr>
        <w:ind w:left="-720"/>
        <w:rPr>
          <w:rFonts w:asciiTheme="minorHAnsi" w:hAnsiTheme="minorHAnsi"/>
          <w:b/>
          <w:sz w:val="22"/>
          <w:lang w:val="en-US"/>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gridCol w:w="8922"/>
      </w:tblGrid>
      <w:tr w:rsidR="001069C9" w:rsidRPr="001B7BA7" w14:paraId="7AA3BBA1" w14:textId="77777777" w:rsidTr="00856379">
        <w:trPr>
          <w:trHeight w:val="20"/>
          <w:tblHeader/>
        </w:trPr>
        <w:tc>
          <w:tcPr>
            <w:tcW w:w="10415" w:type="dxa"/>
            <w:gridSpan w:val="2"/>
            <w:tcBorders>
              <w:bottom w:val="single" w:sz="4" w:space="0" w:color="auto"/>
            </w:tcBorders>
            <w:shd w:val="clear" w:color="auto" w:fill="DDD9C3" w:themeFill="background2" w:themeFillShade="E6"/>
            <w:noWrap/>
            <w:vAlign w:val="center"/>
          </w:tcPr>
          <w:p w14:paraId="7AA3BBA0" w14:textId="104F4BB3" w:rsidR="001069C9" w:rsidRPr="00626DE3" w:rsidRDefault="00626DE3" w:rsidP="00626DE3">
            <w:pPr>
              <w:autoSpaceDE w:val="0"/>
              <w:autoSpaceDN w:val="0"/>
              <w:adjustRightInd w:val="0"/>
              <w:spacing w:before="60" w:after="60"/>
              <w:ind w:right="-32"/>
              <w:jc w:val="left"/>
              <w:rPr>
                <w:rFonts w:asciiTheme="minorHAnsi" w:hAnsiTheme="minorHAnsi"/>
                <w:b/>
                <w:lang w:val="en-US"/>
              </w:rPr>
            </w:pPr>
            <w:r w:rsidRPr="00626DE3">
              <w:rPr>
                <w:rFonts w:asciiTheme="minorHAnsi" w:hAnsiTheme="minorHAnsi"/>
                <w:b/>
                <w:lang w:val="en-US"/>
              </w:rPr>
              <w:t>Pre-qualification criteri</w:t>
            </w:r>
            <w:r w:rsidR="00A87EF4">
              <w:rPr>
                <w:rFonts w:asciiTheme="minorHAnsi" w:hAnsiTheme="minorHAnsi"/>
                <w:b/>
                <w:lang w:val="en-US"/>
              </w:rPr>
              <w:t>a</w:t>
            </w:r>
            <w:r w:rsidR="001069C9" w:rsidRPr="00626DE3">
              <w:rPr>
                <w:rFonts w:asciiTheme="minorHAnsi" w:hAnsiTheme="minorHAnsi"/>
                <w:b/>
                <w:lang w:val="en-US"/>
              </w:rPr>
              <w:t xml:space="preserve"> 1:  </w:t>
            </w:r>
            <w:r w:rsidRPr="00626DE3">
              <w:rPr>
                <w:rFonts w:asciiTheme="minorHAnsi" w:hAnsiTheme="minorHAnsi"/>
                <w:b/>
                <w:lang w:val="en-US"/>
              </w:rPr>
              <w:t xml:space="preserve">Capacity to be bound and contract. </w:t>
            </w:r>
          </w:p>
        </w:tc>
      </w:tr>
      <w:tr w:rsidR="001069C9" w:rsidRPr="00626DE3" w14:paraId="7AA3BBA4" w14:textId="77777777" w:rsidTr="00856379">
        <w:trPr>
          <w:trHeight w:val="20"/>
          <w:tblHeader/>
        </w:trPr>
        <w:tc>
          <w:tcPr>
            <w:tcW w:w="1418" w:type="dxa"/>
            <w:tcBorders>
              <w:bottom w:val="single" w:sz="4" w:space="0" w:color="auto"/>
            </w:tcBorders>
            <w:shd w:val="clear" w:color="auto" w:fill="EEECE1" w:themeFill="background2"/>
            <w:noWrap/>
            <w:vAlign w:val="center"/>
          </w:tcPr>
          <w:p w14:paraId="7AA3BBA2" w14:textId="77777777" w:rsidR="001069C9" w:rsidRPr="00626DE3" w:rsidRDefault="00AF272A" w:rsidP="009474AE">
            <w:pPr>
              <w:spacing w:before="60" w:after="60"/>
              <w:ind w:right="-34"/>
              <w:jc w:val="center"/>
              <w:rPr>
                <w:rFonts w:asciiTheme="minorHAnsi" w:hAnsiTheme="minorHAnsi"/>
                <w:b/>
                <w:lang w:val="en-US"/>
              </w:rPr>
            </w:pPr>
            <w:r w:rsidRPr="00626DE3">
              <w:rPr>
                <w:rFonts w:asciiTheme="minorHAnsi" w:hAnsiTheme="minorHAnsi"/>
                <w:b/>
                <w:lang w:val="en-US"/>
              </w:rPr>
              <w:t>Evaluation</w:t>
            </w:r>
          </w:p>
        </w:tc>
        <w:tc>
          <w:tcPr>
            <w:tcW w:w="8997" w:type="dxa"/>
            <w:tcBorders>
              <w:bottom w:val="single" w:sz="4" w:space="0" w:color="auto"/>
            </w:tcBorders>
            <w:shd w:val="clear" w:color="auto" w:fill="EEECE1" w:themeFill="background2"/>
            <w:vAlign w:val="center"/>
          </w:tcPr>
          <w:p w14:paraId="7AA3BBA3" w14:textId="77777777" w:rsidR="001069C9" w:rsidRPr="00626DE3" w:rsidRDefault="00AF272A" w:rsidP="009474AE">
            <w:pPr>
              <w:tabs>
                <w:tab w:val="num" w:pos="1782"/>
              </w:tabs>
              <w:autoSpaceDE w:val="0"/>
              <w:autoSpaceDN w:val="0"/>
              <w:adjustRightInd w:val="0"/>
              <w:spacing w:before="60" w:after="60"/>
              <w:ind w:left="1782" w:right="214" w:hanging="792"/>
              <w:jc w:val="center"/>
              <w:rPr>
                <w:rFonts w:asciiTheme="minorHAnsi" w:hAnsiTheme="minorHAnsi"/>
                <w:b/>
                <w:lang w:val="en-US"/>
              </w:rPr>
            </w:pPr>
            <w:r w:rsidRPr="00626DE3">
              <w:rPr>
                <w:rFonts w:asciiTheme="minorHAnsi" w:hAnsiTheme="minorHAnsi"/>
                <w:b/>
                <w:lang w:val="en-US"/>
              </w:rPr>
              <w:t>Evidence Presented</w:t>
            </w:r>
          </w:p>
        </w:tc>
      </w:tr>
      <w:tr w:rsidR="001069C9" w:rsidRPr="00626DE3" w14:paraId="7AA3BBA7" w14:textId="77777777" w:rsidTr="00856379">
        <w:trPr>
          <w:trHeight w:val="571"/>
        </w:trPr>
        <w:tc>
          <w:tcPr>
            <w:tcW w:w="1418" w:type="dxa"/>
            <w:shd w:val="clear" w:color="auto" w:fill="auto"/>
            <w:noWrap/>
            <w:vAlign w:val="center"/>
          </w:tcPr>
          <w:p w14:paraId="7AA3BBA5" w14:textId="77777777" w:rsidR="001069C9" w:rsidRPr="00626DE3" w:rsidRDefault="00AF272A" w:rsidP="00856379">
            <w:pPr>
              <w:spacing w:before="60"/>
              <w:ind w:right="-34"/>
              <w:jc w:val="center"/>
              <w:rPr>
                <w:rFonts w:asciiTheme="minorHAnsi" w:hAnsiTheme="minorHAnsi"/>
                <w:sz w:val="22"/>
                <w:lang w:val="en-US"/>
              </w:rPr>
            </w:pPr>
            <w:r w:rsidRPr="00626DE3">
              <w:rPr>
                <w:rFonts w:asciiTheme="minorHAnsi" w:hAnsiTheme="minorHAnsi"/>
                <w:sz w:val="22"/>
                <w:lang w:val="en-US"/>
              </w:rPr>
              <w:t>Complies/Does not Comply</w:t>
            </w:r>
          </w:p>
        </w:tc>
        <w:tc>
          <w:tcPr>
            <w:tcW w:w="8997" w:type="dxa"/>
            <w:shd w:val="clear" w:color="auto" w:fill="auto"/>
            <w:vAlign w:val="center"/>
          </w:tcPr>
          <w:p w14:paraId="7AA3BBA6" w14:textId="3D522699" w:rsidR="001069C9" w:rsidRPr="00626DE3" w:rsidRDefault="00772A4A" w:rsidP="001C0CA2">
            <w:pPr>
              <w:pStyle w:val="ListParagraph"/>
              <w:numPr>
                <w:ilvl w:val="0"/>
                <w:numId w:val="10"/>
              </w:numPr>
              <w:autoSpaceDE w:val="0"/>
              <w:autoSpaceDN w:val="0"/>
              <w:adjustRightInd w:val="0"/>
              <w:spacing w:before="100" w:after="100"/>
              <w:ind w:right="214"/>
              <w:rPr>
                <w:rFonts w:asciiTheme="minorHAnsi" w:hAnsiTheme="minorHAnsi"/>
                <w:sz w:val="22"/>
                <w:lang w:val="en-US"/>
              </w:rPr>
            </w:pPr>
            <w:r w:rsidRPr="00626DE3">
              <w:rPr>
                <w:rFonts w:asciiTheme="minorHAnsi" w:hAnsiTheme="minorHAnsi"/>
                <w:sz w:val="22"/>
                <w:lang w:val="en-US"/>
              </w:rPr>
              <w:t>Participation confirmation letter and submission of the proposal</w:t>
            </w:r>
            <w:r w:rsidR="00AF272A" w:rsidRPr="00626DE3">
              <w:rPr>
                <w:rFonts w:asciiTheme="minorHAnsi" w:hAnsiTheme="minorHAnsi"/>
                <w:sz w:val="22"/>
                <w:lang w:val="en-US"/>
              </w:rPr>
              <w:t xml:space="preserve"> duly signed by the Bidder’s legal representative. (*) (CP-1) (</w:t>
            </w:r>
            <w:r w:rsidR="000D696F">
              <w:rPr>
                <w:rFonts w:asciiTheme="minorHAnsi" w:hAnsiTheme="minorHAnsi"/>
                <w:sz w:val="22"/>
                <w:lang w:val="en-US"/>
              </w:rPr>
              <w:t>I</w:t>
            </w:r>
            <w:r w:rsidR="000D696F" w:rsidRPr="004438DB">
              <w:rPr>
                <w:rFonts w:asciiTheme="minorHAnsi" w:hAnsiTheme="minorHAnsi"/>
                <w:sz w:val="22"/>
                <w:lang w:val="en-US"/>
              </w:rPr>
              <w:t>rremediable</w:t>
            </w:r>
            <w:r w:rsidR="000D696F">
              <w:rPr>
                <w:rFonts w:asciiTheme="minorHAnsi" w:hAnsiTheme="minorHAnsi"/>
                <w:sz w:val="22"/>
                <w:lang w:val="en-US"/>
              </w:rPr>
              <w:t xml:space="preserve"> mandatory</w:t>
            </w:r>
            <w:r w:rsidR="000D696F" w:rsidRPr="004438DB">
              <w:rPr>
                <w:rFonts w:asciiTheme="minorHAnsi" w:hAnsiTheme="minorHAnsi"/>
                <w:sz w:val="22"/>
                <w:lang w:val="en-US"/>
              </w:rPr>
              <w:t xml:space="preserve"> document</w:t>
            </w:r>
            <w:r w:rsidR="00AF272A" w:rsidRPr="00626DE3">
              <w:rPr>
                <w:rFonts w:asciiTheme="minorHAnsi" w:hAnsiTheme="minorHAnsi"/>
                <w:sz w:val="22"/>
                <w:lang w:val="en-US"/>
              </w:rPr>
              <w:t xml:space="preserve">) </w:t>
            </w:r>
          </w:p>
        </w:tc>
      </w:tr>
      <w:tr w:rsidR="001069C9" w:rsidRPr="001B7BA7" w14:paraId="7AA3BBAA" w14:textId="77777777" w:rsidTr="00856379">
        <w:trPr>
          <w:trHeight w:val="254"/>
        </w:trPr>
        <w:tc>
          <w:tcPr>
            <w:tcW w:w="1418" w:type="dxa"/>
            <w:shd w:val="clear" w:color="auto" w:fill="auto"/>
            <w:noWrap/>
            <w:vAlign w:val="center"/>
          </w:tcPr>
          <w:p w14:paraId="7AA3BBA8" w14:textId="77777777" w:rsidR="001069C9" w:rsidRPr="00626DE3" w:rsidRDefault="00AF272A" w:rsidP="00856379">
            <w:pPr>
              <w:tabs>
                <w:tab w:val="num" w:pos="1782"/>
              </w:tabs>
              <w:spacing w:before="60"/>
              <w:ind w:right="-34"/>
              <w:jc w:val="center"/>
              <w:rPr>
                <w:rFonts w:asciiTheme="minorHAnsi" w:hAnsiTheme="minorHAnsi"/>
                <w:sz w:val="22"/>
                <w:lang w:val="en-US"/>
              </w:rPr>
            </w:pPr>
            <w:r w:rsidRPr="00626DE3">
              <w:rPr>
                <w:rFonts w:asciiTheme="minorHAnsi" w:hAnsiTheme="minorHAnsi"/>
                <w:sz w:val="22"/>
                <w:lang w:val="en-US"/>
              </w:rPr>
              <w:t>Complies/Does not Comply</w:t>
            </w:r>
          </w:p>
        </w:tc>
        <w:tc>
          <w:tcPr>
            <w:tcW w:w="8997" w:type="dxa"/>
            <w:shd w:val="clear" w:color="auto" w:fill="auto"/>
            <w:vAlign w:val="center"/>
          </w:tcPr>
          <w:p w14:paraId="7AA3BBA9" w14:textId="653E1312" w:rsidR="001069C9" w:rsidRPr="00626DE3" w:rsidRDefault="00B90D94" w:rsidP="001C0CA2">
            <w:pPr>
              <w:pStyle w:val="ListParagraph"/>
              <w:numPr>
                <w:ilvl w:val="0"/>
                <w:numId w:val="10"/>
              </w:numPr>
              <w:autoSpaceDE w:val="0"/>
              <w:autoSpaceDN w:val="0"/>
              <w:adjustRightInd w:val="0"/>
              <w:spacing w:before="100" w:after="100"/>
              <w:ind w:right="214"/>
              <w:rPr>
                <w:rFonts w:asciiTheme="minorHAnsi" w:hAnsiTheme="minorHAnsi"/>
                <w:sz w:val="22"/>
                <w:lang w:val="en-US"/>
              </w:rPr>
            </w:pPr>
            <w:r w:rsidRPr="00626DE3">
              <w:rPr>
                <w:rFonts w:asciiTheme="minorHAnsi" w:hAnsiTheme="minorHAnsi"/>
                <w:sz w:val="22"/>
                <w:lang w:val="en-US"/>
              </w:rPr>
              <w:t>Certificate</w:t>
            </w:r>
            <w:r w:rsidR="00AF272A" w:rsidRPr="00626DE3">
              <w:rPr>
                <w:rFonts w:asciiTheme="minorHAnsi" w:hAnsiTheme="minorHAnsi"/>
                <w:sz w:val="22"/>
                <w:lang w:val="en-US"/>
              </w:rPr>
              <w:t xml:space="preserve"> of incorporation duly registered in the </w:t>
            </w:r>
            <w:r w:rsidR="006D0935">
              <w:rPr>
                <w:rFonts w:asciiTheme="minorHAnsi" w:hAnsiTheme="minorHAnsi"/>
                <w:sz w:val="22"/>
                <w:lang w:val="en-US"/>
              </w:rPr>
              <w:t>competent</w:t>
            </w:r>
            <w:r w:rsidR="00AF272A" w:rsidRPr="00626DE3">
              <w:rPr>
                <w:rFonts w:asciiTheme="minorHAnsi" w:hAnsiTheme="minorHAnsi"/>
                <w:sz w:val="22"/>
                <w:lang w:val="en-US"/>
              </w:rPr>
              <w:t xml:space="preserve"> public </w:t>
            </w:r>
            <w:r w:rsidR="00626DE3" w:rsidRPr="00626DE3">
              <w:rPr>
                <w:rFonts w:asciiTheme="minorHAnsi" w:hAnsiTheme="minorHAnsi"/>
                <w:sz w:val="22"/>
                <w:lang w:val="en-US"/>
              </w:rPr>
              <w:t>Registry. In</w:t>
            </w:r>
            <w:r w:rsidR="009B2D62" w:rsidRPr="00626DE3">
              <w:rPr>
                <w:rFonts w:asciiTheme="minorHAnsi" w:hAnsiTheme="minorHAnsi"/>
                <w:sz w:val="22"/>
                <w:lang w:val="en-US"/>
              </w:rPr>
              <w:t xml:space="preserve"> the case of proposals presented by a consortium, the </w:t>
            </w:r>
            <w:r w:rsidR="00EC47F8">
              <w:rPr>
                <w:rFonts w:asciiTheme="minorHAnsi" w:hAnsiTheme="minorHAnsi"/>
                <w:sz w:val="22"/>
                <w:lang w:val="en-US"/>
              </w:rPr>
              <w:t>certificate</w:t>
            </w:r>
            <w:r w:rsidR="009B2D62" w:rsidRPr="00626DE3">
              <w:rPr>
                <w:rFonts w:asciiTheme="minorHAnsi" w:hAnsiTheme="minorHAnsi"/>
                <w:sz w:val="22"/>
                <w:lang w:val="en-US"/>
              </w:rPr>
              <w:t xml:space="preserve"> of incorporation duly registered in the competent Public Registry of each one of the members of the consortium</w:t>
            </w:r>
            <w:r w:rsidR="00AF272A" w:rsidRPr="00626DE3">
              <w:rPr>
                <w:rFonts w:asciiTheme="minorHAnsi" w:hAnsiTheme="minorHAnsi"/>
                <w:sz w:val="22"/>
                <w:lang w:val="en-US"/>
              </w:rPr>
              <w:t xml:space="preserve"> (</w:t>
            </w:r>
            <w:r w:rsidR="00772A4A" w:rsidRPr="00626DE3">
              <w:rPr>
                <w:rFonts w:asciiTheme="minorHAnsi" w:hAnsiTheme="minorHAnsi"/>
                <w:sz w:val="22"/>
                <w:lang w:val="en-US"/>
              </w:rPr>
              <w:t xml:space="preserve">*) </w:t>
            </w:r>
            <w:r w:rsidR="006D0935">
              <w:rPr>
                <w:rFonts w:asciiTheme="minorHAnsi" w:hAnsiTheme="minorHAnsi"/>
                <w:sz w:val="22"/>
                <w:lang w:val="en-US"/>
              </w:rPr>
              <w:t>(I</w:t>
            </w:r>
            <w:r w:rsidR="00AF272A" w:rsidRPr="00626DE3">
              <w:rPr>
                <w:rFonts w:asciiTheme="minorHAnsi" w:hAnsiTheme="minorHAnsi"/>
                <w:sz w:val="22"/>
                <w:lang w:val="en-US"/>
              </w:rPr>
              <w:t xml:space="preserve">rremediable </w:t>
            </w:r>
            <w:r w:rsidR="006D0935">
              <w:rPr>
                <w:rFonts w:asciiTheme="minorHAnsi" w:hAnsiTheme="minorHAnsi"/>
                <w:sz w:val="22"/>
                <w:lang w:val="en-US"/>
              </w:rPr>
              <w:t>m</w:t>
            </w:r>
            <w:r w:rsidR="006D0935" w:rsidRPr="00626DE3">
              <w:rPr>
                <w:rFonts w:asciiTheme="minorHAnsi" w:hAnsiTheme="minorHAnsi"/>
                <w:sz w:val="22"/>
                <w:lang w:val="en-US"/>
              </w:rPr>
              <w:t>andatory</w:t>
            </w:r>
            <w:r w:rsidR="006D0935" w:rsidRPr="00626DE3">
              <w:rPr>
                <w:rFonts w:asciiTheme="minorHAnsi" w:hAnsiTheme="minorHAnsi"/>
                <w:sz w:val="22"/>
                <w:lang w:val="en-US"/>
              </w:rPr>
              <w:t xml:space="preserve"> </w:t>
            </w:r>
            <w:r w:rsidR="00AF272A" w:rsidRPr="00626DE3">
              <w:rPr>
                <w:rFonts w:asciiTheme="minorHAnsi" w:hAnsiTheme="minorHAnsi"/>
                <w:sz w:val="22"/>
                <w:lang w:val="en-US"/>
              </w:rPr>
              <w:t>document)</w:t>
            </w:r>
          </w:p>
        </w:tc>
      </w:tr>
      <w:tr w:rsidR="00794B0B" w:rsidRPr="001B7BA7" w14:paraId="7AA3BBAD" w14:textId="77777777" w:rsidTr="00856379">
        <w:trPr>
          <w:trHeight w:val="757"/>
        </w:trPr>
        <w:tc>
          <w:tcPr>
            <w:tcW w:w="1418" w:type="dxa"/>
            <w:shd w:val="clear" w:color="auto" w:fill="auto"/>
            <w:noWrap/>
            <w:vAlign w:val="center"/>
          </w:tcPr>
          <w:p w14:paraId="7AA3BBAB" w14:textId="77777777" w:rsidR="00794B0B" w:rsidRPr="00626DE3" w:rsidRDefault="00AF272A" w:rsidP="00856379">
            <w:pPr>
              <w:tabs>
                <w:tab w:val="num" w:pos="1782"/>
              </w:tabs>
              <w:spacing w:before="60"/>
              <w:ind w:right="-34"/>
              <w:jc w:val="center"/>
              <w:rPr>
                <w:rFonts w:asciiTheme="minorHAnsi" w:hAnsiTheme="minorHAnsi"/>
                <w:sz w:val="22"/>
                <w:lang w:val="en-US"/>
              </w:rPr>
            </w:pPr>
            <w:r w:rsidRPr="00626DE3">
              <w:rPr>
                <w:rFonts w:asciiTheme="minorHAnsi" w:hAnsiTheme="minorHAnsi"/>
                <w:sz w:val="22"/>
                <w:lang w:val="en-US"/>
              </w:rPr>
              <w:t>Complies/Does not Comply</w:t>
            </w:r>
          </w:p>
        </w:tc>
        <w:tc>
          <w:tcPr>
            <w:tcW w:w="8997" w:type="dxa"/>
            <w:shd w:val="clear" w:color="auto" w:fill="auto"/>
            <w:vAlign w:val="center"/>
          </w:tcPr>
          <w:p w14:paraId="7AA3BBAC" w14:textId="30A956FB" w:rsidR="00794B0B" w:rsidRPr="00626DE3" w:rsidRDefault="009B2D62" w:rsidP="001C0CA2">
            <w:pPr>
              <w:pStyle w:val="ListParagraph"/>
              <w:numPr>
                <w:ilvl w:val="0"/>
                <w:numId w:val="10"/>
              </w:numPr>
              <w:autoSpaceDE w:val="0"/>
              <w:autoSpaceDN w:val="0"/>
              <w:adjustRightInd w:val="0"/>
              <w:spacing w:before="100" w:after="100"/>
              <w:ind w:left="355" w:right="214" w:hanging="355"/>
              <w:rPr>
                <w:rFonts w:asciiTheme="minorHAnsi" w:hAnsiTheme="minorHAnsi"/>
                <w:sz w:val="22"/>
                <w:lang w:val="en-US"/>
              </w:rPr>
            </w:pPr>
            <w:r w:rsidRPr="00626DE3">
              <w:rPr>
                <w:rFonts w:asciiTheme="minorHAnsi" w:hAnsiTheme="minorHAnsi"/>
                <w:sz w:val="22"/>
                <w:lang w:val="en-US"/>
              </w:rPr>
              <w:t>Power of attorney of the person signing the proposal</w:t>
            </w:r>
            <w:r w:rsidR="00794B0B" w:rsidRPr="00626DE3">
              <w:rPr>
                <w:rFonts w:asciiTheme="minorHAnsi" w:hAnsiTheme="minorHAnsi"/>
                <w:sz w:val="22"/>
                <w:lang w:val="en-US"/>
              </w:rPr>
              <w:t xml:space="preserve">, </w:t>
            </w:r>
            <w:r w:rsidR="00602A14">
              <w:rPr>
                <w:rFonts w:asciiTheme="minorHAnsi" w:hAnsiTheme="minorHAnsi"/>
                <w:sz w:val="22"/>
                <w:lang w:val="en-US"/>
              </w:rPr>
              <w:t>(I</w:t>
            </w:r>
            <w:r w:rsidR="00602A14" w:rsidRPr="00626DE3">
              <w:rPr>
                <w:rFonts w:asciiTheme="minorHAnsi" w:hAnsiTheme="minorHAnsi"/>
                <w:sz w:val="22"/>
                <w:lang w:val="en-US"/>
              </w:rPr>
              <w:t xml:space="preserve">rremediable </w:t>
            </w:r>
            <w:r w:rsidR="00602A14">
              <w:rPr>
                <w:rFonts w:asciiTheme="minorHAnsi" w:hAnsiTheme="minorHAnsi"/>
                <w:sz w:val="22"/>
                <w:lang w:val="en-US"/>
              </w:rPr>
              <w:t>m</w:t>
            </w:r>
            <w:r w:rsidR="00602A14" w:rsidRPr="00626DE3">
              <w:rPr>
                <w:rFonts w:asciiTheme="minorHAnsi" w:hAnsiTheme="minorHAnsi"/>
                <w:sz w:val="22"/>
                <w:lang w:val="en-US"/>
              </w:rPr>
              <w:t>andatory document)</w:t>
            </w:r>
            <w:r w:rsidR="00602A14" w:rsidRPr="00626DE3">
              <w:rPr>
                <w:rFonts w:asciiTheme="minorHAnsi" w:hAnsiTheme="minorHAnsi"/>
                <w:sz w:val="22"/>
                <w:lang w:val="en-US"/>
              </w:rPr>
              <w:t xml:space="preserve"> </w:t>
            </w:r>
            <w:r w:rsidR="00794B0B" w:rsidRPr="00626DE3">
              <w:rPr>
                <w:rFonts w:asciiTheme="minorHAnsi" w:hAnsiTheme="minorHAnsi"/>
                <w:sz w:val="22"/>
                <w:lang w:val="en-US"/>
              </w:rPr>
              <w:t>(**)</w:t>
            </w:r>
          </w:p>
        </w:tc>
      </w:tr>
      <w:tr w:rsidR="00794B0B" w:rsidRPr="006F205E" w14:paraId="7AA3BBB0" w14:textId="77777777" w:rsidTr="00856379">
        <w:trPr>
          <w:trHeight w:val="757"/>
        </w:trPr>
        <w:tc>
          <w:tcPr>
            <w:tcW w:w="1418" w:type="dxa"/>
            <w:shd w:val="clear" w:color="auto" w:fill="auto"/>
            <w:noWrap/>
            <w:vAlign w:val="center"/>
          </w:tcPr>
          <w:p w14:paraId="7AA3BBAE" w14:textId="77777777" w:rsidR="00794B0B" w:rsidRPr="00626DE3" w:rsidRDefault="00AF272A" w:rsidP="00856379">
            <w:pPr>
              <w:tabs>
                <w:tab w:val="num" w:pos="1782"/>
              </w:tabs>
              <w:spacing w:before="60"/>
              <w:ind w:right="-34"/>
              <w:jc w:val="center"/>
              <w:rPr>
                <w:rFonts w:asciiTheme="minorHAnsi" w:hAnsiTheme="minorHAnsi"/>
                <w:sz w:val="22"/>
                <w:lang w:val="en-US"/>
              </w:rPr>
            </w:pPr>
            <w:r w:rsidRPr="00626DE3">
              <w:rPr>
                <w:rFonts w:asciiTheme="minorHAnsi" w:hAnsiTheme="minorHAnsi"/>
                <w:sz w:val="22"/>
                <w:lang w:val="en-US"/>
              </w:rPr>
              <w:t>Complies/Does not Comply</w:t>
            </w:r>
          </w:p>
        </w:tc>
        <w:tc>
          <w:tcPr>
            <w:tcW w:w="8997" w:type="dxa"/>
            <w:shd w:val="clear" w:color="auto" w:fill="auto"/>
            <w:vAlign w:val="center"/>
          </w:tcPr>
          <w:p w14:paraId="7AA3BBAF" w14:textId="20661815" w:rsidR="00794B0B" w:rsidRPr="00626DE3" w:rsidRDefault="009B2D62" w:rsidP="001C0CA2">
            <w:pPr>
              <w:pStyle w:val="ListParagraph"/>
              <w:numPr>
                <w:ilvl w:val="0"/>
                <w:numId w:val="10"/>
              </w:numPr>
              <w:autoSpaceDE w:val="0"/>
              <w:autoSpaceDN w:val="0"/>
              <w:adjustRightInd w:val="0"/>
              <w:spacing w:before="100" w:after="100"/>
              <w:ind w:right="214"/>
              <w:rPr>
                <w:rFonts w:asciiTheme="minorHAnsi" w:hAnsiTheme="minorHAnsi"/>
                <w:sz w:val="22"/>
                <w:lang w:val="en-US"/>
              </w:rPr>
            </w:pPr>
            <w:r w:rsidRPr="00626DE3">
              <w:rPr>
                <w:rFonts w:asciiTheme="minorHAnsi" w:hAnsiTheme="minorHAnsi"/>
                <w:sz w:val="22"/>
                <w:lang w:val="en-US"/>
              </w:rPr>
              <w:t xml:space="preserve">Copy of current identity card or similar identification document of the person </w:t>
            </w:r>
            <w:r w:rsidR="006F205E">
              <w:rPr>
                <w:rFonts w:asciiTheme="minorHAnsi" w:hAnsiTheme="minorHAnsi"/>
                <w:sz w:val="22"/>
                <w:lang w:val="en-US"/>
              </w:rPr>
              <w:t>signing</w:t>
            </w:r>
            <w:r w:rsidRPr="00626DE3">
              <w:rPr>
                <w:rFonts w:asciiTheme="minorHAnsi" w:hAnsiTheme="minorHAnsi"/>
                <w:sz w:val="22"/>
                <w:lang w:val="en-US"/>
              </w:rPr>
              <w:t xml:space="preserve"> the </w:t>
            </w:r>
            <w:r w:rsidR="006F205E">
              <w:rPr>
                <w:rFonts w:asciiTheme="minorHAnsi" w:hAnsiTheme="minorHAnsi"/>
                <w:sz w:val="22"/>
                <w:lang w:val="en-US"/>
              </w:rPr>
              <w:t>proposal</w:t>
            </w:r>
            <w:r w:rsidRPr="00626DE3">
              <w:rPr>
                <w:rFonts w:asciiTheme="minorHAnsi" w:hAnsiTheme="minorHAnsi"/>
                <w:sz w:val="22"/>
                <w:lang w:val="en-US"/>
              </w:rPr>
              <w:t xml:space="preserve">. (*) </w:t>
            </w:r>
          </w:p>
        </w:tc>
      </w:tr>
      <w:tr w:rsidR="00794B0B" w:rsidRPr="00626DE3" w14:paraId="7AA3BBB3" w14:textId="77777777" w:rsidTr="00856379">
        <w:trPr>
          <w:trHeight w:val="757"/>
        </w:trPr>
        <w:tc>
          <w:tcPr>
            <w:tcW w:w="1418" w:type="dxa"/>
            <w:shd w:val="clear" w:color="auto" w:fill="auto"/>
            <w:noWrap/>
            <w:vAlign w:val="center"/>
          </w:tcPr>
          <w:p w14:paraId="7AA3BBB1" w14:textId="77777777" w:rsidR="00794B0B" w:rsidRPr="00626DE3" w:rsidRDefault="00AF272A" w:rsidP="00856379">
            <w:pPr>
              <w:tabs>
                <w:tab w:val="num" w:pos="1782"/>
              </w:tabs>
              <w:spacing w:before="60"/>
              <w:ind w:right="-34"/>
              <w:jc w:val="center"/>
              <w:rPr>
                <w:rFonts w:asciiTheme="minorHAnsi" w:hAnsiTheme="minorHAnsi"/>
                <w:sz w:val="22"/>
                <w:lang w:val="en-US"/>
              </w:rPr>
            </w:pPr>
            <w:r w:rsidRPr="00626DE3">
              <w:rPr>
                <w:rFonts w:asciiTheme="minorHAnsi" w:hAnsiTheme="minorHAnsi"/>
                <w:sz w:val="22"/>
                <w:lang w:val="en-US"/>
              </w:rPr>
              <w:t>Complies/Does not Comply</w:t>
            </w:r>
          </w:p>
        </w:tc>
        <w:tc>
          <w:tcPr>
            <w:tcW w:w="8997" w:type="dxa"/>
            <w:shd w:val="clear" w:color="auto" w:fill="auto"/>
            <w:vAlign w:val="center"/>
          </w:tcPr>
          <w:p w14:paraId="7AA3BBB2" w14:textId="4BF8617B" w:rsidR="00794B0B" w:rsidRPr="00626DE3" w:rsidRDefault="00FA34F9" w:rsidP="001C0CA2">
            <w:pPr>
              <w:pStyle w:val="ListParagraph"/>
              <w:numPr>
                <w:ilvl w:val="0"/>
                <w:numId w:val="10"/>
              </w:numPr>
              <w:autoSpaceDE w:val="0"/>
              <w:autoSpaceDN w:val="0"/>
              <w:adjustRightInd w:val="0"/>
              <w:spacing w:before="100" w:after="100"/>
              <w:ind w:left="355" w:right="214" w:hanging="355"/>
              <w:rPr>
                <w:rFonts w:asciiTheme="minorHAnsi" w:hAnsiTheme="minorHAnsi"/>
                <w:sz w:val="22"/>
                <w:lang w:val="en-US"/>
              </w:rPr>
            </w:pPr>
            <w:r w:rsidRPr="00626DE3">
              <w:rPr>
                <w:rFonts w:asciiTheme="minorHAnsi" w:hAnsiTheme="minorHAnsi"/>
                <w:sz w:val="22"/>
                <w:szCs w:val="24"/>
                <w:lang w:val="en-US"/>
              </w:rPr>
              <w:t>PREC-1</w:t>
            </w:r>
            <w:r w:rsidR="009B2D62" w:rsidRPr="00626DE3">
              <w:rPr>
                <w:rFonts w:asciiTheme="minorHAnsi" w:hAnsiTheme="minorHAnsi"/>
                <w:sz w:val="22"/>
                <w:szCs w:val="24"/>
                <w:lang w:val="en-US"/>
              </w:rPr>
              <w:t xml:space="preserve"> form</w:t>
            </w:r>
            <w:r w:rsidRPr="00626DE3">
              <w:rPr>
                <w:rFonts w:asciiTheme="minorHAnsi" w:hAnsiTheme="minorHAnsi"/>
                <w:sz w:val="22"/>
                <w:szCs w:val="24"/>
                <w:lang w:val="en-US"/>
              </w:rPr>
              <w:t xml:space="preserve">: </w:t>
            </w:r>
            <w:r w:rsidR="009B2D62" w:rsidRPr="00626DE3">
              <w:rPr>
                <w:rFonts w:asciiTheme="minorHAnsi" w:hAnsiTheme="minorHAnsi"/>
                <w:lang w:val="en-US"/>
              </w:rPr>
              <w:t xml:space="preserve">Promise of consortium. In the event of awarding, a prior requisite to contracting is the presentation of the formalization of Consortium. (*) (PREC-1) </w:t>
            </w:r>
            <w:r w:rsidR="003910F8" w:rsidRPr="003910F8">
              <w:rPr>
                <w:rFonts w:asciiTheme="minorHAnsi" w:hAnsiTheme="minorHAnsi"/>
                <w:color w:val="FF0000"/>
                <w:lang w:val="en-US"/>
              </w:rPr>
              <w:t>(</w:t>
            </w:r>
            <w:r w:rsidR="009B2D62" w:rsidRPr="00626DE3">
              <w:rPr>
                <w:rFonts w:asciiTheme="minorHAnsi" w:hAnsiTheme="minorHAnsi"/>
                <w:i/>
                <w:color w:val="FF0000"/>
                <w:szCs w:val="24"/>
                <w:lang w:val="en-US"/>
              </w:rPr>
              <w:t>Applicable if proposal presented in consortium</w:t>
            </w:r>
            <w:r w:rsidR="009B2D62" w:rsidRPr="00626DE3">
              <w:rPr>
                <w:rFonts w:asciiTheme="minorHAnsi" w:hAnsiTheme="minorHAnsi"/>
                <w:i/>
                <w:color w:val="FF0000"/>
                <w:lang w:val="en-US"/>
              </w:rPr>
              <w:t>)</w:t>
            </w:r>
          </w:p>
        </w:tc>
      </w:tr>
      <w:tr w:rsidR="00794B0B" w:rsidRPr="001B7BA7" w14:paraId="7AA3BBBE" w14:textId="77777777" w:rsidTr="00856379">
        <w:trPr>
          <w:trHeight w:val="543"/>
        </w:trPr>
        <w:tc>
          <w:tcPr>
            <w:tcW w:w="1418" w:type="dxa"/>
            <w:shd w:val="clear" w:color="auto" w:fill="auto"/>
            <w:noWrap/>
            <w:vAlign w:val="center"/>
          </w:tcPr>
          <w:p w14:paraId="7AA3BBB4" w14:textId="77777777" w:rsidR="00794B0B" w:rsidRPr="00626DE3" w:rsidRDefault="00B90D94" w:rsidP="00856379">
            <w:pPr>
              <w:tabs>
                <w:tab w:val="num" w:pos="1782"/>
              </w:tabs>
              <w:spacing w:before="60"/>
              <w:ind w:right="-34"/>
              <w:jc w:val="center"/>
              <w:rPr>
                <w:rFonts w:asciiTheme="minorHAnsi" w:hAnsiTheme="minorHAnsi"/>
                <w:sz w:val="22"/>
                <w:lang w:val="en-US"/>
              </w:rPr>
            </w:pPr>
            <w:r w:rsidRPr="00626DE3">
              <w:rPr>
                <w:rFonts w:asciiTheme="minorHAnsi" w:hAnsiTheme="minorHAnsi"/>
                <w:sz w:val="22"/>
                <w:lang w:val="en-US"/>
              </w:rPr>
              <w:t>Complies</w:t>
            </w:r>
            <w:r w:rsidR="00794B0B" w:rsidRPr="00626DE3">
              <w:rPr>
                <w:rFonts w:asciiTheme="minorHAnsi" w:hAnsiTheme="minorHAnsi"/>
                <w:sz w:val="22"/>
                <w:lang w:val="en-US"/>
              </w:rPr>
              <w:t xml:space="preserve"> /</w:t>
            </w:r>
          </w:p>
          <w:p w14:paraId="7AA3BBB5" w14:textId="77777777" w:rsidR="00794B0B" w:rsidRPr="00626DE3" w:rsidRDefault="00B90D94" w:rsidP="00856379">
            <w:pPr>
              <w:tabs>
                <w:tab w:val="num" w:pos="1782"/>
              </w:tabs>
              <w:spacing w:before="60"/>
              <w:ind w:right="-34"/>
              <w:jc w:val="center"/>
              <w:rPr>
                <w:rFonts w:asciiTheme="minorHAnsi" w:hAnsiTheme="minorHAnsi"/>
                <w:sz w:val="22"/>
                <w:lang w:val="en-US"/>
              </w:rPr>
            </w:pPr>
            <w:r w:rsidRPr="00626DE3">
              <w:rPr>
                <w:rFonts w:asciiTheme="minorHAnsi" w:hAnsiTheme="minorHAnsi"/>
                <w:sz w:val="22"/>
                <w:lang w:val="en-US"/>
              </w:rPr>
              <w:t>Not complies</w:t>
            </w:r>
          </w:p>
        </w:tc>
        <w:tc>
          <w:tcPr>
            <w:tcW w:w="8997" w:type="dxa"/>
            <w:shd w:val="clear" w:color="auto" w:fill="auto"/>
            <w:vAlign w:val="center"/>
          </w:tcPr>
          <w:p w14:paraId="7AA3BBB6" w14:textId="39DE4991" w:rsidR="00794B0B" w:rsidRPr="00626DE3" w:rsidRDefault="00FA34F9" w:rsidP="001C0CA2">
            <w:pPr>
              <w:pStyle w:val="ListParagraph"/>
              <w:numPr>
                <w:ilvl w:val="0"/>
                <w:numId w:val="10"/>
              </w:numPr>
              <w:autoSpaceDE w:val="0"/>
              <w:autoSpaceDN w:val="0"/>
              <w:adjustRightInd w:val="0"/>
              <w:spacing w:before="100" w:after="100"/>
              <w:ind w:right="214"/>
              <w:rPr>
                <w:rFonts w:asciiTheme="minorHAnsi" w:hAnsiTheme="minorHAnsi"/>
                <w:sz w:val="22"/>
                <w:lang w:val="en-US"/>
              </w:rPr>
            </w:pPr>
            <w:r w:rsidRPr="00626DE3">
              <w:rPr>
                <w:rFonts w:asciiTheme="minorHAnsi" w:hAnsiTheme="minorHAnsi"/>
                <w:sz w:val="22"/>
                <w:szCs w:val="24"/>
                <w:lang w:val="en-US"/>
              </w:rPr>
              <w:t>PREC-2</w:t>
            </w:r>
            <w:r w:rsidR="009B2D62" w:rsidRPr="00626DE3">
              <w:rPr>
                <w:rFonts w:asciiTheme="minorHAnsi" w:hAnsiTheme="minorHAnsi"/>
                <w:sz w:val="22"/>
                <w:szCs w:val="24"/>
                <w:lang w:val="en-US"/>
              </w:rPr>
              <w:t xml:space="preserve"> form</w:t>
            </w:r>
            <w:r w:rsidRPr="00626DE3">
              <w:rPr>
                <w:rFonts w:asciiTheme="minorHAnsi" w:hAnsiTheme="minorHAnsi"/>
                <w:sz w:val="22"/>
                <w:szCs w:val="24"/>
                <w:lang w:val="en-US"/>
              </w:rPr>
              <w:t xml:space="preserve">: </w:t>
            </w:r>
            <w:r w:rsidR="005E4609">
              <w:rPr>
                <w:rFonts w:asciiTheme="minorHAnsi" w:hAnsiTheme="minorHAnsi"/>
                <w:sz w:val="22"/>
                <w:szCs w:val="24"/>
                <w:lang w:val="en-US"/>
              </w:rPr>
              <w:t>Sworn declaration</w:t>
            </w:r>
            <w:r w:rsidR="009B2D62" w:rsidRPr="00626DE3">
              <w:rPr>
                <w:rFonts w:asciiTheme="minorHAnsi" w:hAnsiTheme="minorHAnsi"/>
                <w:sz w:val="22"/>
                <w:szCs w:val="24"/>
                <w:lang w:val="en-US"/>
              </w:rPr>
              <w:t xml:space="preserve"> </w:t>
            </w:r>
            <w:r w:rsidR="00A03E2C" w:rsidRPr="00626DE3">
              <w:rPr>
                <w:rFonts w:asciiTheme="minorHAnsi" w:hAnsiTheme="minorHAnsi"/>
                <w:sz w:val="22"/>
                <w:szCs w:val="24"/>
                <w:lang w:val="en-US"/>
              </w:rPr>
              <w:t>before notary public of</w:t>
            </w:r>
            <w:r w:rsidRPr="00626DE3">
              <w:rPr>
                <w:rFonts w:asciiTheme="minorHAnsi" w:hAnsiTheme="minorHAnsi"/>
                <w:sz w:val="22"/>
                <w:lang w:val="en-US"/>
              </w:rPr>
              <w:t>:</w:t>
            </w:r>
          </w:p>
          <w:p w14:paraId="7AA3BBB7" w14:textId="77777777" w:rsidR="00FF66B5" w:rsidRPr="00626DE3" w:rsidRDefault="00FF66B5" w:rsidP="001C0CA2">
            <w:pPr>
              <w:pStyle w:val="ListParagraph"/>
              <w:numPr>
                <w:ilvl w:val="1"/>
                <w:numId w:val="10"/>
              </w:numPr>
              <w:spacing w:before="100" w:after="100"/>
              <w:ind w:left="881" w:right="214"/>
              <w:rPr>
                <w:rFonts w:asciiTheme="minorHAnsi" w:hAnsiTheme="minorHAnsi"/>
                <w:sz w:val="22"/>
                <w:szCs w:val="22"/>
                <w:lang w:val="en-US"/>
              </w:rPr>
            </w:pPr>
            <w:r w:rsidRPr="00626DE3">
              <w:rPr>
                <w:rFonts w:asciiTheme="minorHAnsi" w:hAnsiTheme="minorHAnsi"/>
                <w:sz w:val="22"/>
                <w:szCs w:val="22"/>
                <w:lang w:val="en-US"/>
              </w:rPr>
              <w:t>Not in call for creditors, bankruptcy or liquidation,</w:t>
            </w:r>
          </w:p>
          <w:p w14:paraId="7AA3BBB8" w14:textId="77777777" w:rsidR="00FF66B5" w:rsidRPr="00626DE3" w:rsidRDefault="00FF66B5" w:rsidP="001C0CA2">
            <w:pPr>
              <w:pStyle w:val="ListParagraph"/>
              <w:numPr>
                <w:ilvl w:val="1"/>
                <w:numId w:val="10"/>
              </w:numPr>
              <w:spacing w:before="100" w:after="100"/>
              <w:ind w:left="881" w:right="214"/>
              <w:rPr>
                <w:rFonts w:asciiTheme="minorHAnsi" w:hAnsiTheme="minorHAnsi"/>
                <w:sz w:val="22"/>
                <w:szCs w:val="22"/>
                <w:lang w:val="en-US"/>
              </w:rPr>
            </w:pPr>
            <w:r w:rsidRPr="00626DE3">
              <w:rPr>
                <w:rFonts w:asciiTheme="minorHAnsi" w:hAnsiTheme="minorHAnsi"/>
                <w:sz w:val="22"/>
                <w:szCs w:val="22"/>
                <w:lang w:val="en-US"/>
              </w:rPr>
              <w:t>Not to be in judicial interdiction,</w:t>
            </w:r>
          </w:p>
          <w:p w14:paraId="7AA3BBB9" w14:textId="77777777" w:rsidR="00FA34F9" w:rsidRPr="00626DE3" w:rsidRDefault="00FF66B5" w:rsidP="001C0CA2">
            <w:pPr>
              <w:pStyle w:val="ListParagraph"/>
              <w:numPr>
                <w:ilvl w:val="1"/>
                <w:numId w:val="10"/>
              </w:numPr>
              <w:spacing w:before="100" w:after="100"/>
              <w:ind w:left="881" w:right="214"/>
              <w:rPr>
                <w:rFonts w:asciiTheme="minorHAnsi" w:hAnsiTheme="minorHAnsi"/>
                <w:sz w:val="22"/>
                <w:szCs w:val="22"/>
                <w:lang w:val="en-US"/>
              </w:rPr>
            </w:pPr>
            <w:r w:rsidRPr="00626DE3">
              <w:rPr>
                <w:rFonts w:asciiTheme="minorHAnsi" w:hAnsiTheme="minorHAnsi"/>
                <w:sz w:val="22"/>
                <w:szCs w:val="22"/>
                <w:lang w:val="en-US"/>
              </w:rPr>
              <w:t>Have no conflict of interest as described in Sections II and III</w:t>
            </w:r>
          </w:p>
          <w:p w14:paraId="7AA3BBBA" w14:textId="77777777" w:rsidR="00FA34F9" w:rsidRPr="00626DE3" w:rsidRDefault="00FF66B5" w:rsidP="001C0CA2">
            <w:pPr>
              <w:pStyle w:val="ListParagraph"/>
              <w:numPr>
                <w:ilvl w:val="1"/>
                <w:numId w:val="10"/>
              </w:numPr>
              <w:spacing w:before="100" w:after="100"/>
              <w:ind w:left="881" w:right="214"/>
              <w:rPr>
                <w:rFonts w:asciiTheme="minorHAnsi" w:hAnsiTheme="minorHAnsi"/>
                <w:sz w:val="22"/>
                <w:szCs w:val="22"/>
                <w:lang w:val="en-US"/>
              </w:rPr>
            </w:pPr>
            <w:r w:rsidRPr="00626DE3">
              <w:rPr>
                <w:rFonts w:asciiTheme="minorHAnsi" w:hAnsiTheme="minorHAnsi"/>
                <w:sz w:val="22"/>
                <w:szCs w:val="22"/>
                <w:lang w:val="en-US"/>
              </w:rPr>
              <w:t xml:space="preserve">Not on the CABEI Prohibited Counterpart List or other CABEI ineligibility </w:t>
            </w:r>
            <w:r w:rsidR="00772A4A" w:rsidRPr="00626DE3">
              <w:rPr>
                <w:rFonts w:asciiTheme="minorHAnsi" w:hAnsiTheme="minorHAnsi"/>
                <w:sz w:val="22"/>
                <w:szCs w:val="22"/>
                <w:lang w:val="en-US"/>
              </w:rPr>
              <w:t>list.</w:t>
            </w:r>
          </w:p>
          <w:p w14:paraId="7AA3BBBB" w14:textId="77777777" w:rsidR="00FA34F9" w:rsidRPr="00626DE3" w:rsidRDefault="00FF66B5" w:rsidP="001C0CA2">
            <w:pPr>
              <w:pStyle w:val="ListParagraph"/>
              <w:numPr>
                <w:ilvl w:val="1"/>
                <w:numId w:val="10"/>
              </w:numPr>
              <w:spacing w:before="100" w:after="100"/>
              <w:ind w:left="881" w:right="214"/>
              <w:rPr>
                <w:rFonts w:asciiTheme="minorHAnsi" w:hAnsiTheme="minorHAnsi"/>
                <w:sz w:val="22"/>
                <w:lang w:val="en-US"/>
              </w:rPr>
            </w:pPr>
            <w:r w:rsidRPr="00626DE3">
              <w:rPr>
                <w:rFonts w:asciiTheme="minorHAnsi" w:hAnsiTheme="minorHAnsi" w:cs="Arial"/>
                <w:sz w:val="22"/>
                <w:szCs w:val="22"/>
                <w:lang w:val="en-US"/>
              </w:rPr>
              <w:lastRenderedPageBreak/>
              <w:t>Not have been disqualified or declared by an entity as ineligible or sanctioned for obtaining resources or awarding contracts financed by organizations recognized by CABEI for that purpose</w:t>
            </w:r>
          </w:p>
          <w:p w14:paraId="7AA3BBBC" w14:textId="77777777" w:rsidR="00FF66B5" w:rsidRPr="00626DE3" w:rsidRDefault="00FF66B5" w:rsidP="001C0CA2">
            <w:pPr>
              <w:pStyle w:val="ListParagraph"/>
              <w:numPr>
                <w:ilvl w:val="1"/>
                <w:numId w:val="10"/>
              </w:numPr>
              <w:spacing w:before="100" w:after="100"/>
              <w:ind w:left="881" w:right="74"/>
              <w:rPr>
                <w:rFonts w:asciiTheme="minorHAnsi" w:hAnsiTheme="minorHAnsi"/>
                <w:sz w:val="22"/>
                <w:szCs w:val="24"/>
                <w:lang w:val="en-US"/>
              </w:rPr>
            </w:pPr>
            <w:r w:rsidRPr="00626DE3">
              <w:rPr>
                <w:rFonts w:asciiTheme="minorHAnsi" w:hAnsiTheme="minorHAnsi" w:cs="Arial"/>
                <w:sz w:val="22"/>
                <w:szCs w:val="22"/>
                <w:lang w:val="en-US"/>
              </w:rPr>
              <w:t xml:space="preserve">Not have been convicted by final judgment of crimes or sanctions related to Prohibited Practices by the competent authority, while the sanction is in force </w:t>
            </w:r>
          </w:p>
          <w:p w14:paraId="7AA3BBBD" w14:textId="77C1F91B" w:rsidR="00FA34F9" w:rsidRPr="00626DE3" w:rsidRDefault="00FF66B5" w:rsidP="00FF66B5">
            <w:pPr>
              <w:spacing w:before="100" w:after="100"/>
              <w:ind w:right="74"/>
              <w:rPr>
                <w:rFonts w:asciiTheme="minorHAnsi" w:hAnsiTheme="minorHAnsi"/>
                <w:sz w:val="22"/>
                <w:szCs w:val="24"/>
                <w:lang w:val="en-US"/>
              </w:rPr>
            </w:pPr>
            <w:r w:rsidRPr="00626DE3">
              <w:rPr>
                <w:rFonts w:asciiTheme="minorHAnsi" w:hAnsiTheme="minorHAnsi"/>
                <w:sz w:val="22"/>
                <w:szCs w:val="24"/>
                <w:lang w:val="en-US"/>
              </w:rPr>
              <w:t xml:space="preserve"> In the case of bids submitted by a consortium, the </w:t>
            </w:r>
            <w:r w:rsidR="005E4609">
              <w:rPr>
                <w:rFonts w:asciiTheme="minorHAnsi" w:hAnsiTheme="minorHAnsi"/>
                <w:sz w:val="22"/>
                <w:szCs w:val="24"/>
                <w:lang w:val="en-US"/>
              </w:rPr>
              <w:t>sworn declaration</w:t>
            </w:r>
            <w:r w:rsidRPr="00626DE3">
              <w:rPr>
                <w:rFonts w:asciiTheme="minorHAnsi" w:hAnsiTheme="minorHAnsi"/>
                <w:sz w:val="22"/>
                <w:szCs w:val="24"/>
                <w:lang w:val="en-US"/>
              </w:rPr>
              <w:t xml:space="preserve"> of each of the members of the consortium will be required.</w:t>
            </w:r>
          </w:p>
        </w:tc>
      </w:tr>
      <w:tr w:rsidR="00794B0B" w:rsidRPr="001B7BA7" w14:paraId="7AA3BBC2" w14:textId="77777777" w:rsidTr="00856379">
        <w:trPr>
          <w:trHeight w:val="730"/>
        </w:trPr>
        <w:tc>
          <w:tcPr>
            <w:tcW w:w="1418" w:type="dxa"/>
            <w:shd w:val="clear" w:color="auto" w:fill="auto"/>
            <w:noWrap/>
            <w:vAlign w:val="center"/>
          </w:tcPr>
          <w:p w14:paraId="7AA3BBBF" w14:textId="77777777" w:rsidR="00794B0B"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lastRenderedPageBreak/>
              <w:t>Complies</w:t>
            </w:r>
            <w:r w:rsidR="00794B0B" w:rsidRPr="00626DE3">
              <w:rPr>
                <w:rFonts w:asciiTheme="minorHAnsi" w:hAnsiTheme="minorHAnsi"/>
                <w:sz w:val="22"/>
                <w:lang w:val="en-US"/>
              </w:rPr>
              <w:t xml:space="preserve"> /</w:t>
            </w:r>
          </w:p>
          <w:p w14:paraId="7AA3BBC0" w14:textId="77777777" w:rsidR="00794B0B"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t>Not complies</w:t>
            </w:r>
            <w:r w:rsidR="00794B0B" w:rsidRPr="00626DE3">
              <w:rPr>
                <w:rFonts w:asciiTheme="minorHAnsi" w:hAnsiTheme="minorHAnsi"/>
                <w:sz w:val="22"/>
                <w:lang w:val="en-US"/>
              </w:rPr>
              <w:t xml:space="preserve"> / </w:t>
            </w:r>
            <w:r w:rsidRPr="00626DE3">
              <w:rPr>
                <w:rFonts w:asciiTheme="minorHAnsi" w:hAnsiTheme="minorHAnsi"/>
                <w:sz w:val="22"/>
                <w:lang w:val="en-US"/>
              </w:rPr>
              <w:t>Not applicable</w:t>
            </w:r>
          </w:p>
        </w:tc>
        <w:tc>
          <w:tcPr>
            <w:tcW w:w="8997" w:type="dxa"/>
            <w:shd w:val="clear" w:color="auto" w:fill="auto"/>
            <w:vAlign w:val="center"/>
          </w:tcPr>
          <w:p w14:paraId="7AA3BBC1" w14:textId="29CDFE97" w:rsidR="00794B0B" w:rsidRPr="00626DE3" w:rsidRDefault="00FF66B5" w:rsidP="005B2B0E">
            <w:pPr>
              <w:pStyle w:val="ListParagraph"/>
              <w:numPr>
                <w:ilvl w:val="0"/>
                <w:numId w:val="10"/>
              </w:numPr>
              <w:spacing w:before="100" w:after="100"/>
              <w:ind w:right="214"/>
              <w:rPr>
                <w:rFonts w:asciiTheme="minorHAnsi" w:hAnsiTheme="minorHAnsi"/>
                <w:sz w:val="22"/>
                <w:lang w:val="en-US"/>
              </w:rPr>
            </w:pPr>
            <w:r w:rsidRPr="00626DE3">
              <w:rPr>
                <w:rFonts w:asciiTheme="minorHAnsi" w:hAnsiTheme="minorHAnsi"/>
                <w:sz w:val="22"/>
                <w:szCs w:val="24"/>
                <w:lang w:val="en-US"/>
              </w:rPr>
              <w:t>P</w:t>
            </w:r>
            <w:r w:rsidR="00FA34F9" w:rsidRPr="00626DE3">
              <w:rPr>
                <w:rFonts w:asciiTheme="minorHAnsi" w:hAnsiTheme="minorHAnsi"/>
                <w:sz w:val="22"/>
                <w:szCs w:val="24"/>
                <w:lang w:val="en-US"/>
              </w:rPr>
              <w:t>REC-3</w:t>
            </w:r>
            <w:r w:rsidRPr="00626DE3">
              <w:rPr>
                <w:rFonts w:asciiTheme="minorHAnsi" w:hAnsiTheme="minorHAnsi"/>
                <w:sz w:val="22"/>
                <w:szCs w:val="24"/>
                <w:lang w:val="en-US"/>
              </w:rPr>
              <w:t xml:space="preserve"> form</w:t>
            </w:r>
            <w:r w:rsidR="00FA34F9" w:rsidRPr="00626DE3">
              <w:rPr>
                <w:rFonts w:asciiTheme="minorHAnsi" w:hAnsiTheme="minorHAnsi"/>
                <w:sz w:val="22"/>
                <w:szCs w:val="24"/>
                <w:lang w:val="en-US"/>
              </w:rPr>
              <w:t xml:space="preserve">: </w:t>
            </w:r>
            <w:r w:rsidRPr="00626DE3">
              <w:rPr>
                <w:rFonts w:asciiTheme="minorHAnsi" w:hAnsiTheme="minorHAnsi"/>
                <w:sz w:val="22"/>
                <w:szCs w:val="24"/>
                <w:lang w:val="en-US"/>
              </w:rPr>
              <w:t xml:space="preserve">Bid </w:t>
            </w:r>
            <w:r w:rsidR="005B2B0E">
              <w:rPr>
                <w:rFonts w:asciiTheme="minorHAnsi" w:hAnsiTheme="minorHAnsi"/>
                <w:sz w:val="22"/>
                <w:szCs w:val="24"/>
                <w:lang w:val="en-US"/>
              </w:rPr>
              <w:t>Security</w:t>
            </w:r>
            <w:r w:rsidRPr="00626DE3">
              <w:rPr>
                <w:rFonts w:asciiTheme="minorHAnsi" w:hAnsiTheme="minorHAnsi"/>
                <w:sz w:val="22"/>
                <w:szCs w:val="24"/>
                <w:lang w:val="en-US"/>
              </w:rPr>
              <w:t xml:space="preserve"> </w:t>
            </w:r>
            <w:r w:rsidRPr="00626DE3">
              <w:rPr>
                <w:rFonts w:asciiTheme="minorHAnsi" w:hAnsiTheme="minorHAnsi"/>
                <w:color w:val="FF0000"/>
                <w:sz w:val="22"/>
                <w:szCs w:val="24"/>
                <w:lang w:val="en-US"/>
              </w:rPr>
              <w:t>(</w:t>
            </w:r>
            <w:r w:rsidR="00CA2E6B">
              <w:rPr>
                <w:rFonts w:asciiTheme="minorHAnsi" w:hAnsiTheme="minorHAnsi"/>
                <w:color w:val="FF0000"/>
                <w:sz w:val="22"/>
                <w:szCs w:val="24"/>
                <w:lang w:val="en-US"/>
              </w:rPr>
              <w:t>I</w:t>
            </w:r>
            <w:r w:rsidRPr="00626DE3">
              <w:rPr>
                <w:rFonts w:asciiTheme="minorHAnsi" w:hAnsiTheme="minorHAnsi"/>
                <w:color w:val="FF0000"/>
                <w:sz w:val="22"/>
                <w:lang w:val="en-US"/>
              </w:rPr>
              <w:t xml:space="preserve">rremediable </w:t>
            </w:r>
            <w:r w:rsidR="00CA2E6B">
              <w:rPr>
                <w:rFonts w:asciiTheme="minorHAnsi" w:hAnsiTheme="minorHAnsi"/>
                <w:color w:val="FF0000"/>
                <w:sz w:val="22"/>
                <w:lang w:val="en-US"/>
              </w:rPr>
              <w:t>m</w:t>
            </w:r>
            <w:r w:rsidR="00CA2E6B" w:rsidRPr="00626DE3">
              <w:rPr>
                <w:rFonts w:asciiTheme="minorHAnsi" w:hAnsiTheme="minorHAnsi"/>
                <w:color w:val="FF0000"/>
                <w:sz w:val="22"/>
                <w:lang w:val="en-US"/>
              </w:rPr>
              <w:t xml:space="preserve">andatory </w:t>
            </w:r>
            <w:r w:rsidRPr="00626DE3">
              <w:rPr>
                <w:rFonts w:asciiTheme="minorHAnsi" w:hAnsiTheme="minorHAnsi"/>
                <w:color w:val="FF0000"/>
                <w:sz w:val="22"/>
                <w:lang w:val="en-US"/>
              </w:rPr>
              <w:t>document,</w:t>
            </w:r>
            <w:r w:rsidRPr="00626DE3">
              <w:rPr>
                <w:rFonts w:asciiTheme="minorHAnsi" w:hAnsiTheme="minorHAnsi"/>
                <w:color w:val="FF0000"/>
                <w:sz w:val="22"/>
                <w:szCs w:val="24"/>
                <w:lang w:val="en-US"/>
              </w:rPr>
              <w:t xml:space="preserve"> If applicable)</w:t>
            </w:r>
          </w:p>
        </w:tc>
      </w:tr>
      <w:tr w:rsidR="00FA34F9" w:rsidRPr="001B7BA7" w14:paraId="7AA3BBC6" w14:textId="77777777" w:rsidTr="00856379">
        <w:trPr>
          <w:trHeight w:val="730"/>
        </w:trPr>
        <w:tc>
          <w:tcPr>
            <w:tcW w:w="1418" w:type="dxa"/>
            <w:shd w:val="clear" w:color="auto" w:fill="auto"/>
            <w:noWrap/>
            <w:vAlign w:val="center"/>
          </w:tcPr>
          <w:p w14:paraId="7AA3BBC3" w14:textId="77777777" w:rsidR="00FA34F9"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t>Complies</w:t>
            </w:r>
            <w:r w:rsidR="00FA34F9" w:rsidRPr="00626DE3">
              <w:rPr>
                <w:rFonts w:asciiTheme="minorHAnsi" w:hAnsiTheme="minorHAnsi"/>
                <w:sz w:val="22"/>
                <w:lang w:val="en-US"/>
              </w:rPr>
              <w:t xml:space="preserve"> /</w:t>
            </w:r>
          </w:p>
          <w:p w14:paraId="7AA3BBC4" w14:textId="77777777" w:rsidR="00FA34F9"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t>Not complies</w:t>
            </w:r>
          </w:p>
        </w:tc>
        <w:tc>
          <w:tcPr>
            <w:tcW w:w="8997" w:type="dxa"/>
            <w:shd w:val="clear" w:color="auto" w:fill="auto"/>
            <w:vAlign w:val="center"/>
          </w:tcPr>
          <w:p w14:paraId="7AA3BBC5" w14:textId="648A5EC6" w:rsidR="00FA34F9" w:rsidRPr="00626DE3" w:rsidRDefault="005D0625" w:rsidP="001C0CA2">
            <w:pPr>
              <w:pStyle w:val="ListParagraph"/>
              <w:numPr>
                <w:ilvl w:val="0"/>
                <w:numId w:val="10"/>
              </w:numPr>
              <w:spacing w:before="100" w:after="100"/>
              <w:ind w:right="214"/>
              <w:rPr>
                <w:rFonts w:asciiTheme="minorHAnsi" w:hAnsiTheme="minorHAnsi"/>
                <w:sz w:val="22"/>
                <w:szCs w:val="24"/>
                <w:lang w:val="en-US"/>
              </w:rPr>
            </w:pPr>
            <w:r w:rsidRPr="00626DE3">
              <w:rPr>
                <w:rFonts w:asciiTheme="minorHAnsi" w:hAnsiTheme="minorHAnsi"/>
                <w:sz w:val="22"/>
                <w:szCs w:val="24"/>
                <w:lang w:val="en-US"/>
              </w:rPr>
              <w:t>Submission</w:t>
            </w:r>
            <w:r w:rsidR="00FF66B5" w:rsidRPr="00626DE3">
              <w:rPr>
                <w:rFonts w:asciiTheme="minorHAnsi" w:hAnsiTheme="minorHAnsi"/>
                <w:sz w:val="22"/>
                <w:szCs w:val="24"/>
                <w:lang w:val="en-US"/>
              </w:rPr>
              <w:t xml:space="preserve"> of </w:t>
            </w:r>
            <w:r w:rsidR="00FA34F9" w:rsidRPr="00626DE3">
              <w:rPr>
                <w:rFonts w:asciiTheme="minorHAnsi" w:hAnsiTheme="minorHAnsi"/>
                <w:sz w:val="22"/>
                <w:szCs w:val="24"/>
                <w:lang w:val="en-US"/>
              </w:rPr>
              <w:t>PREC-5</w:t>
            </w:r>
            <w:r w:rsidR="00FF66B5" w:rsidRPr="00626DE3">
              <w:rPr>
                <w:rFonts w:asciiTheme="minorHAnsi" w:hAnsiTheme="minorHAnsi"/>
                <w:sz w:val="22"/>
                <w:szCs w:val="24"/>
                <w:lang w:val="en-US"/>
              </w:rPr>
              <w:t xml:space="preserve"> form</w:t>
            </w:r>
            <w:r w:rsidR="00FA34F9" w:rsidRPr="00626DE3">
              <w:rPr>
                <w:rFonts w:asciiTheme="minorHAnsi" w:hAnsiTheme="minorHAnsi"/>
                <w:sz w:val="22"/>
                <w:szCs w:val="24"/>
                <w:lang w:val="en-US"/>
              </w:rPr>
              <w:t xml:space="preserve">: </w:t>
            </w:r>
            <w:r w:rsidR="00FF66B5" w:rsidRPr="00626DE3">
              <w:rPr>
                <w:rFonts w:asciiTheme="minorHAnsi" w:hAnsiTheme="minorHAnsi"/>
                <w:sz w:val="22"/>
                <w:szCs w:val="24"/>
                <w:lang w:val="en-US"/>
              </w:rPr>
              <w:t>Bidder</w:t>
            </w:r>
            <w:r w:rsidR="00151BE4">
              <w:rPr>
                <w:rFonts w:asciiTheme="minorHAnsi" w:hAnsiTheme="minorHAnsi"/>
                <w:sz w:val="22"/>
                <w:szCs w:val="24"/>
                <w:lang w:val="en-US"/>
              </w:rPr>
              <w:t>´s</w:t>
            </w:r>
            <w:r w:rsidR="00FF66B5" w:rsidRPr="00626DE3">
              <w:rPr>
                <w:rFonts w:asciiTheme="minorHAnsi" w:hAnsiTheme="minorHAnsi"/>
                <w:sz w:val="22"/>
                <w:szCs w:val="24"/>
                <w:lang w:val="en-US"/>
              </w:rPr>
              <w:t xml:space="preserve"> Identification </w:t>
            </w:r>
          </w:p>
        </w:tc>
      </w:tr>
      <w:tr w:rsidR="00794B0B" w:rsidRPr="001B7BA7" w14:paraId="7AA3BBCA" w14:textId="77777777" w:rsidTr="00856379">
        <w:trPr>
          <w:trHeight w:val="20"/>
        </w:trPr>
        <w:tc>
          <w:tcPr>
            <w:tcW w:w="1418" w:type="dxa"/>
            <w:shd w:val="clear" w:color="auto" w:fill="auto"/>
            <w:vAlign w:val="center"/>
          </w:tcPr>
          <w:p w14:paraId="7AA3BBC7" w14:textId="77777777" w:rsidR="00794B0B"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t>Complies</w:t>
            </w:r>
            <w:r w:rsidR="00794B0B" w:rsidRPr="00626DE3">
              <w:rPr>
                <w:rFonts w:asciiTheme="minorHAnsi" w:hAnsiTheme="minorHAnsi"/>
                <w:sz w:val="22"/>
                <w:lang w:val="en-US"/>
              </w:rPr>
              <w:t xml:space="preserve"> /</w:t>
            </w:r>
          </w:p>
          <w:p w14:paraId="7AA3BBC8" w14:textId="77777777" w:rsidR="00794B0B"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t>Not complies</w:t>
            </w:r>
            <w:r w:rsidR="00794B0B" w:rsidRPr="00626DE3">
              <w:rPr>
                <w:rFonts w:asciiTheme="minorHAnsi" w:hAnsiTheme="minorHAnsi"/>
                <w:sz w:val="22"/>
                <w:lang w:val="en-US"/>
              </w:rPr>
              <w:t xml:space="preserve"> / </w:t>
            </w:r>
            <w:r w:rsidRPr="00626DE3">
              <w:rPr>
                <w:rFonts w:asciiTheme="minorHAnsi" w:hAnsiTheme="minorHAnsi"/>
                <w:sz w:val="22"/>
                <w:lang w:val="en-US"/>
              </w:rPr>
              <w:t>Not applicable</w:t>
            </w:r>
          </w:p>
        </w:tc>
        <w:tc>
          <w:tcPr>
            <w:tcW w:w="8997" w:type="dxa"/>
            <w:shd w:val="clear" w:color="auto" w:fill="auto"/>
            <w:vAlign w:val="center"/>
          </w:tcPr>
          <w:p w14:paraId="7AA3BBC9" w14:textId="6AFB5695" w:rsidR="00794B0B" w:rsidRPr="00626DE3" w:rsidRDefault="00FF66B5" w:rsidP="005D0625">
            <w:pPr>
              <w:pStyle w:val="ListParagraph"/>
              <w:numPr>
                <w:ilvl w:val="0"/>
                <w:numId w:val="10"/>
              </w:numPr>
              <w:spacing w:before="100" w:after="100"/>
              <w:ind w:right="214"/>
              <w:rPr>
                <w:rFonts w:asciiTheme="minorHAnsi" w:hAnsiTheme="minorHAnsi"/>
                <w:sz w:val="22"/>
                <w:lang w:val="en-US"/>
              </w:rPr>
            </w:pPr>
            <w:r w:rsidRPr="00626DE3">
              <w:rPr>
                <w:rFonts w:asciiTheme="minorHAnsi" w:hAnsiTheme="minorHAnsi"/>
                <w:i/>
                <w:color w:val="FF0000"/>
                <w:sz w:val="22"/>
                <w:szCs w:val="24"/>
                <w:lang w:val="en-US"/>
              </w:rPr>
              <w:t xml:space="preserve">Constancy of participating in the </w:t>
            </w:r>
            <w:r w:rsidR="00A95E40">
              <w:rPr>
                <w:rFonts w:asciiTheme="minorHAnsi" w:hAnsiTheme="minorHAnsi"/>
                <w:i/>
                <w:color w:val="FF0000"/>
                <w:sz w:val="22"/>
                <w:szCs w:val="24"/>
                <w:lang w:val="en-US"/>
              </w:rPr>
              <w:t>site visit</w:t>
            </w:r>
            <w:r w:rsidRPr="00626DE3">
              <w:rPr>
                <w:rFonts w:asciiTheme="minorHAnsi" w:hAnsiTheme="minorHAnsi"/>
                <w:i/>
                <w:color w:val="FF0000"/>
                <w:sz w:val="22"/>
                <w:szCs w:val="24"/>
                <w:lang w:val="en-US"/>
              </w:rPr>
              <w:t xml:space="preserve">, in the event of consortiums at least one of its members (In </w:t>
            </w:r>
            <w:r w:rsidR="00A95E40">
              <w:rPr>
                <w:rFonts w:asciiTheme="minorHAnsi" w:hAnsiTheme="minorHAnsi"/>
                <w:i/>
                <w:color w:val="FF0000"/>
                <w:sz w:val="22"/>
                <w:szCs w:val="24"/>
                <w:lang w:val="en-US"/>
              </w:rPr>
              <w:t>case it</w:t>
            </w:r>
            <w:r w:rsidRPr="00626DE3">
              <w:rPr>
                <w:rFonts w:asciiTheme="minorHAnsi" w:hAnsiTheme="minorHAnsi"/>
                <w:i/>
                <w:color w:val="FF0000"/>
                <w:sz w:val="22"/>
                <w:szCs w:val="24"/>
                <w:lang w:val="en-US"/>
              </w:rPr>
              <w:t xml:space="preserve"> is mandatory)  </w:t>
            </w:r>
          </w:p>
        </w:tc>
      </w:tr>
      <w:tr w:rsidR="00794B0B" w:rsidRPr="001B7BA7" w14:paraId="7AA3BBCE" w14:textId="77777777" w:rsidTr="00856379">
        <w:trPr>
          <w:trHeight w:val="20"/>
        </w:trPr>
        <w:tc>
          <w:tcPr>
            <w:tcW w:w="1418" w:type="dxa"/>
            <w:shd w:val="clear" w:color="auto" w:fill="auto"/>
            <w:vAlign w:val="center"/>
          </w:tcPr>
          <w:p w14:paraId="7AA3BBCB" w14:textId="77777777" w:rsidR="00794B0B"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t>Complies</w:t>
            </w:r>
            <w:r w:rsidR="00794B0B" w:rsidRPr="00626DE3">
              <w:rPr>
                <w:rFonts w:asciiTheme="minorHAnsi" w:hAnsiTheme="minorHAnsi"/>
                <w:sz w:val="22"/>
                <w:lang w:val="en-US"/>
              </w:rPr>
              <w:t xml:space="preserve"> /</w:t>
            </w:r>
          </w:p>
          <w:p w14:paraId="7AA3BBCC" w14:textId="77777777" w:rsidR="00794B0B" w:rsidRPr="00626DE3" w:rsidRDefault="00B90D94" w:rsidP="00856379">
            <w:pPr>
              <w:tabs>
                <w:tab w:val="num" w:pos="1782"/>
              </w:tabs>
              <w:ind w:right="-34"/>
              <w:contextualSpacing/>
              <w:jc w:val="center"/>
              <w:rPr>
                <w:rFonts w:asciiTheme="minorHAnsi" w:hAnsiTheme="minorHAnsi"/>
                <w:sz w:val="22"/>
                <w:lang w:val="en-US"/>
              </w:rPr>
            </w:pPr>
            <w:r w:rsidRPr="00626DE3">
              <w:rPr>
                <w:rFonts w:asciiTheme="minorHAnsi" w:hAnsiTheme="minorHAnsi"/>
                <w:sz w:val="22"/>
                <w:lang w:val="en-US"/>
              </w:rPr>
              <w:t>Not complies</w:t>
            </w:r>
            <w:r w:rsidR="00794B0B" w:rsidRPr="00626DE3">
              <w:rPr>
                <w:rFonts w:asciiTheme="minorHAnsi" w:hAnsiTheme="minorHAnsi"/>
                <w:sz w:val="22"/>
                <w:lang w:val="en-US"/>
              </w:rPr>
              <w:t xml:space="preserve"> / </w:t>
            </w:r>
            <w:r w:rsidRPr="00626DE3">
              <w:rPr>
                <w:rFonts w:asciiTheme="minorHAnsi" w:hAnsiTheme="minorHAnsi"/>
                <w:sz w:val="22"/>
                <w:lang w:val="en-US"/>
              </w:rPr>
              <w:t>Not applicable</w:t>
            </w:r>
          </w:p>
        </w:tc>
        <w:tc>
          <w:tcPr>
            <w:tcW w:w="8997" w:type="dxa"/>
            <w:shd w:val="clear" w:color="auto" w:fill="auto"/>
            <w:vAlign w:val="center"/>
          </w:tcPr>
          <w:p w14:paraId="7AA3BBCD" w14:textId="06CD4E92" w:rsidR="00794B0B" w:rsidRPr="00626DE3" w:rsidRDefault="00FF66B5" w:rsidP="005D0625">
            <w:pPr>
              <w:pStyle w:val="ListParagraph"/>
              <w:numPr>
                <w:ilvl w:val="0"/>
                <w:numId w:val="10"/>
              </w:numPr>
              <w:spacing w:before="100" w:after="100"/>
              <w:ind w:right="214"/>
              <w:rPr>
                <w:rFonts w:asciiTheme="minorHAnsi" w:hAnsiTheme="minorHAnsi"/>
                <w:sz w:val="22"/>
                <w:lang w:val="en-US"/>
              </w:rPr>
            </w:pPr>
            <w:r w:rsidRPr="00626DE3">
              <w:rPr>
                <w:rFonts w:asciiTheme="minorHAnsi" w:hAnsiTheme="minorHAnsi"/>
                <w:i/>
                <w:color w:val="FF0000"/>
                <w:sz w:val="22"/>
                <w:szCs w:val="24"/>
                <w:lang w:val="en-US"/>
              </w:rPr>
              <w:t>Constancy of participating in the approval meeting</w:t>
            </w:r>
            <w:r w:rsidR="00AE23DD" w:rsidRPr="00626DE3">
              <w:rPr>
                <w:rFonts w:asciiTheme="minorHAnsi" w:hAnsiTheme="minorHAnsi"/>
                <w:i/>
                <w:color w:val="FF0000"/>
                <w:sz w:val="22"/>
                <w:szCs w:val="24"/>
                <w:lang w:val="en-US"/>
              </w:rPr>
              <w:t xml:space="preserve">, </w:t>
            </w:r>
            <w:r w:rsidRPr="00626DE3">
              <w:rPr>
                <w:rFonts w:asciiTheme="minorHAnsi" w:hAnsiTheme="minorHAnsi"/>
                <w:i/>
                <w:color w:val="FF0000"/>
                <w:sz w:val="22"/>
                <w:szCs w:val="24"/>
                <w:lang w:val="en-US"/>
              </w:rPr>
              <w:t>in the event of consortiums at least one of its members (</w:t>
            </w:r>
            <w:r w:rsidR="00CC2CEE">
              <w:rPr>
                <w:rFonts w:asciiTheme="minorHAnsi" w:hAnsiTheme="minorHAnsi"/>
                <w:i/>
                <w:color w:val="FF0000"/>
                <w:sz w:val="22"/>
                <w:szCs w:val="24"/>
                <w:lang w:val="en-US"/>
              </w:rPr>
              <w:t>In case it</w:t>
            </w:r>
            <w:r w:rsidRPr="00626DE3">
              <w:rPr>
                <w:rFonts w:asciiTheme="minorHAnsi" w:hAnsiTheme="minorHAnsi"/>
                <w:i/>
                <w:color w:val="FF0000"/>
                <w:sz w:val="22"/>
                <w:szCs w:val="24"/>
                <w:lang w:val="en-US"/>
              </w:rPr>
              <w:t xml:space="preserve"> is mandatory)</w:t>
            </w:r>
          </w:p>
        </w:tc>
      </w:tr>
    </w:tbl>
    <w:p w14:paraId="7AA3BBCF" w14:textId="77777777" w:rsidR="001069C9" w:rsidRPr="00626DE3" w:rsidRDefault="001069C9" w:rsidP="001069C9">
      <w:pPr>
        <w:spacing w:before="120" w:after="120"/>
        <w:ind w:left="-425"/>
        <w:rPr>
          <w:rFonts w:asciiTheme="minorHAnsi" w:hAnsiTheme="minorHAnsi"/>
          <w:szCs w:val="24"/>
          <w:lang w:val="en-US"/>
        </w:rPr>
      </w:pPr>
      <w:r w:rsidRPr="00626DE3">
        <w:rPr>
          <w:rFonts w:asciiTheme="minorHAnsi" w:hAnsiTheme="minorHAnsi"/>
          <w:lang w:val="en-US"/>
        </w:rPr>
        <w:t xml:space="preserve">(*) </w:t>
      </w:r>
      <w:r w:rsidR="00DD30BF" w:rsidRPr="00626DE3">
        <w:rPr>
          <w:rFonts w:asciiTheme="minorHAnsi" w:hAnsiTheme="minorHAnsi"/>
          <w:lang w:val="en-US"/>
        </w:rPr>
        <w:t>This documentation must be duly authenticated by a public notary</w:t>
      </w:r>
    </w:p>
    <w:p w14:paraId="7AA3BBD0" w14:textId="77777777" w:rsidR="00850715" w:rsidRPr="00626DE3" w:rsidRDefault="00850715" w:rsidP="00856379">
      <w:pPr>
        <w:spacing w:before="120" w:after="120"/>
        <w:ind w:hanging="426"/>
        <w:rPr>
          <w:rFonts w:asciiTheme="minorHAnsi" w:hAnsiTheme="minorHAnsi"/>
          <w:lang w:val="en-US"/>
        </w:rPr>
      </w:pPr>
      <w:r w:rsidRPr="00626DE3">
        <w:rPr>
          <w:rFonts w:asciiTheme="minorHAnsi" w:hAnsiTheme="minorHAnsi"/>
          <w:szCs w:val="24"/>
          <w:lang w:val="en-US"/>
        </w:rPr>
        <w:t>(*</w:t>
      </w:r>
      <w:r w:rsidR="00772A4A" w:rsidRPr="00626DE3">
        <w:rPr>
          <w:rFonts w:asciiTheme="minorHAnsi" w:hAnsiTheme="minorHAnsi"/>
          <w:szCs w:val="24"/>
          <w:lang w:val="en-US"/>
        </w:rPr>
        <w:t>*) This</w:t>
      </w:r>
      <w:r w:rsidR="00DD30BF" w:rsidRPr="00626DE3">
        <w:rPr>
          <w:rFonts w:asciiTheme="minorHAnsi" w:hAnsiTheme="minorHAnsi"/>
          <w:szCs w:val="24"/>
          <w:lang w:val="en-US"/>
        </w:rPr>
        <w:t xml:space="preserve"> documentation must be duly authenticated by a public notary and apostille in case it is authenticated abroad. </w:t>
      </w:r>
    </w:p>
    <w:p w14:paraId="7AA3BBD1" w14:textId="77777777" w:rsidR="001069C9" w:rsidRPr="00626DE3" w:rsidRDefault="001069C9" w:rsidP="001069C9">
      <w:pPr>
        <w:rPr>
          <w:rFonts w:asciiTheme="minorHAnsi" w:hAnsiTheme="minorHAnsi"/>
          <w:lang w:val="en-US"/>
        </w:rPr>
      </w:pPr>
    </w:p>
    <w:p w14:paraId="7AA3BBD2" w14:textId="77777777" w:rsidR="0006148E" w:rsidRPr="00626DE3" w:rsidRDefault="0006148E" w:rsidP="001069C9">
      <w:pPr>
        <w:rPr>
          <w:rFonts w:asciiTheme="minorHAnsi" w:hAnsiTheme="minorHAnsi"/>
          <w:lang w:val="en-US"/>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418"/>
        <w:gridCol w:w="1701"/>
        <w:gridCol w:w="2693"/>
      </w:tblGrid>
      <w:tr w:rsidR="00F14868" w:rsidRPr="001B7BA7" w14:paraId="7AA3BBD4" w14:textId="77777777" w:rsidTr="000F494B">
        <w:trPr>
          <w:trHeight w:val="470"/>
          <w:tblHeader/>
        </w:trPr>
        <w:tc>
          <w:tcPr>
            <w:tcW w:w="10377" w:type="dxa"/>
            <w:gridSpan w:val="4"/>
            <w:shd w:val="clear" w:color="auto" w:fill="DDD9C3" w:themeFill="background2" w:themeFillShade="E6"/>
          </w:tcPr>
          <w:p w14:paraId="7AA3BBD3" w14:textId="299BF398" w:rsidR="00F14868" w:rsidRPr="00626DE3" w:rsidRDefault="00766AB0" w:rsidP="000F494B">
            <w:pPr>
              <w:spacing w:before="120" w:after="120"/>
              <w:rPr>
                <w:rFonts w:asciiTheme="minorHAnsi" w:hAnsiTheme="minorHAnsi"/>
                <w:b/>
                <w:sz w:val="22"/>
                <w:lang w:val="en-US"/>
              </w:rPr>
            </w:pPr>
            <w:r w:rsidRPr="00626DE3">
              <w:rPr>
                <w:rFonts w:asciiTheme="minorHAnsi" w:hAnsiTheme="minorHAnsi"/>
                <w:b/>
                <w:sz w:val="22"/>
                <w:lang w:val="en-US"/>
              </w:rPr>
              <w:t xml:space="preserve">Pre-qualification Criteria 2: </w:t>
            </w:r>
            <w:r w:rsidRPr="00626DE3">
              <w:rPr>
                <w:rFonts w:asciiTheme="minorHAnsi" w:hAnsiTheme="minorHAnsi"/>
                <w:b/>
                <w:sz w:val="22"/>
                <w:szCs w:val="22"/>
                <w:lang w:val="en-US"/>
              </w:rPr>
              <w:t xml:space="preserve">Ability to contract with CABEI </w:t>
            </w:r>
          </w:p>
        </w:tc>
      </w:tr>
      <w:tr w:rsidR="00F14868" w:rsidRPr="00626DE3" w14:paraId="7AA3BBD8" w14:textId="77777777" w:rsidTr="000F494B">
        <w:trPr>
          <w:trHeight w:val="228"/>
          <w:tblHeader/>
        </w:trPr>
        <w:tc>
          <w:tcPr>
            <w:tcW w:w="4565" w:type="dxa"/>
            <w:vMerge w:val="restart"/>
            <w:shd w:val="clear" w:color="auto" w:fill="EEECE1" w:themeFill="background2"/>
            <w:vAlign w:val="center"/>
          </w:tcPr>
          <w:p w14:paraId="7AA3BBD5" w14:textId="77777777" w:rsidR="00F14868" w:rsidRPr="00626DE3" w:rsidRDefault="00766AB0" w:rsidP="000F494B">
            <w:pPr>
              <w:pStyle w:val="titulo"/>
              <w:spacing w:after="0"/>
              <w:ind w:left="540" w:right="74"/>
              <w:rPr>
                <w:rFonts w:asciiTheme="minorHAnsi" w:hAnsiTheme="minorHAnsi"/>
                <w:sz w:val="22"/>
              </w:rPr>
            </w:pPr>
            <w:r w:rsidRPr="00626DE3">
              <w:rPr>
                <w:rFonts w:asciiTheme="minorHAnsi" w:hAnsiTheme="minorHAnsi"/>
                <w:sz w:val="22"/>
              </w:rPr>
              <w:t>Requisite</w:t>
            </w:r>
          </w:p>
        </w:tc>
        <w:tc>
          <w:tcPr>
            <w:tcW w:w="3119" w:type="dxa"/>
            <w:gridSpan w:val="2"/>
            <w:shd w:val="clear" w:color="auto" w:fill="EEECE1" w:themeFill="background2"/>
            <w:vAlign w:val="center"/>
          </w:tcPr>
          <w:p w14:paraId="7AA3BBD6" w14:textId="77777777" w:rsidR="00F14868" w:rsidRPr="00626DE3" w:rsidRDefault="00766AB0" w:rsidP="000F494B">
            <w:pPr>
              <w:tabs>
                <w:tab w:val="num" w:pos="1782"/>
              </w:tabs>
              <w:ind w:left="540" w:right="74" w:hanging="792"/>
              <w:jc w:val="center"/>
              <w:rPr>
                <w:rFonts w:asciiTheme="minorHAnsi" w:hAnsiTheme="minorHAnsi"/>
                <w:b/>
                <w:sz w:val="22"/>
                <w:lang w:val="en-US"/>
              </w:rPr>
            </w:pPr>
            <w:r w:rsidRPr="00626DE3">
              <w:rPr>
                <w:rFonts w:asciiTheme="minorHAnsi" w:hAnsiTheme="minorHAnsi"/>
                <w:b/>
                <w:sz w:val="22"/>
                <w:lang w:val="en-US"/>
              </w:rPr>
              <w:t>Evaluation</w:t>
            </w:r>
          </w:p>
        </w:tc>
        <w:tc>
          <w:tcPr>
            <w:tcW w:w="2693" w:type="dxa"/>
            <w:vMerge w:val="restart"/>
            <w:shd w:val="clear" w:color="auto" w:fill="EEECE1" w:themeFill="background2"/>
            <w:vAlign w:val="center"/>
          </w:tcPr>
          <w:p w14:paraId="7AA3BBD7" w14:textId="77777777" w:rsidR="00F14868" w:rsidRPr="00626DE3" w:rsidRDefault="00766AB0" w:rsidP="000F494B">
            <w:pPr>
              <w:pStyle w:val="titulo"/>
              <w:spacing w:after="0"/>
              <w:ind w:left="34" w:right="-108"/>
              <w:rPr>
                <w:rFonts w:asciiTheme="minorHAnsi" w:hAnsiTheme="minorHAnsi"/>
                <w:sz w:val="22"/>
                <w:szCs w:val="22"/>
              </w:rPr>
            </w:pPr>
            <w:r w:rsidRPr="00626DE3">
              <w:rPr>
                <w:rFonts w:asciiTheme="minorHAnsi" w:hAnsiTheme="minorHAnsi"/>
                <w:sz w:val="22"/>
                <w:szCs w:val="22"/>
              </w:rPr>
              <w:t>Required Documentation</w:t>
            </w:r>
          </w:p>
        </w:tc>
      </w:tr>
      <w:tr w:rsidR="00F14868" w:rsidRPr="00626DE3" w14:paraId="7AA3BBDD" w14:textId="77777777" w:rsidTr="000F494B">
        <w:trPr>
          <w:trHeight w:val="146"/>
          <w:tblHeader/>
        </w:trPr>
        <w:tc>
          <w:tcPr>
            <w:tcW w:w="4565" w:type="dxa"/>
            <w:vMerge/>
          </w:tcPr>
          <w:p w14:paraId="7AA3BBD9" w14:textId="77777777" w:rsidR="00F14868" w:rsidRPr="00626DE3" w:rsidRDefault="00F14868" w:rsidP="000F494B">
            <w:pPr>
              <w:ind w:left="540" w:right="74" w:hanging="360"/>
              <w:rPr>
                <w:rFonts w:asciiTheme="minorHAnsi" w:hAnsiTheme="minorHAnsi"/>
                <w:b/>
                <w:sz w:val="22"/>
                <w:lang w:val="en-US"/>
              </w:rPr>
            </w:pPr>
          </w:p>
        </w:tc>
        <w:tc>
          <w:tcPr>
            <w:tcW w:w="1418" w:type="dxa"/>
            <w:shd w:val="clear" w:color="auto" w:fill="EEECE1" w:themeFill="background2"/>
            <w:vAlign w:val="center"/>
          </w:tcPr>
          <w:p w14:paraId="7AA3BBDA" w14:textId="77777777" w:rsidR="00F14868" w:rsidRPr="00626DE3" w:rsidRDefault="00766AB0" w:rsidP="000F494B">
            <w:pPr>
              <w:tabs>
                <w:tab w:val="num" w:pos="1782"/>
              </w:tabs>
              <w:ind w:left="33" w:right="74"/>
              <w:jc w:val="center"/>
              <w:rPr>
                <w:rFonts w:asciiTheme="minorHAnsi" w:hAnsiTheme="minorHAnsi"/>
                <w:b/>
                <w:sz w:val="22"/>
                <w:lang w:val="en-US"/>
              </w:rPr>
            </w:pPr>
            <w:r w:rsidRPr="00626DE3">
              <w:rPr>
                <w:rFonts w:asciiTheme="minorHAnsi" w:hAnsiTheme="minorHAnsi"/>
                <w:b/>
                <w:sz w:val="22"/>
                <w:lang w:val="en-US"/>
              </w:rPr>
              <w:t>Sole entity</w:t>
            </w:r>
          </w:p>
        </w:tc>
        <w:tc>
          <w:tcPr>
            <w:tcW w:w="1701" w:type="dxa"/>
            <w:tcBorders>
              <w:bottom w:val="nil"/>
            </w:tcBorders>
            <w:shd w:val="clear" w:color="auto" w:fill="EEECE1" w:themeFill="background2"/>
            <w:vAlign w:val="center"/>
          </w:tcPr>
          <w:p w14:paraId="7AA3BBDB" w14:textId="77777777" w:rsidR="00F14868" w:rsidRPr="00626DE3" w:rsidRDefault="00766AB0" w:rsidP="000F494B">
            <w:pPr>
              <w:tabs>
                <w:tab w:val="num" w:pos="1782"/>
              </w:tabs>
              <w:ind w:left="-11" w:right="74" w:firstLine="11"/>
              <w:jc w:val="center"/>
              <w:rPr>
                <w:rFonts w:asciiTheme="minorHAnsi" w:hAnsiTheme="minorHAnsi"/>
                <w:b/>
                <w:sz w:val="22"/>
                <w:lang w:val="en-US"/>
              </w:rPr>
            </w:pPr>
            <w:r w:rsidRPr="00626DE3">
              <w:rPr>
                <w:rFonts w:asciiTheme="minorHAnsi" w:hAnsiTheme="minorHAnsi"/>
                <w:b/>
                <w:sz w:val="22"/>
                <w:lang w:val="en-US"/>
              </w:rPr>
              <w:t>Consortium (*)</w:t>
            </w:r>
          </w:p>
        </w:tc>
        <w:tc>
          <w:tcPr>
            <w:tcW w:w="2693" w:type="dxa"/>
            <w:vMerge/>
          </w:tcPr>
          <w:p w14:paraId="7AA3BBDC" w14:textId="77777777" w:rsidR="00F14868" w:rsidRPr="00626DE3" w:rsidRDefault="00F14868" w:rsidP="000F494B">
            <w:pPr>
              <w:pStyle w:val="titulo"/>
              <w:spacing w:after="0"/>
              <w:ind w:left="72" w:right="74"/>
              <w:jc w:val="both"/>
              <w:rPr>
                <w:rFonts w:asciiTheme="minorHAnsi" w:hAnsiTheme="minorHAnsi"/>
                <w:sz w:val="22"/>
                <w:szCs w:val="22"/>
              </w:rPr>
            </w:pPr>
          </w:p>
        </w:tc>
      </w:tr>
      <w:tr w:rsidR="00F14868" w:rsidRPr="001B7BA7" w14:paraId="7AA3BBE2" w14:textId="77777777" w:rsidTr="000F494B">
        <w:trPr>
          <w:trHeight w:val="1044"/>
        </w:trPr>
        <w:tc>
          <w:tcPr>
            <w:tcW w:w="4565" w:type="dxa"/>
            <w:vAlign w:val="center"/>
          </w:tcPr>
          <w:p w14:paraId="7AA3BBDE" w14:textId="77777777" w:rsidR="00F14868" w:rsidRPr="00626DE3" w:rsidRDefault="00766AB0" w:rsidP="007A288A">
            <w:pPr>
              <w:spacing w:before="120" w:after="120"/>
              <w:rPr>
                <w:rFonts w:asciiTheme="minorHAnsi" w:hAnsiTheme="minorHAnsi"/>
                <w:sz w:val="22"/>
                <w:lang w:val="en-US"/>
              </w:rPr>
            </w:pPr>
            <w:r w:rsidRPr="00626DE3">
              <w:rPr>
                <w:rFonts w:asciiTheme="minorHAnsi" w:hAnsiTheme="minorHAnsi" w:cs="Arial"/>
                <w:sz w:val="22"/>
                <w:szCs w:val="22"/>
                <w:lang w:val="en-US"/>
              </w:rPr>
              <w:t>Bidder is not included in CABEI's Prohibited Counterparty list or other CABEI ineligibility list.</w:t>
            </w:r>
          </w:p>
        </w:tc>
        <w:tc>
          <w:tcPr>
            <w:tcW w:w="1418" w:type="dxa"/>
            <w:vAlign w:val="center"/>
          </w:tcPr>
          <w:p w14:paraId="7AA3BBDF" w14:textId="77777777" w:rsidR="00F14868" w:rsidRPr="00626DE3" w:rsidRDefault="00766AB0" w:rsidP="000F494B">
            <w:pPr>
              <w:tabs>
                <w:tab w:val="num" w:pos="175"/>
              </w:tabs>
              <w:ind w:left="33"/>
              <w:jc w:val="center"/>
              <w:rPr>
                <w:rFonts w:asciiTheme="minorHAnsi" w:hAnsiTheme="minorHAnsi"/>
                <w:b/>
                <w:sz w:val="22"/>
                <w:lang w:val="en-US"/>
              </w:rPr>
            </w:pPr>
            <w:r w:rsidRPr="00626DE3">
              <w:rPr>
                <w:rFonts w:asciiTheme="minorHAnsi" w:hAnsiTheme="minorHAnsi"/>
                <w:sz w:val="22"/>
                <w:lang w:val="en-US"/>
              </w:rPr>
              <w:t>Complies/ Does not Comply</w:t>
            </w:r>
          </w:p>
        </w:tc>
        <w:tc>
          <w:tcPr>
            <w:tcW w:w="1701" w:type="dxa"/>
            <w:vAlign w:val="center"/>
          </w:tcPr>
          <w:p w14:paraId="7AA3BBE0" w14:textId="77777777" w:rsidR="00F14868" w:rsidRPr="00626DE3" w:rsidRDefault="00766AB0" w:rsidP="000F494B">
            <w:pPr>
              <w:tabs>
                <w:tab w:val="num" w:pos="142"/>
              </w:tabs>
              <w:ind w:left="-11" w:firstLine="11"/>
              <w:jc w:val="center"/>
              <w:rPr>
                <w:rFonts w:asciiTheme="minorHAnsi" w:hAnsiTheme="minorHAnsi"/>
                <w:b/>
                <w:sz w:val="22"/>
                <w:lang w:val="en-US"/>
              </w:rPr>
            </w:pPr>
            <w:r w:rsidRPr="00626DE3">
              <w:rPr>
                <w:rFonts w:asciiTheme="minorHAnsi" w:hAnsiTheme="minorHAnsi"/>
                <w:sz w:val="22"/>
                <w:lang w:val="en-US"/>
              </w:rPr>
              <w:t>Complies/ Does not Comply</w:t>
            </w:r>
          </w:p>
        </w:tc>
        <w:tc>
          <w:tcPr>
            <w:tcW w:w="2693" w:type="dxa"/>
            <w:vMerge w:val="restart"/>
            <w:vAlign w:val="center"/>
          </w:tcPr>
          <w:p w14:paraId="7AA3BBE1" w14:textId="1073081C" w:rsidR="00F14868" w:rsidRPr="00626DE3" w:rsidRDefault="00766AB0" w:rsidP="000F494B">
            <w:pPr>
              <w:jc w:val="center"/>
              <w:rPr>
                <w:rFonts w:asciiTheme="minorHAnsi" w:hAnsiTheme="minorHAnsi"/>
                <w:sz w:val="22"/>
                <w:lang w:val="en-US"/>
              </w:rPr>
            </w:pPr>
            <w:r w:rsidRPr="00626DE3">
              <w:rPr>
                <w:rFonts w:asciiTheme="minorHAnsi" w:hAnsiTheme="minorHAnsi"/>
                <w:sz w:val="22"/>
                <w:szCs w:val="22"/>
                <w:lang w:val="en-US"/>
              </w:rPr>
              <w:t xml:space="preserve">Form PREC-6 and search in </w:t>
            </w:r>
            <w:r w:rsidR="001706E5">
              <w:rPr>
                <w:rFonts w:asciiTheme="minorHAnsi" w:hAnsiTheme="minorHAnsi"/>
                <w:sz w:val="22"/>
                <w:szCs w:val="22"/>
                <w:lang w:val="en-US"/>
              </w:rPr>
              <w:t>the disabled</w:t>
            </w:r>
            <w:r w:rsidRPr="00626DE3">
              <w:rPr>
                <w:rFonts w:asciiTheme="minorHAnsi" w:hAnsiTheme="minorHAnsi"/>
                <w:sz w:val="22"/>
                <w:szCs w:val="22"/>
                <w:lang w:val="en-US"/>
              </w:rPr>
              <w:t xml:space="preserve">, sanctioned or declared ineligible </w:t>
            </w:r>
            <w:r w:rsidR="001706E5">
              <w:rPr>
                <w:rFonts w:asciiTheme="minorHAnsi" w:hAnsiTheme="minorHAnsi"/>
                <w:sz w:val="22"/>
                <w:szCs w:val="22"/>
                <w:lang w:val="en-US"/>
              </w:rPr>
              <w:t xml:space="preserve">list </w:t>
            </w:r>
            <w:r w:rsidRPr="00626DE3">
              <w:rPr>
                <w:rFonts w:asciiTheme="minorHAnsi" w:hAnsiTheme="minorHAnsi"/>
                <w:sz w:val="22"/>
                <w:szCs w:val="22"/>
                <w:lang w:val="en-US"/>
              </w:rPr>
              <w:t>in</w:t>
            </w:r>
            <w:r w:rsidR="001706E5">
              <w:rPr>
                <w:rFonts w:asciiTheme="minorHAnsi" w:hAnsiTheme="minorHAnsi"/>
                <w:sz w:val="22"/>
                <w:szCs w:val="22"/>
                <w:lang w:val="en-US"/>
              </w:rPr>
              <w:t xml:space="preserve"> </w:t>
            </w:r>
            <w:r w:rsidRPr="00626DE3">
              <w:rPr>
                <w:rFonts w:asciiTheme="minorHAnsi" w:hAnsiTheme="minorHAnsi"/>
                <w:sz w:val="22"/>
                <w:szCs w:val="22"/>
                <w:lang w:val="en-US"/>
              </w:rPr>
              <w:t>CABEI and in the organizations recognized by</w:t>
            </w:r>
            <w:r w:rsidR="001706E5">
              <w:rPr>
                <w:rFonts w:asciiTheme="minorHAnsi" w:hAnsiTheme="minorHAnsi"/>
                <w:sz w:val="22"/>
                <w:szCs w:val="22"/>
                <w:lang w:val="en-US"/>
              </w:rPr>
              <w:t xml:space="preserve"> </w:t>
            </w:r>
            <w:r w:rsidRPr="00626DE3">
              <w:rPr>
                <w:rFonts w:asciiTheme="minorHAnsi" w:hAnsiTheme="minorHAnsi"/>
                <w:sz w:val="22"/>
                <w:szCs w:val="22"/>
                <w:lang w:val="en-US"/>
              </w:rPr>
              <w:t>CABEI.</w:t>
            </w:r>
          </w:p>
        </w:tc>
      </w:tr>
      <w:tr w:rsidR="00F14868" w:rsidRPr="00626DE3" w14:paraId="7AA3BBE7" w14:textId="77777777" w:rsidTr="000F494B">
        <w:trPr>
          <w:trHeight w:val="802"/>
        </w:trPr>
        <w:tc>
          <w:tcPr>
            <w:tcW w:w="4565" w:type="dxa"/>
            <w:tcBorders>
              <w:bottom w:val="single" w:sz="4" w:space="0" w:color="auto"/>
            </w:tcBorders>
            <w:vAlign w:val="center"/>
          </w:tcPr>
          <w:p w14:paraId="7AA3BBE3" w14:textId="77777777" w:rsidR="00F14868" w:rsidRPr="00626DE3" w:rsidRDefault="00766AB0" w:rsidP="007A288A">
            <w:pPr>
              <w:spacing w:before="120" w:after="120"/>
              <w:rPr>
                <w:rFonts w:asciiTheme="minorHAnsi" w:hAnsiTheme="minorHAnsi"/>
                <w:sz w:val="22"/>
                <w:lang w:val="en-US"/>
              </w:rPr>
            </w:pPr>
            <w:r w:rsidRPr="00626DE3">
              <w:rPr>
                <w:rFonts w:asciiTheme="minorHAnsi" w:hAnsiTheme="minorHAnsi" w:cs="Arial"/>
                <w:sz w:val="22"/>
                <w:szCs w:val="22"/>
                <w:lang w:val="en-US"/>
              </w:rPr>
              <w:t>The bidder is not disqualified or declared ineligible or sanctioned for obtaining resources or awarding contracts financed by organizations recognized by CABEI for that purpose.</w:t>
            </w:r>
          </w:p>
        </w:tc>
        <w:tc>
          <w:tcPr>
            <w:tcW w:w="1418" w:type="dxa"/>
            <w:tcBorders>
              <w:bottom w:val="single" w:sz="4" w:space="0" w:color="auto"/>
            </w:tcBorders>
            <w:vAlign w:val="center"/>
          </w:tcPr>
          <w:p w14:paraId="7AA3BBE4" w14:textId="77777777" w:rsidR="00F14868" w:rsidRPr="00626DE3" w:rsidRDefault="00766AB0" w:rsidP="000F494B">
            <w:pPr>
              <w:tabs>
                <w:tab w:val="num" w:pos="175"/>
              </w:tabs>
              <w:ind w:left="33"/>
              <w:jc w:val="center"/>
              <w:rPr>
                <w:rFonts w:asciiTheme="minorHAnsi" w:hAnsiTheme="minorHAnsi"/>
                <w:sz w:val="22"/>
                <w:lang w:val="en-US"/>
              </w:rPr>
            </w:pPr>
            <w:r w:rsidRPr="00626DE3">
              <w:rPr>
                <w:rFonts w:asciiTheme="minorHAnsi" w:hAnsiTheme="minorHAnsi"/>
                <w:sz w:val="22"/>
                <w:lang w:val="en-US"/>
              </w:rPr>
              <w:t>Complies/ Does not Comply</w:t>
            </w:r>
          </w:p>
        </w:tc>
        <w:tc>
          <w:tcPr>
            <w:tcW w:w="1701" w:type="dxa"/>
            <w:tcBorders>
              <w:bottom w:val="single" w:sz="4" w:space="0" w:color="auto"/>
            </w:tcBorders>
            <w:vAlign w:val="center"/>
          </w:tcPr>
          <w:p w14:paraId="7AA3BBE5" w14:textId="77777777" w:rsidR="00F14868" w:rsidRPr="00626DE3" w:rsidRDefault="00766AB0" w:rsidP="000F494B">
            <w:pPr>
              <w:tabs>
                <w:tab w:val="num" w:pos="142"/>
              </w:tabs>
              <w:ind w:left="-11" w:firstLine="11"/>
              <w:jc w:val="center"/>
              <w:rPr>
                <w:rFonts w:asciiTheme="minorHAnsi" w:hAnsiTheme="minorHAnsi"/>
                <w:sz w:val="22"/>
                <w:lang w:val="en-US"/>
              </w:rPr>
            </w:pPr>
            <w:r w:rsidRPr="00626DE3">
              <w:rPr>
                <w:rFonts w:asciiTheme="minorHAnsi" w:hAnsiTheme="minorHAnsi"/>
                <w:sz w:val="22"/>
                <w:lang w:val="en-US"/>
              </w:rPr>
              <w:t>Complies/ Does not Comply</w:t>
            </w:r>
          </w:p>
        </w:tc>
        <w:tc>
          <w:tcPr>
            <w:tcW w:w="2693" w:type="dxa"/>
            <w:vMerge/>
            <w:vAlign w:val="center"/>
          </w:tcPr>
          <w:p w14:paraId="7AA3BBE6" w14:textId="77777777" w:rsidR="00F14868" w:rsidRPr="00626DE3" w:rsidRDefault="00F14868" w:rsidP="000F494B">
            <w:pPr>
              <w:jc w:val="center"/>
              <w:rPr>
                <w:rFonts w:asciiTheme="minorHAnsi" w:hAnsiTheme="minorHAnsi"/>
                <w:sz w:val="22"/>
                <w:lang w:val="en-US"/>
              </w:rPr>
            </w:pPr>
          </w:p>
        </w:tc>
      </w:tr>
    </w:tbl>
    <w:p w14:paraId="7AA3BBE8" w14:textId="77777777" w:rsidR="00F14868" w:rsidRPr="00626DE3" w:rsidRDefault="00F14868" w:rsidP="00F14868">
      <w:pPr>
        <w:rPr>
          <w:rFonts w:asciiTheme="minorHAnsi" w:hAnsiTheme="minorHAnsi"/>
          <w:lang w:val="en-US"/>
        </w:rPr>
      </w:pPr>
      <w:r w:rsidRPr="00626DE3">
        <w:rPr>
          <w:rFonts w:asciiTheme="minorHAnsi" w:hAnsiTheme="minorHAnsi"/>
          <w:color w:val="FF0000"/>
          <w:szCs w:val="24"/>
          <w:lang w:val="en-US"/>
        </w:rPr>
        <w:t xml:space="preserve">(*) </w:t>
      </w:r>
      <w:r w:rsidR="00766AB0" w:rsidRPr="00626DE3">
        <w:rPr>
          <w:rFonts w:asciiTheme="minorHAnsi" w:hAnsiTheme="minorHAnsi"/>
          <w:color w:val="FF0000"/>
          <w:szCs w:val="24"/>
          <w:lang w:val="en-US"/>
        </w:rPr>
        <w:t xml:space="preserve">Every member of the consortium should comply with requisites. </w:t>
      </w:r>
    </w:p>
    <w:p w14:paraId="7AA3BBE9" w14:textId="77777777" w:rsidR="0006148E" w:rsidRPr="00626DE3" w:rsidRDefault="0006148E" w:rsidP="001069C9">
      <w:pPr>
        <w:rPr>
          <w:rFonts w:asciiTheme="minorHAnsi" w:hAnsiTheme="minorHAnsi"/>
          <w:lang w:val="en-US"/>
        </w:rPr>
      </w:pPr>
    </w:p>
    <w:p w14:paraId="7AA3BBEA" w14:textId="77777777" w:rsidR="0006148E" w:rsidRPr="00626DE3" w:rsidRDefault="0006148E" w:rsidP="001069C9">
      <w:pPr>
        <w:rPr>
          <w:rFonts w:asciiTheme="minorHAnsi" w:hAnsiTheme="minorHAnsi"/>
          <w:lang w:val="en-US"/>
        </w:rPr>
      </w:pPr>
    </w:p>
    <w:p w14:paraId="7AA3BBEB" w14:textId="77777777" w:rsidR="0006148E" w:rsidRPr="00626DE3" w:rsidRDefault="0006148E" w:rsidP="001069C9">
      <w:pPr>
        <w:rPr>
          <w:rFonts w:asciiTheme="minorHAnsi" w:hAnsiTheme="minorHAnsi"/>
          <w:lang w:val="en-US"/>
        </w:rPr>
      </w:pPr>
    </w:p>
    <w:p w14:paraId="7AA3BBEC" w14:textId="77777777" w:rsidR="0006148E" w:rsidRPr="00626DE3" w:rsidRDefault="0006148E" w:rsidP="001069C9">
      <w:pPr>
        <w:rPr>
          <w:rFonts w:asciiTheme="minorHAnsi" w:hAnsiTheme="minorHAnsi"/>
          <w:lang w:val="en-U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701"/>
        <w:gridCol w:w="1557"/>
        <w:gridCol w:w="3263"/>
      </w:tblGrid>
      <w:tr w:rsidR="001069C9" w:rsidRPr="001B7BA7" w14:paraId="7AA3BBEE" w14:textId="77777777" w:rsidTr="005E2DD2">
        <w:trPr>
          <w:trHeight w:val="470"/>
          <w:tblHeader/>
        </w:trPr>
        <w:tc>
          <w:tcPr>
            <w:tcW w:w="10519" w:type="dxa"/>
            <w:gridSpan w:val="4"/>
            <w:shd w:val="clear" w:color="auto" w:fill="DDD9C3" w:themeFill="background2" w:themeFillShade="E6"/>
          </w:tcPr>
          <w:p w14:paraId="7AA3BBED" w14:textId="06038F33" w:rsidR="001069C9" w:rsidRPr="00626DE3" w:rsidRDefault="00626DE3" w:rsidP="0083049E">
            <w:pPr>
              <w:spacing w:before="120" w:after="120"/>
              <w:rPr>
                <w:rFonts w:asciiTheme="minorHAnsi" w:hAnsiTheme="minorHAnsi"/>
                <w:b/>
                <w:lang w:val="en-US"/>
              </w:rPr>
            </w:pPr>
            <w:r w:rsidRPr="00626DE3">
              <w:rPr>
                <w:rFonts w:asciiTheme="minorHAnsi" w:hAnsiTheme="minorHAnsi"/>
                <w:b/>
                <w:lang w:val="en-US"/>
              </w:rPr>
              <w:t>Pre-qualification Criteri</w:t>
            </w:r>
            <w:r w:rsidR="00B629BF">
              <w:rPr>
                <w:rFonts w:asciiTheme="minorHAnsi" w:hAnsiTheme="minorHAnsi"/>
                <w:b/>
                <w:lang w:val="en-US"/>
              </w:rPr>
              <w:t>a</w:t>
            </w:r>
            <w:r w:rsidRPr="00626DE3">
              <w:rPr>
                <w:rFonts w:asciiTheme="minorHAnsi" w:hAnsiTheme="minorHAnsi"/>
                <w:b/>
                <w:lang w:val="en-US"/>
              </w:rPr>
              <w:t xml:space="preserve"> 3: Soundness of current financial situation</w:t>
            </w:r>
          </w:p>
        </w:tc>
      </w:tr>
      <w:tr w:rsidR="00626DE3" w:rsidRPr="00626DE3" w14:paraId="7AA3BBF2" w14:textId="77777777" w:rsidTr="00B629BF">
        <w:trPr>
          <w:trHeight w:val="228"/>
          <w:tblHeader/>
        </w:trPr>
        <w:tc>
          <w:tcPr>
            <w:tcW w:w="3998" w:type="dxa"/>
            <w:vMerge w:val="restart"/>
            <w:shd w:val="clear" w:color="auto" w:fill="EEECE1" w:themeFill="background2"/>
            <w:vAlign w:val="center"/>
          </w:tcPr>
          <w:p w14:paraId="7AA3BBEF" w14:textId="77777777" w:rsidR="00626DE3" w:rsidRPr="00626DE3" w:rsidRDefault="00626DE3" w:rsidP="008D649F">
            <w:pPr>
              <w:pStyle w:val="titulo"/>
              <w:spacing w:after="0"/>
              <w:ind w:left="540" w:right="74"/>
              <w:rPr>
                <w:rFonts w:asciiTheme="minorHAnsi" w:hAnsiTheme="minorHAnsi"/>
                <w:b w:val="0"/>
                <w:sz w:val="22"/>
              </w:rPr>
            </w:pPr>
            <w:r w:rsidRPr="00626DE3">
              <w:rPr>
                <w:rFonts w:asciiTheme="minorHAnsi" w:hAnsiTheme="minorHAnsi"/>
                <w:sz w:val="22"/>
              </w:rPr>
              <w:t>Requisite</w:t>
            </w:r>
          </w:p>
        </w:tc>
        <w:tc>
          <w:tcPr>
            <w:tcW w:w="3258" w:type="dxa"/>
            <w:gridSpan w:val="2"/>
            <w:shd w:val="clear" w:color="auto" w:fill="EEECE1" w:themeFill="background2"/>
            <w:vAlign w:val="center"/>
          </w:tcPr>
          <w:p w14:paraId="7AA3BBF0" w14:textId="77777777" w:rsidR="00626DE3" w:rsidRPr="00626DE3" w:rsidRDefault="00626DE3" w:rsidP="008D649F">
            <w:pPr>
              <w:tabs>
                <w:tab w:val="num" w:pos="1782"/>
              </w:tabs>
              <w:ind w:left="540" w:right="74" w:hanging="792"/>
              <w:jc w:val="center"/>
              <w:rPr>
                <w:rFonts w:asciiTheme="minorHAnsi" w:hAnsiTheme="minorHAnsi"/>
                <w:b/>
                <w:szCs w:val="22"/>
                <w:lang w:val="en-US"/>
              </w:rPr>
            </w:pPr>
            <w:r w:rsidRPr="00626DE3">
              <w:rPr>
                <w:rFonts w:asciiTheme="minorHAnsi" w:hAnsiTheme="minorHAnsi"/>
                <w:b/>
                <w:szCs w:val="22"/>
                <w:lang w:val="en-US"/>
              </w:rPr>
              <w:t>Evaluation</w:t>
            </w:r>
          </w:p>
        </w:tc>
        <w:tc>
          <w:tcPr>
            <w:tcW w:w="3263" w:type="dxa"/>
            <w:vMerge w:val="restart"/>
            <w:shd w:val="clear" w:color="auto" w:fill="EEECE1" w:themeFill="background2"/>
            <w:vAlign w:val="center"/>
          </w:tcPr>
          <w:p w14:paraId="7AA3BBF1" w14:textId="77777777" w:rsidR="00626DE3" w:rsidRPr="00626DE3" w:rsidRDefault="00626DE3" w:rsidP="008D649F">
            <w:pPr>
              <w:pStyle w:val="titulo"/>
              <w:spacing w:after="0"/>
              <w:ind w:left="34" w:right="-108"/>
              <w:rPr>
                <w:rFonts w:asciiTheme="minorHAnsi" w:hAnsiTheme="minorHAnsi"/>
                <w:sz w:val="22"/>
                <w:szCs w:val="22"/>
              </w:rPr>
            </w:pPr>
            <w:r w:rsidRPr="00626DE3">
              <w:rPr>
                <w:rFonts w:asciiTheme="minorHAnsi" w:hAnsiTheme="minorHAnsi"/>
                <w:sz w:val="22"/>
                <w:szCs w:val="22"/>
              </w:rPr>
              <w:t>required documentation</w:t>
            </w:r>
          </w:p>
        </w:tc>
      </w:tr>
      <w:tr w:rsidR="001069C9" w:rsidRPr="00626DE3" w14:paraId="7AA3BBF7" w14:textId="77777777" w:rsidTr="00B629BF">
        <w:trPr>
          <w:trHeight w:val="146"/>
          <w:tblHeader/>
        </w:trPr>
        <w:tc>
          <w:tcPr>
            <w:tcW w:w="3998" w:type="dxa"/>
            <w:vMerge/>
          </w:tcPr>
          <w:p w14:paraId="7AA3BBF3" w14:textId="77777777" w:rsidR="001069C9" w:rsidRPr="00626DE3" w:rsidRDefault="001069C9" w:rsidP="009474AE">
            <w:pPr>
              <w:ind w:left="540" w:right="74" w:hanging="360"/>
              <w:rPr>
                <w:rFonts w:asciiTheme="minorHAnsi" w:hAnsiTheme="minorHAnsi"/>
                <w:b/>
                <w:lang w:val="en-US"/>
              </w:rPr>
            </w:pPr>
          </w:p>
        </w:tc>
        <w:tc>
          <w:tcPr>
            <w:tcW w:w="1701" w:type="dxa"/>
            <w:shd w:val="clear" w:color="auto" w:fill="EEECE1" w:themeFill="background2"/>
            <w:vAlign w:val="center"/>
          </w:tcPr>
          <w:p w14:paraId="7AA3BBF4" w14:textId="77777777" w:rsidR="001069C9" w:rsidRPr="00626DE3" w:rsidRDefault="00626DE3" w:rsidP="009474AE">
            <w:pPr>
              <w:tabs>
                <w:tab w:val="num" w:pos="1782"/>
              </w:tabs>
              <w:ind w:left="33" w:right="74"/>
              <w:jc w:val="center"/>
              <w:rPr>
                <w:rFonts w:asciiTheme="minorHAnsi" w:hAnsiTheme="minorHAnsi"/>
                <w:b/>
                <w:szCs w:val="22"/>
                <w:lang w:val="en-US"/>
              </w:rPr>
            </w:pPr>
            <w:r w:rsidRPr="00626DE3">
              <w:rPr>
                <w:rFonts w:asciiTheme="minorHAnsi" w:hAnsiTheme="minorHAnsi"/>
                <w:b/>
                <w:szCs w:val="22"/>
                <w:lang w:val="en-US"/>
              </w:rPr>
              <w:t>Sole entity</w:t>
            </w:r>
          </w:p>
        </w:tc>
        <w:tc>
          <w:tcPr>
            <w:tcW w:w="1557" w:type="dxa"/>
            <w:tcBorders>
              <w:bottom w:val="nil"/>
            </w:tcBorders>
            <w:shd w:val="clear" w:color="auto" w:fill="EEECE1" w:themeFill="background2"/>
            <w:vAlign w:val="center"/>
          </w:tcPr>
          <w:p w14:paraId="7AA3BBF5" w14:textId="77777777" w:rsidR="001069C9" w:rsidRPr="00626DE3" w:rsidRDefault="001069C9" w:rsidP="00626DE3">
            <w:pPr>
              <w:tabs>
                <w:tab w:val="num" w:pos="1782"/>
              </w:tabs>
              <w:ind w:left="-11" w:right="74" w:firstLine="11"/>
              <w:jc w:val="center"/>
              <w:rPr>
                <w:rFonts w:asciiTheme="minorHAnsi" w:hAnsiTheme="minorHAnsi"/>
                <w:b/>
                <w:szCs w:val="22"/>
                <w:lang w:val="en-US"/>
              </w:rPr>
            </w:pPr>
            <w:r w:rsidRPr="00626DE3">
              <w:rPr>
                <w:rFonts w:asciiTheme="minorHAnsi" w:hAnsiTheme="minorHAnsi"/>
                <w:b/>
                <w:szCs w:val="22"/>
                <w:lang w:val="en-US"/>
              </w:rPr>
              <w:t>Consor</w:t>
            </w:r>
            <w:r w:rsidR="00626DE3" w:rsidRPr="00626DE3">
              <w:rPr>
                <w:rFonts w:asciiTheme="minorHAnsi" w:hAnsiTheme="minorHAnsi"/>
                <w:b/>
                <w:szCs w:val="22"/>
                <w:lang w:val="en-US"/>
              </w:rPr>
              <w:t>tium</w:t>
            </w:r>
          </w:p>
        </w:tc>
        <w:tc>
          <w:tcPr>
            <w:tcW w:w="3263" w:type="dxa"/>
            <w:vMerge/>
          </w:tcPr>
          <w:p w14:paraId="7AA3BBF6" w14:textId="77777777" w:rsidR="001069C9" w:rsidRPr="00626DE3" w:rsidRDefault="001069C9" w:rsidP="009474AE">
            <w:pPr>
              <w:pStyle w:val="titulo"/>
              <w:spacing w:after="0"/>
              <w:ind w:left="72" w:right="74"/>
              <w:jc w:val="both"/>
              <w:rPr>
                <w:rFonts w:asciiTheme="minorHAnsi" w:hAnsiTheme="minorHAnsi"/>
                <w:sz w:val="22"/>
                <w:szCs w:val="22"/>
              </w:rPr>
            </w:pPr>
          </w:p>
        </w:tc>
      </w:tr>
      <w:tr w:rsidR="00C07358" w:rsidRPr="001B7BA7" w14:paraId="7AA3BC02" w14:textId="77777777" w:rsidTr="00B629BF">
        <w:trPr>
          <w:trHeight w:val="1772"/>
        </w:trPr>
        <w:tc>
          <w:tcPr>
            <w:tcW w:w="3998" w:type="dxa"/>
            <w:tcBorders>
              <w:bottom w:val="single" w:sz="4" w:space="0" w:color="auto"/>
            </w:tcBorders>
            <w:vAlign w:val="center"/>
          </w:tcPr>
          <w:p w14:paraId="7AA3BBF8"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 xml:space="preserve">Average Liquidity rate </w:t>
            </w:r>
          </w:p>
          <w:p w14:paraId="7AA3BBF9"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color w:val="FF0000"/>
                <w:sz w:val="22"/>
                <w:szCs w:val="22"/>
                <w:lang w:val="en-US"/>
              </w:rPr>
              <w:t>Equal or greater than ______:</w:t>
            </w:r>
          </w:p>
          <w:p w14:paraId="7AA3BBFA" w14:textId="77777777" w:rsidR="0083049E" w:rsidRPr="00626DE3" w:rsidRDefault="0083049E" w:rsidP="0083049E">
            <w:pPr>
              <w:jc w:val="left"/>
              <w:rPr>
                <w:rFonts w:asciiTheme="minorHAnsi" w:hAnsiTheme="minorHAnsi"/>
                <w:sz w:val="22"/>
                <w:szCs w:val="22"/>
                <w:lang w:val="en-US"/>
              </w:rPr>
            </w:pPr>
          </w:p>
          <w:p w14:paraId="7AA3BBFB"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Where: CL = AC/ PC</w:t>
            </w:r>
          </w:p>
          <w:p w14:paraId="7AA3BBFC"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 xml:space="preserve">CL= Average Liquidity rate </w:t>
            </w:r>
          </w:p>
          <w:p w14:paraId="7AA3BBFD"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AC = Average short-term Assets</w:t>
            </w:r>
          </w:p>
          <w:p w14:paraId="7AA3BBFE" w14:textId="77777777" w:rsidR="00C07358" w:rsidRPr="00626DE3" w:rsidRDefault="0083049E" w:rsidP="0083049E">
            <w:pPr>
              <w:jc w:val="left"/>
              <w:rPr>
                <w:rFonts w:asciiTheme="minorHAnsi" w:hAnsiTheme="minorHAnsi"/>
                <w:b/>
                <w:sz w:val="22"/>
                <w:szCs w:val="22"/>
                <w:lang w:val="en-US"/>
              </w:rPr>
            </w:pPr>
            <w:r w:rsidRPr="00626DE3">
              <w:rPr>
                <w:rFonts w:asciiTheme="minorHAnsi" w:hAnsiTheme="minorHAnsi"/>
                <w:sz w:val="22"/>
                <w:szCs w:val="22"/>
                <w:lang w:val="en-US"/>
              </w:rPr>
              <w:t>PC = Average short-term Liabilities</w:t>
            </w:r>
          </w:p>
        </w:tc>
        <w:tc>
          <w:tcPr>
            <w:tcW w:w="1701" w:type="dxa"/>
            <w:tcBorders>
              <w:bottom w:val="single" w:sz="4" w:space="0" w:color="auto"/>
            </w:tcBorders>
            <w:vAlign w:val="center"/>
          </w:tcPr>
          <w:p w14:paraId="7AA3BBFF" w14:textId="77777777" w:rsidR="00C07358" w:rsidRPr="00626DE3" w:rsidRDefault="0083049E" w:rsidP="009474AE">
            <w:pPr>
              <w:tabs>
                <w:tab w:val="num" w:pos="175"/>
              </w:tabs>
              <w:ind w:left="33"/>
              <w:jc w:val="center"/>
              <w:rPr>
                <w:rFonts w:asciiTheme="minorHAnsi" w:hAnsiTheme="minorHAnsi"/>
                <w:b/>
                <w:color w:val="FF0000"/>
                <w:sz w:val="22"/>
                <w:szCs w:val="22"/>
                <w:lang w:val="en-US"/>
              </w:rPr>
            </w:pPr>
            <w:r w:rsidRPr="00626DE3">
              <w:rPr>
                <w:rFonts w:asciiTheme="minorHAnsi" w:hAnsiTheme="minorHAnsi"/>
                <w:color w:val="FF0000"/>
                <w:sz w:val="22"/>
                <w:szCs w:val="22"/>
                <w:lang w:val="en-US"/>
              </w:rPr>
              <w:t>Complies/ Does not Comply</w:t>
            </w:r>
          </w:p>
        </w:tc>
        <w:tc>
          <w:tcPr>
            <w:tcW w:w="1557" w:type="dxa"/>
            <w:tcBorders>
              <w:bottom w:val="single" w:sz="4" w:space="0" w:color="auto"/>
            </w:tcBorders>
            <w:vAlign w:val="center"/>
          </w:tcPr>
          <w:p w14:paraId="7AA3BC00" w14:textId="77777777" w:rsidR="00C07358" w:rsidRPr="00626DE3" w:rsidRDefault="0083049E" w:rsidP="009474AE">
            <w:pPr>
              <w:tabs>
                <w:tab w:val="num" w:pos="142"/>
              </w:tabs>
              <w:ind w:left="-11" w:firstLine="11"/>
              <w:jc w:val="center"/>
              <w:rPr>
                <w:rFonts w:asciiTheme="minorHAnsi" w:hAnsiTheme="minorHAnsi"/>
                <w:b/>
                <w:color w:val="FF0000"/>
                <w:sz w:val="22"/>
                <w:szCs w:val="22"/>
                <w:lang w:val="en-US"/>
              </w:rPr>
            </w:pPr>
            <w:r w:rsidRPr="00626DE3">
              <w:rPr>
                <w:rFonts w:asciiTheme="minorHAnsi" w:hAnsiTheme="minorHAnsi"/>
                <w:color w:val="FF0000"/>
                <w:sz w:val="22"/>
                <w:szCs w:val="22"/>
                <w:lang w:val="en-US"/>
              </w:rPr>
              <w:t xml:space="preserve">Complies/ Does not Comply </w:t>
            </w:r>
            <w:r w:rsidR="00C07358" w:rsidRPr="00626DE3">
              <w:rPr>
                <w:rFonts w:asciiTheme="minorHAnsi" w:hAnsiTheme="minorHAnsi"/>
                <w:sz w:val="22"/>
                <w:szCs w:val="22"/>
                <w:lang w:val="en-US"/>
              </w:rPr>
              <w:t>(*)</w:t>
            </w:r>
          </w:p>
        </w:tc>
        <w:tc>
          <w:tcPr>
            <w:tcW w:w="3263" w:type="dxa"/>
            <w:vMerge w:val="restart"/>
            <w:vAlign w:val="center"/>
          </w:tcPr>
          <w:p w14:paraId="7AA3BC01" w14:textId="77777777" w:rsidR="00C07358" w:rsidRPr="00626DE3" w:rsidRDefault="00C07358" w:rsidP="0083049E">
            <w:pPr>
              <w:jc w:val="center"/>
              <w:rPr>
                <w:rFonts w:asciiTheme="minorHAnsi" w:hAnsiTheme="minorHAnsi"/>
                <w:sz w:val="22"/>
                <w:szCs w:val="22"/>
                <w:lang w:val="en-US"/>
              </w:rPr>
            </w:pPr>
            <w:r w:rsidRPr="00626DE3">
              <w:rPr>
                <w:rFonts w:asciiTheme="minorHAnsi" w:hAnsiTheme="minorHAnsi"/>
                <w:sz w:val="22"/>
                <w:szCs w:val="22"/>
                <w:lang w:val="en-US"/>
              </w:rPr>
              <w:t>Form PREC-4</w:t>
            </w:r>
            <w:r w:rsidR="005E2DD2" w:rsidRPr="00626DE3">
              <w:rPr>
                <w:rFonts w:asciiTheme="minorHAnsi" w:hAnsiTheme="minorHAnsi"/>
                <w:sz w:val="22"/>
                <w:szCs w:val="22"/>
                <w:lang w:val="en-US"/>
              </w:rPr>
              <w:t xml:space="preserve">, </w:t>
            </w:r>
            <w:r w:rsidR="0083049E" w:rsidRPr="00626DE3">
              <w:rPr>
                <w:rFonts w:asciiTheme="minorHAnsi" w:hAnsiTheme="minorHAnsi"/>
                <w:sz w:val="22"/>
                <w:szCs w:val="22"/>
                <w:lang w:val="en-US"/>
              </w:rPr>
              <w:t>with its respective annexes</w:t>
            </w:r>
          </w:p>
        </w:tc>
      </w:tr>
      <w:tr w:rsidR="00C07358" w:rsidRPr="00626DE3" w14:paraId="7AA3BC0D" w14:textId="77777777" w:rsidTr="00B629BF">
        <w:trPr>
          <w:trHeight w:val="822"/>
        </w:trPr>
        <w:tc>
          <w:tcPr>
            <w:tcW w:w="3998" w:type="dxa"/>
            <w:tcBorders>
              <w:bottom w:val="single" w:sz="4" w:space="0" w:color="auto"/>
            </w:tcBorders>
            <w:vAlign w:val="center"/>
          </w:tcPr>
          <w:p w14:paraId="7AA3BC03"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Average Indebtedness rate</w:t>
            </w:r>
          </w:p>
          <w:p w14:paraId="7AA3BC04" w14:textId="77777777" w:rsidR="0083049E" w:rsidRPr="00626DE3" w:rsidRDefault="0083049E" w:rsidP="0083049E">
            <w:pPr>
              <w:jc w:val="left"/>
              <w:rPr>
                <w:rFonts w:asciiTheme="minorHAnsi" w:hAnsiTheme="minorHAnsi"/>
                <w:color w:val="FF0000"/>
                <w:sz w:val="22"/>
                <w:szCs w:val="22"/>
                <w:lang w:val="en-US"/>
              </w:rPr>
            </w:pPr>
            <w:r w:rsidRPr="00626DE3">
              <w:rPr>
                <w:rFonts w:asciiTheme="minorHAnsi" w:hAnsiTheme="minorHAnsi"/>
                <w:color w:val="FF0000"/>
                <w:sz w:val="22"/>
                <w:szCs w:val="22"/>
                <w:lang w:val="en-US"/>
              </w:rPr>
              <w:t>Equal or less than ______:</w:t>
            </w:r>
          </w:p>
          <w:p w14:paraId="7AA3BC05" w14:textId="77777777" w:rsidR="0083049E" w:rsidRPr="00626DE3" w:rsidRDefault="0083049E" w:rsidP="0083049E">
            <w:pPr>
              <w:jc w:val="left"/>
              <w:rPr>
                <w:rFonts w:asciiTheme="minorHAnsi" w:hAnsiTheme="minorHAnsi"/>
                <w:sz w:val="22"/>
                <w:szCs w:val="22"/>
                <w:lang w:val="en-US"/>
              </w:rPr>
            </w:pPr>
          </w:p>
          <w:p w14:paraId="7AA3BC06"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Where: CE = TP/ TA</w:t>
            </w:r>
          </w:p>
          <w:p w14:paraId="7AA3BC07"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CE = Average Indebtedness rate</w:t>
            </w:r>
          </w:p>
          <w:p w14:paraId="7AA3BC08" w14:textId="77777777" w:rsidR="0083049E" w:rsidRPr="00626DE3" w:rsidRDefault="0083049E" w:rsidP="0083049E">
            <w:pPr>
              <w:jc w:val="left"/>
              <w:rPr>
                <w:rFonts w:asciiTheme="minorHAnsi" w:hAnsiTheme="minorHAnsi"/>
                <w:sz w:val="22"/>
                <w:szCs w:val="22"/>
                <w:lang w:val="en-US"/>
              </w:rPr>
            </w:pPr>
            <w:r w:rsidRPr="00626DE3">
              <w:rPr>
                <w:rFonts w:asciiTheme="minorHAnsi" w:hAnsiTheme="minorHAnsi"/>
                <w:sz w:val="22"/>
                <w:szCs w:val="22"/>
                <w:lang w:val="en-US"/>
              </w:rPr>
              <w:t xml:space="preserve">TP = Average total liabilities </w:t>
            </w:r>
          </w:p>
          <w:p w14:paraId="7AA3BC09" w14:textId="77777777" w:rsidR="00C07358" w:rsidRPr="00626DE3" w:rsidRDefault="0083049E" w:rsidP="0083049E">
            <w:pPr>
              <w:jc w:val="left"/>
              <w:rPr>
                <w:rFonts w:asciiTheme="minorHAnsi" w:hAnsiTheme="minorHAnsi"/>
                <w:b/>
                <w:sz w:val="22"/>
                <w:szCs w:val="22"/>
                <w:lang w:val="en-US"/>
              </w:rPr>
            </w:pPr>
            <w:r w:rsidRPr="00626DE3">
              <w:rPr>
                <w:rFonts w:asciiTheme="minorHAnsi" w:hAnsiTheme="minorHAnsi"/>
                <w:sz w:val="22"/>
                <w:szCs w:val="22"/>
                <w:lang w:val="en-US"/>
              </w:rPr>
              <w:t>TA = Average total assets</w:t>
            </w:r>
          </w:p>
        </w:tc>
        <w:tc>
          <w:tcPr>
            <w:tcW w:w="1701" w:type="dxa"/>
            <w:tcBorders>
              <w:bottom w:val="single" w:sz="4" w:space="0" w:color="auto"/>
            </w:tcBorders>
            <w:vAlign w:val="center"/>
          </w:tcPr>
          <w:p w14:paraId="7AA3BC0A" w14:textId="77777777" w:rsidR="00C07358" w:rsidRPr="00626DE3" w:rsidRDefault="0083049E" w:rsidP="009474AE">
            <w:pPr>
              <w:tabs>
                <w:tab w:val="num" w:pos="175"/>
              </w:tabs>
              <w:ind w:left="33"/>
              <w:jc w:val="center"/>
              <w:rPr>
                <w:rFonts w:asciiTheme="minorHAnsi" w:hAnsiTheme="minorHAnsi"/>
                <w:b/>
                <w:color w:val="FF0000"/>
                <w:sz w:val="22"/>
                <w:szCs w:val="22"/>
                <w:lang w:val="en-US"/>
              </w:rPr>
            </w:pPr>
            <w:r w:rsidRPr="00626DE3">
              <w:rPr>
                <w:rFonts w:asciiTheme="minorHAnsi" w:hAnsiTheme="minorHAnsi"/>
                <w:color w:val="FF0000"/>
                <w:sz w:val="22"/>
                <w:szCs w:val="22"/>
                <w:lang w:val="en-US"/>
              </w:rPr>
              <w:t>Complies/ Does not Comply</w:t>
            </w:r>
          </w:p>
        </w:tc>
        <w:tc>
          <w:tcPr>
            <w:tcW w:w="1557" w:type="dxa"/>
            <w:tcBorders>
              <w:bottom w:val="single" w:sz="4" w:space="0" w:color="auto"/>
            </w:tcBorders>
            <w:vAlign w:val="center"/>
          </w:tcPr>
          <w:p w14:paraId="7AA3BC0B" w14:textId="77777777" w:rsidR="00C07358" w:rsidRPr="00626DE3" w:rsidRDefault="0083049E" w:rsidP="009474AE">
            <w:pPr>
              <w:tabs>
                <w:tab w:val="num" w:pos="142"/>
              </w:tabs>
              <w:ind w:left="-11" w:firstLine="11"/>
              <w:jc w:val="center"/>
              <w:rPr>
                <w:rFonts w:asciiTheme="minorHAnsi" w:hAnsiTheme="minorHAnsi"/>
                <w:b/>
                <w:color w:val="FF0000"/>
                <w:sz w:val="22"/>
                <w:szCs w:val="22"/>
                <w:lang w:val="en-US"/>
              </w:rPr>
            </w:pPr>
            <w:r w:rsidRPr="00626DE3">
              <w:rPr>
                <w:rFonts w:asciiTheme="minorHAnsi" w:hAnsiTheme="minorHAnsi"/>
                <w:color w:val="FF0000"/>
                <w:sz w:val="22"/>
                <w:szCs w:val="22"/>
                <w:lang w:val="en-US"/>
              </w:rPr>
              <w:t>Complies/ Does not Comply (*)</w:t>
            </w:r>
          </w:p>
        </w:tc>
        <w:tc>
          <w:tcPr>
            <w:tcW w:w="3263" w:type="dxa"/>
            <w:vMerge/>
            <w:vAlign w:val="center"/>
          </w:tcPr>
          <w:p w14:paraId="7AA3BC0C" w14:textId="77777777" w:rsidR="00C07358" w:rsidRPr="00626DE3" w:rsidRDefault="00C07358" w:rsidP="009474AE">
            <w:pPr>
              <w:rPr>
                <w:rFonts w:asciiTheme="minorHAnsi" w:hAnsiTheme="minorHAnsi"/>
                <w:sz w:val="22"/>
                <w:szCs w:val="22"/>
                <w:lang w:val="en-US"/>
              </w:rPr>
            </w:pPr>
          </w:p>
        </w:tc>
      </w:tr>
      <w:tr w:rsidR="001069C9" w:rsidRPr="001B7BA7" w14:paraId="7AA3BC19" w14:textId="77777777" w:rsidTr="00B629BF">
        <w:trPr>
          <w:trHeight w:val="2103"/>
        </w:trPr>
        <w:tc>
          <w:tcPr>
            <w:tcW w:w="3998" w:type="dxa"/>
            <w:tcBorders>
              <w:bottom w:val="single" w:sz="4" w:space="0" w:color="auto"/>
            </w:tcBorders>
            <w:shd w:val="clear" w:color="auto" w:fill="auto"/>
            <w:vAlign w:val="center"/>
          </w:tcPr>
          <w:p w14:paraId="7AA3BC0E" w14:textId="77777777" w:rsidR="00DA1110" w:rsidRPr="00626DE3" w:rsidRDefault="003B3628" w:rsidP="005E2DD2">
            <w:pPr>
              <w:jc w:val="left"/>
              <w:rPr>
                <w:rFonts w:asciiTheme="minorHAnsi" w:hAnsiTheme="minorHAnsi"/>
                <w:sz w:val="22"/>
                <w:szCs w:val="22"/>
                <w:lang w:val="en-US"/>
              </w:rPr>
            </w:pPr>
            <w:r w:rsidRPr="00626DE3">
              <w:rPr>
                <w:rFonts w:asciiTheme="minorHAnsi" w:hAnsiTheme="minorHAnsi"/>
                <w:sz w:val="22"/>
                <w:szCs w:val="22"/>
                <w:lang w:val="en-US"/>
              </w:rPr>
              <w:t xml:space="preserve">Last evaluated year Work </w:t>
            </w:r>
            <w:r w:rsidR="00772A4A" w:rsidRPr="00626DE3">
              <w:rPr>
                <w:rFonts w:asciiTheme="minorHAnsi" w:hAnsiTheme="minorHAnsi"/>
                <w:sz w:val="22"/>
                <w:szCs w:val="22"/>
                <w:lang w:val="en-US"/>
              </w:rPr>
              <w:t>Capital (</w:t>
            </w:r>
            <w:r w:rsidR="00C07358" w:rsidRPr="00626DE3">
              <w:rPr>
                <w:rFonts w:asciiTheme="minorHAnsi" w:hAnsiTheme="minorHAnsi"/>
                <w:sz w:val="22"/>
                <w:szCs w:val="22"/>
                <w:lang w:val="en-US"/>
              </w:rPr>
              <w:t>**)</w:t>
            </w:r>
          </w:p>
          <w:p w14:paraId="7AA3BC0F" w14:textId="77777777" w:rsidR="00DA1110" w:rsidRPr="00626DE3" w:rsidRDefault="003B3628" w:rsidP="005E2DD2">
            <w:pPr>
              <w:jc w:val="left"/>
              <w:rPr>
                <w:rFonts w:asciiTheme="minorHAnsi" w:hAnsiTheme="minorHAnsi"/>
                <w:color w:val="FF0000"/>
                <w:sz w:val="22"/>
                <w:szCs w:val="22"/>
                <w:lang w:val="en-US"/>
              </w:rPr>
            </w:pPr>
            <w:r w:rsidRPr="00626DE3">
              <w:rPr>
                <w:rFonts w:asciiTheme="minorHAnsi" w:hAnsiTheme="minorHAnsi"/>
                <w:color w:val="FF0000"/>
                <w:sz w:val="22"/>
                <w:szCs w:val="22"/>
                <w:lang w:val="en-US"/>
              </w:rPr>
              <w:t>Greater or equal to</w:t>
            </w:r>
            <w:r w:rsidR="00DA1110" w:rsidRPr="00626DE3">
              <w:rPr>
                <w:rFonts w:asciiTheme="minorHAnsi" w:hAnsiTheme="minorHAnsi"/>
                <w:color w:val="FF0000"/>
                <w:sz w:val="22"/>
                <w:szCs w:val="22"/>
                <w:lang w:val="en-US"/>
              </w:rPr>
              <w:t xml:space="preserve"> US$_________:</w:t>
            </w:r>
          </w:p>
          <w:p w14:paraId="7AA3BC10" w14:textId="77777777" w:rsidR="00DA1110" w:rsidRPr="00626DE3" w:rsidRDefault="003B3628" w:rsidP="005E2DD2">
            <w:pPr>
              <w:jc w:val="left"/>
              <w:rPr>
                <w:rFonts w:asciiTheme="minorHAnsi" w:hAnsiTheme="minorHAnsi"/>
                <w:sz w:val="22"/>
                <w:szCs w:val="22"/>
                <w:lang w:val="en-US"/>
              </w:rPr>
            </w:pPr>
            <w:r w:rsidRPr="00626DE3">
              <w:rPr>
                <w:rFonts w:asciiTheme="minorHAnsi" w:hAnsiTheme="minorHAnsi"/>
                <w:sz w:val="22"/>
                <w:szCs w:val="22"/>
                <w:lang w:val="en-US"/>
              </w:rPr>
              <w:t>Work Capital</w:t>
            </w:r>
            <w:r w:rsidR="00DA1110" w:rsidRPr="00626DE3">
              <w:rPr>
                <w:rFonts w:asciiTheme="minorHAnsi" w:hAnsiTheme="minorHAnsi"/>
                <w:sz w:val="22"/>
                <w:szCs w:val="22"/>
                <w:lang w:val="en-US"/>
              </w:rPr>
              <w:t xml:space="preserve"> = </w:t>
            </w:r>
            <w:r w:rsidRPr="00626DE3">
              <w:rPr>
                <w:rFonts w:asciiTheme="minorHAnsi" w:hAnsiTheme="minorHAnsi"/>
                <w:sz w:val="22"/>
                <w:szCs w:val="22"/>
                <w:lang w:val="en-US"/>
              </w:rPr>
              <w:t>CA</w:t>
            </w:r>
            <w:r w:rsidR="00C07358" w:rsidRPr="00626DE3">
              <w:rPr>
                <w:rFonts w:asciiTheme="minorHAnsi" w:hAnsiTheme="minorHAnsi"/>
                <w:sz w:val="22"/>
                <w:szCs w:val="22"/>
                <w:lang w:val="en-US"/>
              </w:rPr>
              <w:t>+ LC</w:t>
            </w:r>
            <w:r w:rsidR="00DA1110" w:rsidRPr="00626DE3">
              <w:rPr>
                <w:rFonts w:asciiTheme="minorHAnsi" w:hAnsiTheme="minorHAnsi"/>
                <w:sz w:val="22"/>
                <w:szCs w:val="22"/>
                <w:lang w:val="en-US"/>
              </w:rPr>
              <w:t xml:space="preserve">- </w:t>
            </w:r>
            <w:r w:rsidRPr="00626DE3">
              <w:rPr>
                <w:rFonts w:asciiTheme="minorHAnsi" w:hAnsiTheme="minorHAnsi"/>
                <w:sz w:val="22"/>
                <w:szCs w:val="22"/>
                <w:lang w:val="en-US"/>
              </w:rPr>
              <w:t>CL</w:t>
            </w:r>
          </w:p>
          <w:p w14:paraId="7AA3BC11" w14:textId="77777777" w:rsidR="00DA1110" w:rsidRPr="00626DE3" w:rsidRDefault="00626DE3" w:rsidP="005E2DD2">
            <w:pPr>
              <w:jc w:val="left"/>
              <w:rPr>
                <w:rFonts w:asciiTheme="minorHAnsi" w:hAnsiTheme="minorHAnsi"/>
                <w:sz w:val="22"/>
                <w:szCs w:val="22"/>
                <w:lang w:val="en-US"/>
              </w:rPr>
            </w:pPr>
            <w:r w:rsidRPr="00626DE3">
              <w:rPr>
                <w:rFonts w:asciiTheme="minorHAnsi" w:hAnsiTheme="minorHAnsi"/>
                <w:sz w:val="22"/>
                <w:szCs w:val="22"/>
                <w:lang w:val="en-US"/>
              </w:rPr>
              <w:t>Where</w:t>
            </w:r>
          </w:p>
          <w:p w14:paraId="7AA3BC12" w14:textId="77777777" w:rsidR="00DA1110" w:rsidRPr="00626DE3" w:rsidRDefault="003B3628" w:rsidP="005E2DD2">
            <w:pPr>
              <w:jc w:val="left"/>
              <w:rPr>
                <w:rFonts w:asciiTheme="minorHAnsi" w:hAnsiTheme="minorHAnsi"/>
                <w:sz w:val="22"/>
                <w:szCs w:val="22"/>
                <w:lang w:val="en-US"/>
              </w:rPr>
            </w:pPr>
            <w:r w:rsidRPr="00626DE3">
              <w:rPr>
                <w:rFonts w:asciiTheme="minorHAnsi" w:hAnsiTheme="minorHAnsi"/>
                <w:sz w:val="22"/>
                <w:szCs w:val="22"/>
                <w:lang w:val="en-US"/>
              </w:rPr>
              <w:t>CA</w:t>
            </w:r>
            <w:r w:rsidR="00DA1110" w:rsidRPr="00626DE3">
              <w:rPr>
                <w:rFonts w:asciiTheme="minorHAnsi" w:hAnsiTheme="minorHAnsi"/>
                <w:sz w:val="22"/>
                <w:szCs w:val="22"/>
                <w:lang w:val="en-US"/>
              </w:rPr>
              <w:t xml:space="preserve">: </w:t>
            </w:r>
            <w:r w:rsidRPr="00626DE3">
              <w:rPr>
                <w:rFonts w:asciiTheme="minorHAnsi" w:hAnsiTheme="minorHAnsi"/>
                <w:sz w:val="22"/>
                <w:szCs w:val="22"/>
                <w:lang w:val="en-US"/>
              </w:rPr>
              <w:t>Current Assets</w:t>
            </w:r>
          </w:p>
          <w:p w14:paraId="7AA3BC13" w14:textId="77777777" w:rsidR="001069C9" w:rsidRPr="00626DE3" w:rsidRDefault="003B3628" w:rsidP="005E2DD2">
            <w:pPr>
              <w:jc w:val="left"/>
              <w:rPr>
                <w:rFonts w:asciiTheme="minorHAnsi" w:hAnsiTheme="minorHAnsi"/>
                <w:sz w:val="22"/>
                <w:szCs w:val="22"/>
                <w:lang w:val="en-US"/>
              </w:rPr>
            </w:pPr>
            <w:r w:rsidRPr="00626DE3">
              <w:rPr>
                <w:rFonts w:asciiTheme="minorHAnsi" w:hAnsiTheme="minorHAnsi"/>
                <w:sz w:val="22"/>
                <w:szCs w:val="22"/>
                <w:lang w:val="en-US"/>
              </w:rPr>
              <w:t>CL</w:t>
            </w:r>
            <w:r w:rsidR="00DA1110" w:rsidRPr="00626DE3">
              <w:rPr>
                <w:rFonts w:asciiTheme="minorHAnsi" w:hAnsiTheme="minorHAnsi"/>
                <w:sz w:val="22"/>
                <w:szCs w:val="22"/>
                <w:lang w:val="en-US"/>
              </w:rPr>
              <w:t xml:space="preserve">: </w:t>
            </w:r>
            <w:r w:rsidRPr="00626DE3">
              <w:rPr>
                <w:rFonts w:asciiTheme="minorHAnsi" w:hAnsiTheme="minorHAnsi"/>
                <w:sz w:val="22"/>
                <w:szCs w:val="22"/>
                <w:lang w:val="en-US"/>
              </w:rPr>
              <w:t>Current Liabilities</w:t>
            </w:r>
          </w:p>
          <w:p w14:paraId="7AA3BC14" w14:textId="77777777" w:rsidR="00C07358" w:rsidRPr="00626DE3" w:rsidRDefault="00C07358" w:rsidP="005E2DD2">
            <w:pPr>
              <w:ind w:left="353" w:hanging="353"/>
              <w:jc w:val="left"/>
              <w:rPr>
                <w:rFonts w:asciiTheme="minorHAnsi" w:hAnsiTheme="minorHAnsi"/>
                <w:sz w:val="22"/>
                <w:szCs w:val="22"/>
                <w:lang w:val="en-US"/>
              </w:rPr>
            </w:pPr>
            <w:r w:rsidRPr="00626DE3">
              <w:rPr>
                <w:rFonts w:asciiTheme="minorHAnsi" w:hAnsiTheme="minorHAnsi"/>
                <w:sz w:val="22"/>
                <w:szCs w:val="22"/>
                <w:lang w:val="en-US"/>
              </w:rPr>
              <w:t xml:space="preserve">LC: </w:t>
            </w:r>
            <w:r w:rsidR="00626DE3" w:rsidRPr="00626DE3">
              <w:rPr>
                <w:rFonts w:asciiTheme="minorHAnsi" w:hAnsiTheme="minorHAnsi"/>
                <w:sz w:val="22"/>
                <w:szCs w:val="22"/>
                <w:lang w:val="en-US"/>
              </w:rPr>
              <w:t>Amount available in lines of credit issued by banking institutions</w:t>
            </w:r>
          </w:p>
        </w:tc>
        <w:tc>
          <w:tcPr>
            <w:tcW w:w="1701" w:type="dxa"/>
            <w:tcBorders>
              <w:bottom w:val="single" w:sz="4" w:space="0" w:color="auto"/>
            </w:tcBorders>
            <w:shd w:val="clear" w:color="auto" w:fill="auto"/>
            <w:vAlign w:val="center"/>
          </w:tcPr>
          <w:p w14:paraId="7AA3BC15" w14:textId="77777777" w:rsidR="001069C9" w:rsidRPr="00626DE3" w:rsidRDefault="003B3628" w:rsidP="009474AE">
            <w:pPr>
              <w:tabs>
                <w:tab w:val="num" w:pos="1782"/>
              </w:tabs>
              <w:ind w:left="33"/>
              <w:jc w:val="center"/>
              <w:rPr>
                <w:rFonts w:asciiTheme="minorHAnsi" w:hAnsiTheme="minorHAnsi"/>
                <w:b/>
                <w:color w:val="FF0000"/>
                <w:sz w:val="22"/>
                <w:szCs w:val="22"/>
                <w:lang w:val="en-US"/>
              </w:rPr>
            </w:pPr>
            <w:r w:rsidRPr="00626DE3">
              <w:rPr>
                <w:rFonts w:asciiTheme="minorHAnsi" w:hAnsiTheme="minorHAnsi"/>
                <w:color w:val="FF0000"/>
                <w:sz w:val="22"/>
                <w:szCs w:val="22"/>
                <w:lang w:val="en-US"/>
              </w:rPr>
              <w:t>Complies/ Does not Comply</w:t>
            </w:r>
          </w:p>
        </w:tc>
        <w:tc>
          <w:tcPr>
            <w:tcW w:w="1557" w:type="dxa"/>
            <w:tcBorders>
              <w:bottom w:val="single" w:sz="4" w:space="0" w:color="auto"/>
            </w:tcBorders>
            <w:shd w:val="clear" w:color="auto" w:fill="auto"/>
            <w:vAlign w:val="center"/>
          </w:tcPr>
          <w:p w14:paraId="7AA3BC16" w14:textId="77777777" w:rsidR="001069C9" w:rsidRPr="00626DE3" w:rsidRDefault="003B3628" w:rsidP="009474AE">
            <w:pPr>
              <w:tabs>
                <w:tab w:val="num" w:pos="142"/>
              </w:tabs>
              <w:ind w:left="-11" w:firstLine="11"/>
              <w:jc w:val="center"/>
              <w:rPr>
                <w:rFonts w:asciiTheme="minorHAnsi" w:hAnsiTheme="minorHAnsi"/>
                <w:b/>
                <w:color w:val="FF0000"/>
                <w:sz w:val="22"/>
                <w:szCs w:val="22"/>
                <w:lang w:val="en-US"/>
              </w:rPr>
            </w:pPr>
            <w:r w:rsidRPr="00626DE3">
              <w:rPr>
                <w:rFonts w:asciiTheme="minorHAnsi" w:hAnsiTheme="minorHAnsi"/>
                <w:color w:val="FF0000"/>
                <w:sz w:val="22"/>
                <w:szCs w:val="22"/>
                <w:lang w:val="en-US"/>
              </w:rPr>
              <w:t xml:space="preserve">Complies/ Does not Comply </w:t>
            </w:r>
            <w:r w:rsidR="00C07358" w:rsidRPr="00626DE3">
              <w:rPr>
                <w:rFonts w:asciiTheme="minorHAnsi" w:hAnsiTheme="minorHAnsi"/>
                <w:sz w:val="22"/>
                <w:szCs w:val="22"/>
                <w:lang w:val="en-US"/>
              </w:rPr>
              <w:t>(**</w:t>
            </w:r>
            <w:r w:rsidR="006A6D9D" w:rsidRPr="00626DE3">
              <w:rPr>
                <w:rFonts w:asciiTheme="minorHAnsi" w:hAnsiTheme="minorHAnsi"/>
                <w:sz w:val="22"/>
                <w:szCs w:val="22"/>
                <w:lang w:val="en-US"/>
              </w:rPr>
              <w:t>*</w:t>
            </w:r>
            <w:r w:rsidR="00C07358" w:rsidRPr="00626DE3">
              <w:rPr>
                <w:rFonts w:asciiTheme="minorHAnsi" w:hAnsiTheme="minorHAnsi"/>
                <w:sz w:val="22"/>
                <w:szCs w:val="22"/>
                <w:lang w:val="en-US"/>
              </w:rPr>
              <w:t>)</w:t>
            </w:r>
          </w:p>
        </w:tc>
        <w:tc>
          <w:tcPr>
            <w:tcW w:w="3263" w:type="dxa"/>
            <w:tcBorders>
              <w:bottom w:val="single" w:sz="4" w:space="0" w:color="auto"/>
            </w:tcBorders>
            <w:vAlign w:val="center"/>
          </w:tcPr>
          <w:p w14:paraId="7AA3BC17" w14:textId="77777777" w:rsidR="001069C9" w:rsidRPr="00626DE3" w:rsidRDefault="003B3628" w:rsidP="005E2DD2">
            <w:pPr>
              <w:jc w:val="center"/>
              <w:rPr>
                <w:rFonts w:asciiTheme="minorHAnsi" w:hAnsiTheme="minorHAnsi"/>
                <w:sz w:val="22"/>
                <w:szCs w:val="22"/>
                <w:lang w:val="en-US"/>
              </w:rPr>
            </w:pPr>
            <w:r w:rsidRPr="00626DE3">
              <w:rPr>
                <w:rFonts w:asciiTheme="minorHAnsi" w:hAnsiTheme="minorHAnsi"/>
                <w:sz w:val="22"/>
                <w:szCs w:val="22"/>
                <w:lang w:val="en-US"/>
              </w:rPr>
              <w:t>Form</w:t>
            </w:r>
            <w:r w:rsidR="00C07358" w:rsidRPr="00626DE3">
              <w:rPr>
                <w:rFonts w:asciiTheme="minorHAnsi" w:hAnsiTheme="minorHAnsi"/>
                <w:sz w:val="22"/>
                <w:szCs w:val="22"/>
                <w:lang w:val="en-US"/>
              </w:rPr>
              <w:t xml:space="preserve"> PREC-4</w:t>
            </w:r>
            <w:r w:rsidR="005E2DD2" w:rsidRPr="00626DE3">
              <w:rPr>
                <w:rFonts w:asciiTheme="minorHAnsi" w:hAnsiTheme="minorHAnsi"/>
                <w:sz w:val="22"/>
                <w:szCs w:val="22"/>
                <w:lang w:val="en-US"/>
              </w:rPr>
              <w:t xml:space="preserve">, </w:t>
            </w:r>
            <w:r w:rsidRPr="00626DE3">
              <w:rPr>
                <w:rFonts w:asciiTheme="minorHAnsi" w:hAnsiTheme="minorHAnsi"/>
                <w:sz w:val="22"/>
                <w:szCs w:val="22"/>
                <w:lang w:val="en-US"/>
              </w:rPr>
              <w:t>with its respective annexes</w:t>
            </w:r>
          </w:p>
          <w:p w14:paraId="7AA3BC18" w14:textId="77777777" w:rsidR="00C07358" w:rsidRPr="00626DE3" w:rsidRDefault="003B3628" w:rsidP="00C07358">
            <w:pPr>
              <w:rPr>
                <w:rFonts w:asciiTheme="minorHAnsi" w:hAnsiTheme="minorHAnsi"/>
                <w:sz w:val="22"/>
                <w:szCs w:val="22"/>
                <w:lang w:val="en-US"/>
              </w:rPr>
            </w:pPr>
            <w:r w:rsidRPr="00626DE3">
              <w:rPr>
                <w:rFonts w:asciiTheme="minorHAnsi" w:hAnsiTheme="minorHAnsi"/>
                <w:sz w:val="22"/>
                <w:szCs w:val="22"/>
                <w:lang w:val="en-US"/>
              </w:rPr>
              <w:t>Constancy indicating the amount available on a bank line of credit, issued by a bank recognized by the Borrower/Beneficiary, which must indicate the amount available, no older than 30 days from the date of receipt of proposals.</w:t>
            </w:r>
          </w:p>
        </w:tc>
      </w:tr>
    </w:tbl>
    <w:p w14:paraId="7AA3BC1A" w14:textId="77777777" w:rsidR="001069C9" w:rsidRPr="00626DE3" w:rsidRDefault="001069C9" w:rsidP="001069C9">
      <w:pPr>
        <w:spacing w:after="120"/>
        <w:rPr>
          <w:rFonts w:asciiTheme="minorHAnsi" w:hAnsiTheme="minorHAnsi"/>
          <w:color w:val="FF0000"/>
          <w:sz w:val="22"/>
          <w:szCs w:val="22"/>
          <w:lang w:val="en-US"/>
        </w:rPr>
      </w:pPr>
      <w:r w:rsidRPr="00626DE3">
        <w:rPr>
          <w:rFonts w:asciiTheme="minorHAnsi" w:hAnsiTheme="minorHAnsi"/>
          <w:color w:val="FF0000"/>
          <w:sz w:val="22"/>
          <w:szCs w:val="22"/>
          <w:lang w:val="en-US"/>
        </w:rPr>
        <w:t xml:space="preserve">(*) </w:t>
      </w:r>
      <w:r w:rsidR="003B3628" w:rsidRPr="00626DE3">
        <w:rPr>
          <w:rFonts w:asciiTheme="minorHAnsi" w:hAnsiTheme="minorHAnsi"/>
          <w:color w:val="FF0000"/>
          <w:sz w:val="22"/>
          <w:szCs w:val="22"/>
          <w:lang w:val="en-US"/>
        </w:rPr>
        <w:t xml:space="preserve">Each of the members of a consortium must meet the </w:t>
      </w:r>
      <w:r w:rsidR="00772A4A" w:rsidRPr="00626DE3">
        <w:rPr>
          <w:rFonts w:asciiTheme="minorHAnsi" w:hAnsiTheme="minorHAnsi"/>
          <w:color w:val="FF0000"/>
          <w:sz w:val="22"/>
          <w:szCs w:val="22"/>
          <w:lang w:val="en-US"/>
        </w:rPr>
        <w:t>requirements.</w:t>
      </w:r>
    </w:p>
    <w:p w14:paraId="7AA3BC1B" w14:textId="77777777" w:rsidR="00C07358" w:rsidRPr="00626DE3" w:rsidRDefault="00C07358" w:rsidP="00C07358">
      <w:pPr>
        <w:spacing w:after="120"/>
        <w:ind w:left="567" w:hanging="567"/>
        <w:rPr>
          <w:rFonts w:asciiTheme="minorHAnsi" w:hAnsiTheme="minorHAnsi"/>
          <w:color w:val="FF0000"/>
          <w:sz w:val="22"/>
          <w:szCs w:val="22"/>
          <w:lang w:val="en-US"/>
        </w:rPr>
      </w:pPr>
      <w:r w:rsidRPr="00626DE3">
        <w:rPr>
          <w:rFonts w:asciiTheme="minorHAnsi" w:hAnsiTheme="minorHAnsi"/>
          <w:color w:val="FF0000"/>
          <w:sz w:val="22"/>
          <w:szCs w:val="22"/>
          <w:lang w:val="en-US"/>
        </w:rPr>
        <w:t xml:space="preserve">(**)    </w:t>
      </w:r>
      <w:r w:rsidR="003B3628" w:rsidRPr="00626DE3">
        <w:rPr>
          <w:rFonts w:asciiTheme="minorHAnsi" w:hAnsiTheme="minorHAnsi"/>
          <w:color w:val="FF0000"/>
          <w:sz w:val="22"/>
          <w:szCs w:val="22"/>
          <w:lang w:val="en-US"/>
        </w:rPr>
        <w:t xml:space="preserve">An amount equal to or greater than the estimated flow of payments for a period of 4 - 6 months is recommended, considering a linear distribution of payments over the term of execution of the resulting </w:t>
      </w:r>
      <w:r w:rsidR="00772A4A" w:rsidRPr="00626DE3">
        <w:rPr>
          <w:rFonts w:asciiTheme="minorHAnsi" w:hAnsiTheme="minorHAnsi"/>
          <w:color w:val="FF0000"/>
          <w:sz w:val="22"/>
          <w:szCs w:val="22"/>
          <w:lang w:val="en-US"/>
        </w:rPr>
        <w:t>contract.</w:t>
      </w:r>
    </w:p>
    <w:p w14:paraId="7AA3BC1C" w14:textId="77777777" w:rsidR="006A6D9D" w:rsidRPr="00626DE3" w:rsidRDefault="006A6D9D" w:rsidP="006A6D9D">
      <w:pPr>
        <w:spacing w:after="120"/>
        <w:ind w:left="567" w:hanging="567"/>
        <w:rPr>
          <w:rFonts w:asciiTheme="minorHAnsi" w:hAnsiTheme="minorHAnsi"/>
          <w:color w:val="FF0000"/>
          <w:sz w:val="22"/>
          <w:szCs w:val="22"/>
          <w:lang w:val="en-US"/>
        </w:rPr>
      </w:pPr>
      <w:r w:rsidRPr="00626DE3">
        <w:rPr>
          <w:rFonts w:asciiTheme="minorHAnsi" w:hAnsiTheme="minorHAnsi"/>
          <w:color w:val="FF0000"/>
          <w:sz w:val="22"/>
          <w:szCs w:val="22"/>
          <w:lang w:val="en-US"/>
        </w:rPr>
        <w:t>(**</w:t>
      </w:r>
      <w:r w:rsidR="00772A4A" w:rsidRPr="00626DE3">
        <w:rPr>
          <w:rFonts w:asciiTheme="minorHAnsi" w:hAnsiTheme="minorHAnsi"/>
          <w:color w:val="FF0000"/>
          <w:sz w:val="22"/>
          <w:szCs w:val="22"/>
          <w:lang w:val="en-US"/>
        </w:rPr>
        <w:t>*) The</w:t>
      </w:r>
      <w:r w:rsidR="003B3628" w:rsidRPr="00626DE3">
        <w:rPr>
          <w:rFonts w:asciiTheme="minorHAnsi" w:hAnsiTheme="minorHAnsi"/>
          <w:color w:val="FF0000"/>
          <w:sz w:val="22"/>
          <w:szCs w:val="22"/>
          <w:lang w:val="en-US"/>
        </w:rPr>
        <w:t xml:space="preserve"> figures corresponding to each of the members of a consortium will be added together in order to determine whether the bidder complies with the requirement.</w:t>
      </w:r>
    </w:p>
    <w:p w14:paraId="7AA3BC1D" w14:textId="77777777" w:rsidR="006A6D9D" w:rsidRPr="00626DE3" w:rsidRDefault="006A6D9D" w:rsidP="00C07358">
      <w:pPr>
        <w:spacing w:after="120"/>
        <w:ind w:left="567" w:hanging="567"/>
        <w:rPr>
          <w:rFonts w:asciiTheme="minorHAnsi" w:hAnsiTheme="minorHAnsi"/>
          <w:color w:val="FF0000"/>
          <w:sz w:val="22"/>
          <w:lang w:val="en-US"/>
        </w:rPr>
      </w:pPr>
    </w:p>
    <w:p w14:paraId="7AA3BC1E" w14:textId="77777777" w:rsidR="00C07358" w:rsidRPr="00626DE3" w:rsidRDefault="00C07358" w:rsidP="001069C9">
      <w:pPr>
        <w:spacing w:after="120"/>
        <w:rPr>
          <w:rFonts w:asciiTheme="minorHAnsi" w:hAnsiTheme="minorHAnsi"/>
          <w:color w:val="FF0000"/>
          <w:lang w:val="en-US"/>
        </w:rPr>
      </w:pPr>
    </w:p>
    <w:p w14:paraId="7AA3BC1F" w14:textId="77777777" w:rsidR="00DB0A87" w:rsidRPr="00626DE3" w:rsidRDefault="00DB0A87" w:rsidP="00F935EC">
      <w:pPr>
        <w:rPr>
          <w:rFonts w:asciiTheme="minorHAnsi" w:hAnsiTheme="minorHAnsi"/>
          <w:b/>
          <w:szCs w:val="24"/>
          <w:lang w:val="en-US"/>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985"/>
        <w:gridCol w:w="1559"/>
        <w:gridCol w:w="3515"/>
      </w:tblGrid>
      <w:tr w:rsidR="001069C9" w:rsidRPr="001B7BA7" w14:paraId="7AA3BC21" w14:textId="77777777" w:rsidTr="009474AE">
        <w:trPr>
          <w:trHeight w:val="470"/>
          <w:tblHeader/>
        </w:trPr>
        <w:tc>
          <w:tcPr>
            <w:tcW w:w="9889" w:type="dxa"/>
            <w:gridSpan w:val="4"/>
            <w:shd w:val="clear" w:color="auto" w:fill="DDD9C3" w:themeFill="background2" w:themeFillShade="E6"/>
          </w:tcPr>
          <w:p w14:paraId="7AA3BC20" w14:textId="77777777" w:rsidR="001069C9" w:rsidRPr="00626DE3" w:rsidRDefault="003B3628" w:rsidP="009474AE">
            <w:pPr>
              <w:rPr>
                <w:rFonts w:asciiTheme="minorHAnsi" w:hAnsiTheme="minorHAnsi"/>
                <w:lang w:val="en-US"/>
              </w:rPr>
            </w:pPr>
            <w:r w:rsidRPr="00626DE3">
              <w:rPr>
                <w:rFonts w:asciiTheme="minorHAnsi" w:hAnsiTheme="minorHAnsi"/>
                <w:b/>
                <w:lang w:val="en-US"/>
              </w:rPr>
              <w:lastRenderedPageBreak/>
              <w:t xml:space="preserve">Pre-qualification </w:t>
            </w:r>
            <w:r w:rsidR="00FF6347" w:rsidRPr="00626DE3">
              <w:rPr>
                <w:rFonts w:asciiTheme="minorHAnsi" w:hAnsiTheme="minorHAnsi"/>
                <w:b/>
                <w:lang w:val="en-US"/>
              </w:rPr>
              <w:t>Criterion</w:t>
            </w:r>
            <w:r w:rsidRPr="00626DE3">
              <w:rPr>
                <w:rFonts w:asciiTheme="minorHAnsi" w:hAnsiTheme="minorHAnsi"/>
                <w:b/>
                <w:lang w:val="en-US"/>
              </w:rPr>
              <w:t xml:space="preserve"> 3:</w:t>
            </w:r>
            <w:r w:rsidR="00FF6347" w:rsidRPr="00626DE3">
              <w:rPr>
                <w:rFonts w:asciiTheme="minorHAnsi" w:hAnsiTheme="minorHAnsi"/>
                <w:b/>
                <w:lang w:val="en-US"/>
              </w:rPr>
              <w:t xml:space="preserve"> </w:t>
            </w:r>
            <w:r w:rsidRPr="00626DE3">
              <w:rPr>
                <w:rFonts w:asciiTheme="minorHAnsi" w:hAnsiTheme="minorHAnsi"/>
                <w:b/>
                <w:color w:val="FF0000"/>
                <w:lang w:val="en-US"/>
              </w:rPr>
              <w:t xml:space="preserve">Other criteria that could be added if they are required by the </w:t>
            </w:r>
            <w:r w:rsidR="008D649F">
              <w:rPr>
                <w:rFonts w:asciiTheme="minorHAnsi" w:hAnsiTheme="minorHAnsi"/>
                <w:b/>
                <w:color w:val="FF0000"/>
                <w:lang w:val="en-US"/>
              </w:rPr>
              <w:t>Borrower</w:t>
            </w:r>
            <w:r w:rsidR="00FF6347" w:rsidRPr="00626DE3">
              <w:rPr>
                <w:rFonts w:asciiTheme="minorHAnsi" w:hAnsiTheme="minorHAnsi"/>
                <w:b/>
                <w:color w:val="FF0000"/>
                <w:lang w:val="en-US"/>
              </w:rPr>
              <w:t xml:space="preserve">/Beneficiary provided as long </w:t>
            </w:r>
            <w:r w:rsidR="00772A4A" w:rsidRPr="00626DE3">
              <w:rPr>
                <w:rFonts w:asciiTheme="minorHAnsi" w:hAnsiTheme="minorHAnsi"/>
                <w:b/>
                <w:color w:val="FF0000"/>
                <w:lang w:val="en-US"/>
              </w:rPr>
              <w:t>as they</w:t>
            </w:r>
            <w:r w:rsidRPr="00626DE3">
              <w:rPr>
                <w:rFonts w:asciiTheme="minorHAnsi" w:hAnsiTheme="minorHAnsi"/>
                <w:b/>
                <w:color w:val="FF0000"/>
                <w:lang w:val="en-US"/>
              </w:rPr>
              <w:t xml:space="preserve"> are compatible with CABEI Procurement Policies and Norms  </w:t>
            </w:r>
          </w:p>
        </w:tc>
      </w:tr>
      <w:tr w:rsidR="001069C9" w:rsidRPr="00626DE3" w14:paraId="7AA3BC25" w14:textId="77777777" w:rsidTr="005E2DD2">
        <w:trPr>
          <w:trHeight w:val="228"/>
          <w:tblHeader/>
        </w:trPr>
        <w:tc>
          <w:tcPr>
            <w:tcW w:w="2830" w:type="dxa"/>
            <w:vMerge w:val="restart"/>
            <w:shd w:val="clear" w:color="auto" w:fill="EEECE1" w:themeFill="background2"/>
            <w:vAlign w:val="center"/>
          </w:tcPr>
          <w:p w14:paraId="7AA3BC22" w14:textId="77777777" w:rsidR="001069C9" w:rsidRPr="00626DE3" w:rsidRDefault="003B3628" w:rsidP="009474AE">
            <w:pPr>
              <w:pStyle w:val="titulo"/>
              <w:spacing w:after="0"/>
              <w:ind w:left="-142" w:right="74"/>
              <w:rPr>
                <w:rFonts w:asciiTheme="minorHAnsi" w:hAnsiTheme="minorHAnsi"/>
                <w:szCs w:val="24"/>
              </w:rPr>
            </w:pPr>
            <w:r w:rsidRPr="00626DE3">
              <w:rPr>
                <w:rFonts w:asciiTheme="minorHAnsi" w:hAnsiTheme="minorHAnsi"/>
                <w:sz w:val="22"/>
                <w:szCs w:val="22"/>
              </w:rPr>
              <w:t>Requisite</w:t>
            </w:r>
          </w:p>
        </w:tc>
        <w:tc>
          <w:tcPr>
            <w:tcW w:w="3544" w:type="dxa"/>
            <w:gridSpan w:val="2"/>
            <w:shd w:val="clear" w:color="auto" w:fill="EEECE1" w:themeFill="background2"/>
            <w:vAlign w:val="center"/>
          </w:tcPr>
          <w:p w14:paraId="7AA3BC23" w14:textId="77777777" w:rsidR="001069C9" w:rsidRPr="00626DE3" w:rsidRDefault="003B3628" w:rsidP="009474AE">
            <w:pPr>
              <w:tabs>
                <w:tab w:val="num" w:pos="1782"/>
              </w:tabs>
              <w:ind w:left="-142" w:right="74" w:hanging="792"/>
              <w:jc w:val="center"/>
              <w:rPr>
                <w:rFonts w:asciiTheme="minorHAnsi" w:hAnsiTheme="minorHAnsi"/>
                <w:b/>
                <w:szCs w:val="24"/>
                <w:lang w:val="en-US"/>
              </w:rPr>
            </w:pPr>
            <w:r w:rsidRPr="00626DE3">
              <w:rPr>
                <w:rFonts w:asciiTheme="minorHAnsi" w:hAnsiTheme="minorHAnsi"/>
                <w:b/>
                <w:szCs w:val="22"/>
                <w:lang w:val="en-US"/>
              </w:rPr>
              <w:t>Evaluation</w:t>
            </w:r>
          </w:p>
        </w:tc>
        <w:tc>
          <w:tcPr>
            <w:tcW w:w="3515" w:type="dxa"/>
            <w:vMerge w:val="restart"/>
            <w:shd w:val="clear" w:color="auto" w:fill="EEECE1" w:themeFill="background2"/>
            <w:vAlign w:val="center"/>
          </w:tcPr>
          <w:p w14:paraId="7AA3BC24" w14:textId="77777777" w:rsidR="001069C9" w:rsidRPr="00626DE3" w:rsidRDefault="003B3628" w:rsidP="009474AE">
            <w:pPr>
              <w:pStyle w:val="titulo"/>
              <w:spacing w:after="0"/>
              <w:ind w:left="34" w:right="74"/>
              <w:rPr>
                <w:rFonts w:asciiTheme="minorHAnsi" w:hAnsiTheme="minorHAnsi"/>
                <w:szCs w:val="24"/>
              </w:rPr>
            </w:pPr>
            <w:r w:rsidRPr="00626DE3">
              <w:rPr>
                <w:rFonts w:asciiTheme="minorHAnsi" w:hAnsiTheme="minorHAnsi"/>
                <w:szCs w:val="24"/>
              </w:rPr>
              <w:t>Required Documentation</w:t>
            </w:r>
          </w:p>
        </w:tc>
      </w:tr>
      <w:tr w:rsidR="001069C9" w:rsidRPr="00626DE3" w14:paraId="7AA3BC2A" w14:textId="77777777" w:rsidTr="005E2DD2">
        <w:trPr>
          <w:trHeight w:val="146"/>
          <w:tblHeader/>
        </w:trPr>
        <w:tc>
          <w:tcPr>
            <w:tcW w:w="2830" w:type="dxa"/>
            <w:vMerge/>
          </w:tcPr>
          <w:p w14:paraId="7AA3BC26" w14:textId="77777777" w:rsidR="001069C9" w:rsidRPr="00626DE3" w:rsidRDefault="001069C9" w:rsidP="009474AE">
            <w:pPr>
              <w:ind w:left="540" w:right="74" w:hanging="360"/>
              <w:rPr>
                <w:rFonts w:asciiTheme="minorHAnsi" w:hAnsiTheme="minorHAnsi"/>
                <w:b/>
                <w:lang w:val="en-US"/>
              </w:rPr>
            </w:pPr>
          </w:p>
        </w:tc>
        <w:tc>
          <w:tcPr>
            <w:tcW w:w="1985" w:type="dxa"/>
            <w:shd w:val="clear" w:color="auto" w:fill="EEECE1" w:themeFill="background2"/>
            <w:vAlign w:val="center"/>
          </w:tcPr>
          <w:p w14:paraId="7AA3BC27" w14:textId="77777777" w:rsidR="001069C9" w:rsidRPr="00626DE3" w:rsidRDefault="003B3628" w:rsidP="009474AE">
            <w:pPr>
              <w:tabs>
                <w:tab w:val="num" w:pos="1782"/>
              </w:tabs>
              <w:ind w:left="33" w:right="74" w:firstLine="1"/>
              <w:jc w:val="center"/>
              <w:rPr>
                <w:rFonts w:asciiTheme="minorHAnsi" w:hAnsiTheme="minorHAnsi"/>
                <w:b/>
                <w:lang w:val="en-US"/>
              </w:rPr>
            </w:pPr>
            <w:r w:rsidRPr="00626DE3">
              <w:rPr>
                <w:rFonts w:asciiTheme="minorHAnsi" w:hAnsiTheme="minorHAnsi"/>
                <w:b/>
                <w:lang w:val="en-US"/>
              </w:rPr>
              <w:t>Sole entity</w:t>
            </w:r>
          </w:p>
        </w:tc>
        <w:tc>
          <w:tcPr>
            <w:tcW w:w="1559" w:type="dxa"/>
            <w:tcBorders>
              <w:bottom w:val="nil"/>
            </w:tcBorders>
            <w:shd w:val="clear" w:color="auto" w:fill="EEECE1" w:themeFill="background2"/>
            <w:vAlign w:val="center"/>
          </w:tcPr>
          <w:p w14:paraId="7AA3BC28" w14:textId="77777777" w:rsidR="001069C9" w:rsidRPr="00626DE3" w:rsidRDefault="003B3628" w:rsidP="009474AE">
            <w:pPr>
              <w:tabs>
                <w:tab w:val="num" w:pos="1782"/>
              </w:tabs>
              <w:ind w:left="-11" w:right="74" w:firstLine="11"/>
              <w:jc w:val="center"/>
              <w:rPr>
                <w:rFonts w:asciiTheme="minorHAnsi" w:hAnsiTheme="minorHAnsi"/>
                <w:b/>
                <w:lang w:val="en-US"/>
              </w:rPr>
            </w:pPr>
            <w:r w:rsidRPr="00626DE3">
              <w:rPr>
                <w:rFonts w:asciiTheme="minorHAnsi" w:hAnsiTheme="minorHAnsi"/>
                <w:b/>
                <w:lang w:val="en-US"/>
              </w:rPr>
              <w:t>Consortium</w:t>
            </w:r>
          </w:p>
        </w:tc>
        <w:tc>
          <w:tcPr>
            <w:tcW w:w="3515" w:type="dxa"/>
            <w:vMerge/>
          </w:tcPr>
          <w:p w14:paraId="7AA3BC29" w14:textId="77777777" w:rsidR="001069C9" w:rsidRPr="00626DE3" w:rsidRDefault="001069C9" w:rsidP="009474AE">
            <w:pPr>
              <w:pStyle w:val="titulo"/>
              <w:spacing w:after="0"/>
              <w:ind w:left="72" w:right="74"/>
              <w:jc w:val="both"/>
              <w:rPr>
                <w:rFonts w:asciiTheme="minorHAnsi" w:hAnsiTheme="minorHAnsi"/>
              </w:rPr>
            </w:pPr>
          </w:p>
        </w:tc>
      </w:tr>
      <w:tr w:rsidR="001069C9" w:rsidRPr="001B7BA7" w14:paraId="7AA3BC2F" w14:textId="77777777" w:rsidTr="005E2DD2">
        <w:trPr>
          <w:trHeight w:val="765"/>
        </w:trPr>
        <w:tc>
          <w:tcPr>
            <w:tcW w:w="2830" w:type="dxa"/>
            <w:tcBorders>
              <w:bottom w:val="single" w:sz="4" w:space="0" w:color="auto"/>
            </w:tcBorders>
            <w:vAlign w:val="center"/>
          </w:tcPr>
          <w:p w14:paraId="7AA3BC2B" w14:textId="77777777" w:rsidR="001069C9" w:rsidRPr="00626DE3" w:rsidRDefault="003B3628" w:rsidP="009474AE">
            <w:pPr>
              <w:ind w:left="142" w:right="74"/>
              <w:jc w:val="center"/>
              <w:rPr>
                <w:rFonts w:asciiTheme="minorHAnsi" w:hAnsiTheme="minorHAnsi"/>
                <w:i/>
                <w:sz w:val="22"/>
                <w:lang w:val="en-US"/>
              </w:rPr>
            </w:pPr>
            <w:r w:rsidRPr="00626DE3">
              <w:rPr>
                <w:rFonts w:asciiTheme="minorHAnsi" w:hAnsiTheme="minorHAnsi"/>
                <w:i/>
                <w:color w:val="FF0000"/>
                <w:sz w:val="22"/>
                <w:lang w:val="en-US"/>
              </w:rPr>
              <w:t xml:space="preserve">To be defined by the </w:t>
            </w:r>
            <w:r w:rsidR="008D649F">
              <w:rPr>
                <w:rFonts w:asciiTheme="minorHAnsi" w:hAnsiTheme="minorHAnsi"/>
                <w:i/>
                <w:color w:val="FF0000"/>
                <w:sz w:val="22"/>
                <w:lang w:val="en-US"/>
              </w:rPr>
              <w:t>Borrower</w:t>
            </w:r>
            <w:r w:rsidRPr="00626DE3">
              <w:rPr>
                <w:rFonts w:asciiTheme="minorHAnsi" w:hAnsiTheme="minorHAnsi"/>
                <w:i/>
                <w:color w:val="FF0000"/>
                <w:sz w:val="22"/>
                <w:lang w:val="en-US"/>
              </w:rPr>
              <w:t>/Beneficiary</w:t>
            </w:r>
          </w:p>
        </w:tc>
        <w:tc>
          <w:tcPr>
            <w:tcW w:w="1985" w:type="dxa"/>
            <w:tcBorders>
              <w:bottom w:val="single" w:sz="4" w:space="0" w:color="auto"/>
            </w:tcBorders>
            <w:vAlign w:val="center"/>
          </w:tcPr>
          <w:p w14:paraId="7AA3BC2C" w14:textId="77777777" w:rsidR="001069C9" w:rsidRPr="00626DE3" w:rsidRDefault="003B3628" w:rsidP="009474AE">
            <w:pPr>
              <w:ind w:left="142" w:firstLine="34"/>
              <w:jc w:val="center"/>
              <w:rPr>
                <w:rFonts w:asciiTheme="minorHAnsi" w:hAnsiTheme="minorHAnsi"/>
                <w:sz w:val="22"/>
                <w:lang w:val="en-US"/>
              </w:rPr>
            </w:pPr>
            <w:r w:rsidRPr="00626DE3">
              <w:rPr>
                <w:rFonts w:asciiTheme="minorHAnsi" w:hAnsiTheme="minorHAnsi"/>
                <w:sz w:val="22"/>
                <w:lang w:val="en-US"/>
              </w:rPr>
              <w:t>Complies/ Does not Comply</w:t>
            </w:r>
          </w:p>
        </w:tc>
        <w:tc>
          <w:tcPr>
            <w:tcW w:w="1559" w:type="dxa"/>
            <w:tcBorders>
              <w:bottom w:val="single" w:sz="4" w:space="0" w:color="auto"/>
            </w:tcBorders>
            <w:vAlign w:val="center"/>
          </w:tcPr>
          <w:p w14:paraId="7AA3BC2D" w14:textId="77777777" w:rsidR="001069C9" w:rsidRPr="00626DE3" w:rsidRDefault="003B3628" w:rsidP="009474AE">
            <w:pPr>
              <w:ind w:left="142" w:firstLine="34"/>
              <w:jc w:val="center"/>
              <w:rPr>
                <w:rFonts w:asciiTheme="minorHAnsi" w:hAnsiTheme="minorHAnsi"/>
                <w:sz w:val="22"/>
                <w:lang w:val="en-US"/>
              </w:rPr>
            </w:pPr>
            <w:r w:rsidRPr="00626DE3">
              <w:rPr>
                <w:rFonts w:asciiTheme="minorHAnsi" w:hAnsiTheme="minorHAnsi"/>
                <w:sz w:val="22"/>
                <w:lang w:val="en-US"/>
              </w:rPr>
              <w:t>Complies/ Does not Comply</w:t>
            </w:r>
          </w:p>
        </w:tc>
        <w:tc>
          <w:tcPr>
            <w:tcW w:w="3515" w:type="dxa"/>
            <w:tcBorders>
              <w:bottom w:val="single" w:sz="4" w:space="0" w:color="auto"/>
            </w:tcBorders>
            <w:vAlign w:val="center"/>
          </w:tcPr>
          <w:p w14:paraId="7AA3BC2E" w14:textId="77777777" w:rsidR="001069C9" w:rsidRPr="00626DE3" w:rsidRDefault="003B3628" w:rsidP="00B1625F">
            <w:pPr>
              <w:tabs>
                <w:tab w:val="num" w:pos="1782"/>
              </w:tabs>
              <w:ind w:left="142" w:right="74" w:firstLine="34"/>
              <w:rPr>
                <w:rFonts w:asciiTheme="minorHAnsi" w:hAnsiTheme="minorHAnsi"/>
                <w:sz w:val="22"/>
                <w:lang w:val="en-US"/>
              </w:rPr>
            </w:pPr>
            <w:r w:rsidRPr="00626DE3">
              <w:rPr>
                <w:rFonts w:asciiTheme="minorHAnsi" w:hAnsiTheme="minorHAnsi"/>
                <w:i/>
                <w:color w:val="FF0000"/>
                <w:sz w:val="22"/>
                <w:lang w:val="en-US"/>
              </w:rPr>
              <w:t>Other documents that does not contravene CABEIs Policy</w:t>
            </w:r>
          </w:p>
        </w:tc>
      </w:tr>
    </w:tbl>
    <w:p w14:paraId="7AA3BC30" w14:textId="77777777" w:rsidR="001069C9" w:rsidRPr="00626DE3" w:rsidRDefault="001069C9" w:rsidP="001069C9">
      <w:pPr>
        <w:jc w:val="center"/>
        <w:rPr>
          <w:rFonts w:asciiTheme="minorHAnsi" w:hAnsiTheme="minorHAnsi"/>
          <w:b/>
          <w:lang w:val="en-US"/>
        </w:rPr>
      </w:pPr>
    </w:p>
    <w:p w14:paraId="7AA3BC31" w14:textId="77777777" w:rsidR="00DB0A87" w:rsidRPr="00626DE3" w:rsidRDefault="00DB0A87" w:rsidP="001069C9">
      <w:pPr>
        <w:jc w:val="center"/>
        <w:rPr>
          <w:rFonts w:asciiTheme="minorHAnsi" w:hAnsiTheme="minorHAnsi"/>
          <w:b/>
          <w:lang w:val="en-US"/>
        </w:rPr>
      </w:pPr>
    </w:p>
    <w:p w14:paraId="7AA3BC32" w14:textId="77777777" w:rsidR="00DB0A87" w:rsidRPr="00626DE3" w:rsidRDefault="00DB0A87" w:rsidP="001069C9">
      <w:pPr>
        <w:jc w:val="center"/>
        <w:rPr>
          <w:rFonts w:asciiTheme="minorHAnsi" w:hAnsiTheme="minorHAnsi"/>
          <w:b/>
          <w:lang w:val="en-US"/>
        </w:rPr>
      </w:pPr>
    </w:p>
    <w:p w14:paraId="7AA3BC33" w14:textId="77777777" w:rsidR="0024510A" w:rsidRPr="00626DE3" w:rsidRDefault="003B3628" w:rsidP="003B3628">
      <w:pPr>
        <w:numPr>
          <w:ilvl w:val="0"/>
          <w:numId w:val="7"/>
        </w:numPr>
        <w:jc w:val="left"/>
        <w:rPr>
          <w:rFonts w:asciiTheme="minorHAnsi" w:hAnsiTheme="minorHAnsi"/>
          <w:b/>
          <w:sz w:val="22"/>
          <w:lang w:val="en-US"/>
        </w:rPr>
      </w:pPr>
      <w:r w:rsidRPr="00626DE3">
        <w:rPr>
          <w:rFonts w:asciiTheme="minorHAnsi" w:hAnsiTheme="minorHAnsi"/>
          <w:b/>
          <w:sz w:val="22"/>
          <w:lang w:val="en-US"/>
        </w:rPr>
        <w:t>Second Evaluation Stage of the Technical Offer</w:t>
      </w:r>
      <w:r w:rsidR="0024510A" w:rsidRPr="00626DE3">
        <w:rPr>
          <w:rFonts w:asciiTheme="minorHAnsi" w:hAnsiTheme="minorHAnsi"/>
          <w:b/>
          <w:sz w:val="22"/>
          <w:lang w:val="en-US"/>
        </w:rPr>
        <w:t>.</w:t>
      </w:r>
    </w:p>
    <w:p w14:paraId="7AA3BC34" w14:textId="77777777" w:rsidR="0024510A" w:rsidRPr="00626DE3" w:rsidRDefault="0024510A" w:rsidP="0024510A">
      <w:pPr>
        <w:jc w:val="left"/>
        <w:rPr>
          <w:rFonts w:asciiTheme="minorHAnsi" w:hAnsiTheme="minorHAnsi"/>
          <w:b/>
          <w:sz w:val="22"/>
          <w:lang w:val="en-US"/>
        </w:rPr>
      </w:pPr>
      <w:r w:rsidRPr="00626DE3">
        <w:rPr>
          <w:rFonts w:asciiTheme="minorHAnsi" w:hAnsiTheme="minorHAnsi"/>
          <w:b/>
          <w:sz w:val="22"/>
          <w:lang w:val="en-US"/>
        </w:rPr>
        <w:tab/>
      </w:r>
    </w:p>
    <w:p w14:paraId="7AA3BC35" w14:textId="77777777" w:rsidR="0024510A" w:rsidRPr="00626DE3" w:rsidRDefault="003B3628" w:rsidP="001069C9">
      <w:pPr>
        <w:ind w:left="-567"/>
        <w:rPr>
          <w:rFonts w:asciiTheme="minorHAnsi" w:hAnsiTheme="minorHAnsi"/>
          <w:i/>
          <w:color w:val="FF0000"/>
          <w:sz w:val="22"/>
          <w:lang w:val="en-US"/>
        </w:rPr>
      </w:pPr>
      <w:r w:rsidRPr="00626DE3">
        <w:rPr>
          <w:rFonts w:asciiTheme="minorHAnsi" w:hAnsiTheme="minorHAnsi"/>
          <w:i/>
          <w:color w:val="FF0000"/>
          <w:sz w:val="22"/>
          <w:lang w:val="en-US"/>
        </w:rPr>
        <w:t xml:space="preserve">For the evaluation of the Technical Offer, the Executing </w:t>
      </w:r>
      <w:r w:rsidR="005D0625" w:rsidRPr="00626DE3">
        <w:rPr>
          <w:rFonts w:asciiTheme="minorHAnsi" w:hAnsiTheme="minorHAnsi"/>
          <w:i/>
          <w:color w:val="FF0000"/>
          <w:sz w:val="22"/>
          <w:lang w:val="en-US"/>
        </w:rPr>
        <w:t>Agency</w:t>
      </w:r>
      <w:r w:rsidRPr="00626DE3">
        <w:rPr>
          <w:rFonts w:asciiTheme="minorHAnsi" w:hAnsiTheme="minorHAnsi"/>
          <w:i/>
          <w:color w:val="FF0000"/>
          <w:sz w:val="22"/>
          <w:lang w:val="en-US"/>
        </w:rPr>
        <w:t xml:space="preserve"> must define the necessary evaluation criteria to determine whether the Bidders adequately comply with the requisites of the goods/services to be acquired and the term for completing the provision of the required work. The following are the general aspects to be considered when defining the evaluation criteria that will be established in the </w:t>
      </w:r>
      <w:r w:rsidR="005D0625" w:rsidRPr="00626DE3">
        <w:rPr>
          <w:rFonts w:asciiTheme="minorHAnsi" w:hAnsiTheme="minorHAnsi"/>
          <w:i/>
          <w:color w:val="FF0000"/>
          <w:sz w:val="22"/>
          <w:lang w:val="en-US"/>
        </w:rPr>
        <w:t>Bidding</w:t>
      </w:r>
      <w:r w:rsidRPr="00626DE3">
        <w:rPr>
          <w:rFonts w:asciiTheme="minorHAnsi" w:hAnsiTheme="minorHAnsi"/>
          <w:i/>
          <w:color w:val="FF0000"/>
          <w:sz w:val="22"/>
          <w:lang w:val="en-US"/>
        </w:rPr>
        <w:t xml:space="preserve"> Base Document.</w:t>
      </w:r>
    </w:p>
    <w:p w14:paraId="7AA3BC36" w14:textId="77777777" w:rsidR="00A97368" w:rsidRPr="00626DE3" w:rsidRDefault="00A97368" w:rsidP="001069C9">
      <w:pPr>
        <w:ind w:left="-720" w:hanging="540"/>
        <w:rPr>
          <w:rFonts w:asciiTheme="minorHAnsi" w:hAnsiTheme="minorHAnsi"/>
          <w:sz w:val="22"/>
          <w:lang w:val="en-US"/>
        </w:rPr>
      </w:pPr>
    </w:p>
    <w:p w14:paraId="7AA3BC37" w14:textId="77777777" w:rsidR="00A97368" w:rsidRPr="00626DE3" w:rsidRDefault="003B3628" w:rsidP="001069C9">
      <w:pPr>
        <w:ind w:left="-720" w:firstLine="11"/>
        <w:rPr>
          <w:rFonts w:asciiTheme="minorHAnsi" w:hAnsiTheme="minorHAnsi"/>
          <w:sz w:val="22"/>
          <w:lang w:val="en-US"/>
        </w:rPr>
      </w:pPr>
      <w:r w:rsidRPr="00626DE3">
        <w:rPr>
          <w:rFonts w:asciiTheme="minorHAnsi" w:hAnsiTheme="minorHAnsi"/>
          <w:sz w:val="22"/>
          <w:lang w:val="en-US"/>
        </w:rPr>
        <w:t xml:space="preserve">The evaluation criteria for the technical proposals shall </w:t>
      </w:r>
      <w:r w:rsidR="00772A4A" w:rsidRPr="00626DE3">
        <w:rPr>
          <w:rFonts w:asciiTheme="minorHAnsi" w:hAnsiTheme="minorHAnsi"/>
          <w:sz w:val="22"/>
          <w:lang w:val="en-US"/>
        </w:rPr>
        <w:t>be:</w:t>
      </w:r>
    </w:p>
    <w:p w14:paraId="7AA3BC38" w14:textId="77777777" w:rsidR="0024510A" w:rsidRPr="00626DE3" w:rsidRDefault="0024510A" w:rsidP="0024510A">
      <w:pPr>
        <w:ind w:left="-720" w:hanging="540"/>
        <w:jc w:val="left"/>
        <w:rPr>
          <w:rFonts w:asciiTheme="minorHAnsi" w:hAnsiTheme="minorHAnsi"/>
          <w:sz w:val="22"/>
          <w:lang w:val="en-US"/>
        </w:rPr>
      </w:pPr>
    </w:p>
    <w:tbl>
      <w:tblPr>
        <w:tblStyle w:val="TableGrid"/>
        <w:tblW w:w="10036" w:type="dxa"/>
        <w:tblInd w:w="-714" w:type="dxa"/>
        <w:tblLayout w:type="fixed"/>
        <w:tblLook w:val="04A0" w:firstRow="1" w:lastRow="0" w:firstColumn="1" w:lastColumn="0" w:noHBand="0" w:noVBand="1"/>
      </w:tblPr>
      <w:tblGrid>
        <w:gridCol w:w="7626"/>
        <w:gridCol w:w="2410"/>
      </w:tblGrid>
      <w:tr w:rsidR="00641BA9" w:rsidRPr="00626DE3" w14:paraId="7AA3BC3B" w14:textId="77777777" w:rsidTr="005E2DD2">
        <w:trPr>
          <w:trHeight w:val="380"/>
        </w:trPr>
        <w:tc>
          <w:tcPr>
            <w:tcW w:w="7626" w:type="dxa"/>
            <w:shd w:val="clear" w:color="auto" w:fill="EEECE1" w:themeFill="background2"/>
            <w:vAlign w:val="center"/>
          </w:tcPr>
          <w:p w14:paraId="7AA3BC39" w14:textId="77777777" w:rsidR="00641BA9" w:rsidRPr="00626DE3" w:rsidRDefault="00506C33" w:rsidP="001F23CC">
            <w:pPr>
              <w:tabs>
                <w:tab w:val="left" w:pos="9468"/>
              </w:tabs>
              <w:spacing w:before="60" w:after="60"/>
              <w:jc w:val="center"/>
              <w:rPr>
                <w:rFonts w:asciiTheme="minorHAnsi" w:hAnsiTheme="minorHAnsi"/>
                <w:b/>
                <w:lang w:val="en-US"/>
              </w:rPr>
            </w:pPr>
            <w:r w:rsidRPr="00626DE3">
              <w:rPr>
                <w:rFonts w:asciiTheme="minorHAnsi" w:hAnsiTheme="minorHAnsi"/>
                <w:b/>
                <w:lang w:val="en-US"/>
              </w:rPr>
              <w:t>Evaluation Criteria</w:t>
            </w:r>
          </w:p>
        </w:tc>
        <w:tc>
          <w:tcPr>
            <w:tcW w:w="2410" w:type="dxa"/>
            <w:shd w:val="clear" w:color="auto" w:fill="EEECE1" w:themeFill="background2"/>
            <w:vAlign w:val="center"/>
          </w:tcPr>
          <w:p w14:paraId="7AA3BC3A" w14:textId="77777777" w:rsidR="00641BA9" w:rsidRPr="00626DE3" w:rsidRDefault="00506C33" w:rsidP="001F23CC">
            <w:pPr>
              <w:tabs>
                <w:tab w:val="left" w:pos="9468"/>
              </w:tabs>
              <w:spacing w:before="60" w:after="60"/>
              <w:ind w:left="207"/>
              <w:jc w:val="center"/>
              <w:rPr>
                <w:rFonts w:asciiTheme="minorHAnsi" w:hAnsiTheme="minorHAnsi"/>
                <w:b/>
                <w:lang w:val="en-US"/>
              </w:rPr>
            </w:pPr>
            <w:r w:rsidRPr="00626DE3">
              <w:rPr>
                <w:rFonts w:asciiTheme="minorHAnsi" w:hAnsiTheme="minorHAnsi"/>
                <w:b/>
                <w:lang w:val="en-US"/>
              </w:rPr>
              <w:t>Evaluation</w:t>
            </w:r>
          </w:p>
        </w:tc>
      </w:tr>
      <w:tr w:rsidR="00641BA9" w:rsidRPr="00626DE3" w14:paraId="7AA3BC3E" w14:textId="77777777" w:rsidTr="005E2DD2">
        <w:trPr>
          <w:trHeight w:val="318"/>
        </w:trPr>
        <w:tc>
          <w:tcPr>
            <w:tcW w:w="7626" w:type="dxa"/>
            <w:shd w:val="clear" w:color="auto" w:fill="auto"/>
          </w:tcPr>
          <w:p w14:paraId="7AA3BC3C" w14:textId="2F13D53D" w:rsidR="00641BA9" w:rsidRPr="00626DE3" w:rsidRDefault="00506C33" w:rsidP="001C0CA2">
            <w:pPr>
              <w:pStyle w:val="ListParagraph"/>
              <w:numPr>
                <w:ilvl w:val="0"/>
                <w:numId w:val="12"/>
              </w:numPr>
              <w:tabs>
                <w:tab w:val="left" w:pos="9468"/>
              </w:tabs>
              <w:spacing w:before="60" w:after="60"/>
              <w:jc w:val="left"/>
              <w:rPr>
                <w:rFonts w:asciiTheme="minorHAnsi" w:hAnsiTheme="minorHAnsi"/>
                <w:sz w:val="22"/>
                <w:lang w:val="en-US"/>
              </w:rPr>
            </w:pPr>
            <w:r w:rsidRPr="00626DE3">
              <w:rPr>
                <w:rFonts w:asciiTheme="minorHAnsi" w:hAnsiTheme="minorHAnsi"/>
                <w:sz w:val="22"/>
                <w:lang w:val="en-US"/>
              </w:rPr>
              <w:t>General Experience related to the process (TEC-1</w:t>
            </w:r>
            <w:r w:rsidR="00160561">
              <w:rPr>
                <w:rFonts w:asciiTheme="minorHAnsi" w:hAnsiTheme="minorHAnsi"/>
                <w:sz w:val="22"/>
                <w:lang w:val="en-US"/>
              </w:rPr>
              <w:t>)</w:t>
            </w:r>
          </w:p>
        </w:tc>
        <w:tc>
          <w:tcPr>
            <w:tcW w:w="2410" w:type="dxa"/>
            <w:shd w:val="clear" w:color="auto" w:fill="auto"/>
          </w:tcPr>
          <w:p w14:paraId="7AA3BC3D" w14:textId="77777777" w:rsidR="00641BA9" w:rsidRPr="00626DE3" w:rsidRDefault="00506C33" w:rsidP="001F23CC">
            <w:pPr>
              <w:pStyle w:val="ListParagraph"/>
              <w:tabs>
                <w:tab w:val="left" w:pos="9468"/>
              </w:tabs>
              <w:spacing w:before="60" w:after="60"/>
              <w:ind w:left="176"/>
              <w:jc w:val="center"/>
              <w:rPr>
                <w:rFonts w:asciiTheme="minorHAnsi" w:hAnsiTheme="minorHAnsi"/>
                <w:i/>
                <w:color w:val="FF0000"/>
                <w:sz w:val="22"/>
                <w:lang w:val="en-US"/>
              </w:rPr>
            </w:pPr>
            <w:r w:rsidRPr="00626DE3">
              <w:rPr>
                <w:rFonts w:asciiTheme="minorHAnsi" w:hAnsiTheme="minorHAnsi"/>
                <w:i/>
                <w:color w:val="FF0000"/>
                <w:sz w:val="22"/>
                <w:lang w:val="en-US"/>
              </w:rPr>
              <w:t>Complies/Does not Comply</w:t>
            </w:r>
          </w:p>
        </w:tc>
      </w:tr>
      <w:tr w:rsidR="00641BA9" w:rsidRPr="00626DE3" w14:paraId="7AA3BC41" w14:textId="77777777" w:rsidTr="005E2DD2">
        <w:trPr>
          <w:trHeight w:val="318"/>
        </w:trPr>
        <w:tc>
          <w:tcPr>
            <w:tcW w:w="7626" w:type="dxa"/>
            <w:shd w:val="clear" w:color="auto" w:fill="auto"/>
          </w:tcPr>
          <w:p w14:paraId="7AA3BC3F" w14:textId="77777777" w:rsidR="00641BA9" w:rsidRPr="00626DE3" w:rsidRDefault="00506C33" w:rsidP="001C0CA2">
            <w:pPr>
              <w:pStyle w:val="ListParagraph"/>
              <w:numPr>
                <w:ilvl w:val="0"/>
                <w:numId w:val="12"/>
              </w:numPr>
              <w:tabs>
                <w:tab w:val="left" w:pos="9468"/>
              </w:tabs>
              <w:spacing w:before="60" w:after="60"/>
              <w:jc w:val="left"/>
              <w:rPr>
                <w:rFonts w:asciiTheme="minorHAnsi" w:hAnsiTheme="minorHAnsi"/>
                <w:sz w:val="22"/>
                <w:lang w:val="en-US"/>
              </w:rPr>
            </w:pPr>
            <w:r w:rsidRPr="00626DE3">
              <w:rPr>
                <w:rFonts w:asciiTheme="minorHAnsi" w:hAnsiTheme="minorHAnsi"/>
                <w:sz w:val="22"/>
                <w:lang w:val="en-US"/>
              </w:rPr>
              <w:t>Compliance with technical specifications and delivery plans (TEC-2 and</w:t>
            </w:r>
            <w:r w:rsidR="001F7203" w:rsidRPr="00626DE3">
              <w:rPr>
                <w:rFonts w:asciiTheme="minorHAnsi" w:hAnsiTheme="minorHAnsi"/>
                <w:sz w:val="22"/>
                <w:lang w:val="en-US"/>
              </w:rPr>
              <w:t xml:space="preserve"> TEC-3)</w:t>
            </w:r>
          </w:p>
        </w:tc>
        <w:tc>
          <w:tcPr>
            <w:tcW w:w="2410" w:type="dxa"/>
            <w:shd w:val="clear" w:color="auto" w:fill="auto"/>
          </w:tcPr>
          <w:p w14:paraId="7AA3BC40" w14:textId="77777777" w:rsidR="00641BA9" w:rsidRPr="00626DE3" w:rsidRDefault="00506C33" w:rsidP="001F23CC">
            <w:pPr>
              <w:pStyle w:val="ListParagraph"/>
              <w:tabs>
                <w:tab w:val="left" w:pos="9468"/>
              </w:tabs>
              <w:spacing w:before="60" w:after="60"/>
              <w:ind w:left="176"/>
              <w:jc w:val="center"/>
              <w:rPr>
                <w:rFonts w:asciiTheme="minorHAnsi" w:hAnsiTheme="minorHAnsi"/>
                <w:i/>
                <w:color w:val="FF0000"/>
                <w:sz w:val="22"/>
                <w:lang w:val="en-US"/>
              </w:rPr>
            </w:pPr>
            <w:r w:rsidRPr="00626DE3">
              <w:rPr>
                <w:rFonts w:asciiTheme="minorHAnsi" w:hAnsiTheme="minorHAnsi"/>
                <w:i/>
                <w:color w:val="FF0000"/>
                <w:sz w:val="22"/>
                <w:lang w:val="en-US"/>
              </w:rPr>
              <w:t>Complies/Does not Comply</w:t>
            </w:r>
          </w:p>
        </w:tc>
      </w:tr>
      <w:tr w:rsidR="00EB09A3" w:rsidRPr="00626DE3" w14:paraId="7AA3BC44" w14:textId="77777777" w:rsidTr="005E2DD2">
        <w:trPr>
          <w:trHeight w:val="318"/>
        </w:trPr>
        <w:tc>
          <w:tcPr>
            <w:tcW w:w="7626" w:type="dxa"/>
            <w:shd w:val="clear" w:color="auto" w:fill="auto"/>
          </w:tcPr>
          <w:p w14:paraId="7AA3BC42" w14:textId="77777777" w:rsidR="00EB09A3" w:rsidRPr="00626DE3" w:rsidRDefault="00506C33" w:rsidP="001C0CA2">
            <w:pPr>
              <w:pStyle w:val="ListParagraph"/>
              <w:numPr>
                <w:ilvl w:val="0"/>
                <w:numId w:val="12"/>
              </w:numPr>
              <w:tabs>
                <w:tab w:val="left" w:pos="9468"/>
              </w:tabs>
              <w:spacing w:before="60" w:after="60"/>
              <w:jc w:val="left"/>
              <w:rPr>
                <w:rFonts w:asciiTheme="minorHAnsi" w:hAnsiTheme="minorHAnsi"/>
                <w:sz w:val="22"/>
                <w:lang w:val="en-US"/>
              </w:rPr>
            </w:pPr>
            <w:r w:rsidRPr="00626DE3">
              <w:rPr>
                <w:rFonts w:asciiTheme="minorHAnsi" w:hAnsiTheme="minorHAnsi"/>
                <w:sz w:val="22"/>
                <w:lang w:val="en-US"/>
              </w:rPr>
              <w:t>Certification of the capacity to comply with the obligations of maintenance, repairs and storage of spare parts</w:t>
            </w:r>
          </w:p>
        </w:tc>
        <w:tc>
          <w:tcPr>
            <w:tcW w:w="2410" w:type="dxa"/>
            <w:shd w:val="clear" w:color="auto" w:fill="auto"/>
            <w:vAlign w:val="center"/>
          </w:tcPr>
          <w:p w14:paraId="7AA3BC43" w14:textId="77777777" w:rsidR="00EB09A3" w:rsidRPr="00626DE3" w:rsidRDefault="00506C33" w:rsidP="00EB09A3">
            <w:pPr>
              <w:pStyle w:val="ListParagraph"/>
              <w:tabs>
                <w:tab w:val="left" w:pos="9468"/>
              </w:tabs>
              <w:spacing w:before="60" w:after="60"/>
              <w:ind w:left="176"/>
              <w:jc w:val="center"/>
              <w:rPr>
                <w:rFonts w:asciiTheme="minorHAnsi" w:hAnsiTheme="minorHAnsi"/>
                <w:i/>
                <w:sz w:val="22"/>
                <w:lang w:val="en-US"/>
              </w:rPr>
            </w:pPr>
            <w:r w:rsidRPr="00626DE3">
              <w:rPr>
                <w:rFonts w:asciiTheme="minorHAnsi" w:hAnsiTheme="minorHAnsi"/>
                <w:i/>
                <w:color w:val="FF0000"/>
                <w:sz w:val="22"/>
                <w:lang w:val="en-US"/>
              </w:rPr>
              <w:t>Complies/Does not Comply</w:t>
            </w:r>
          </w:p>
        </w:tc>
      </w:tr>
    </w:tbl>
    <w:p w14:paraId="7AA3BC45" w14:textId="77777777" w:rsidR="0024510A" w:rsidRPr="00626DE3" w:rsidRDefault="0024510A" w:rsidP="001C0CA2">
      <w:pPr>
        <w:pStyle w:val="ListParagraph"/>
        <w:numPr>
          <w:ilvl w:val="0"/>
          <w:numId w:val="11"/>
        </w:numPr>
        <w:tabs>
          <w:tab w:val="left" w:pos="5238"/>
          <w:tab w:val="left" w:pos="5474"/>
          <w:tab w:val="left" w:pos="9468"/>
        </w:tabs>
        <w:jc w:val="left"/>
        <w:rPr>
          <w:rFonts w:asciiTheme="minorHAnsi" w:hAnsiTheme="minorHAnsi"/>
          <w:sz w:val="22"/>
          <w:szCs w:val="24"/>
          <w:lang w:val="en-US"/>
        </w:rPr>
      </w:pPr>
    </w:p>
    <w:p w14:paraId="7AA3BC46" w14:textId="77777777" w:rsidR="00FD72C0" w:rsidRPr="00626DE3" w:rsidRDefault="00FD72C0">
      <w:pPr>
        <w:jc w:val="left"/>
        <w:rPr>
          <w:rFonts w:asciiTheme="minorHAnsi" w:hAnsiTheme="minorHAnsi"/>
          <w:b/>
          <w:sz w:val="22"/>
          <w:lang w:val="en-US"/>
        </w:rPr>
      </w:pPr>
    </w:p>
    <w:p w14:paraId="7AA3BC47" w14:textId="77777777" w:rsidR="001069C9" w:rsidRPr="00626DE3" w:rsidRDefault="00506C33" w:rsidP="001069C9">
      <w:pPr>
        <w:ind w:left="-720" w:right="468"/>
        <w:rPr>
          <w:rFonts w:asciiTheme="minorHAnsi" w:hAnsiTheme="minorHAnsi"/>
          <w:b/>
          <w:lang w:val="en-US"/>
        </w:rPr>
      </w:pPr>
      <w:r w:rsidRPr="00626DE3">
        <w:rPr>
          <w:rFonts w:asciiTheme="minorHAnsi" w:hAnsiTheme="minorHAnsi"/>
          <w:b/>
          <w:lang w:val="en-US"/>
        </w:rPr>
        <w:t xml:space="preserve">A Bidder that does not meet all the technical requirements, shall not pass to the stage of evaluation of </w:t>
      </w:r>
      <w:r w:rsidR="00626DE3" w:rsidRPr="00626DE3">
        <w:rPr>
          <w:rFonts w:asciiTheme="minorHAnsi" w:hAnsiTheme="minorHAnsi"/>
          <w:b/>
          <w:lang w:val="en-US"/>
        </w:rPr>
        <w:t>the Economic</w:t>
      </w:r>
      <w:r w:rsidRPr="00626DE3">
        <w:rPr>
          <w:rFonts w:asciiTheme="minorHAnsi" w:hAnsiTheme="minorHAnsi"/>
          <w:b/>
          <w:lang w:val="en-US"/>
        </w:rPr>
        <w:t xml:space="preserve"> Offer</w:t>
      </w:r>
      <w:r w:rsidR="001069C9" w:rsidRPr="00626DE3">
        <w:rPr>
          <w:rFonts w:asciiTheme="minorHAnsi" w:hAnsiTheme="minorHAnsi"/>
          <w:b/>
          <w:lang w:val="en-US"/>
        </w:rPr>
        <w:t>.</w:t>
      </w:r>
    </w:p>
    <w:p w14:paraId="7AA3BC48" w14:textId="77777777" w:rsidR="001069C9" w:rsidRPr="00626DE3" w:rsidRDefault="001069C9">
      <w:pPr>
        <w:jc w:val="left"/>
        <w:rPr>
          <w:rFonts w:asciiTheme="minorHAnsi" w:hAnsiTheme="minorHAnsi"/>
          <w:b/>
          <w:sz w:val="22"/>
          <w:lang w:val="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985"/>
      </w:tblGrid>
      <w:tr w:rsidR="00435204" w:rsidRPr="001B7BA7" w14:paraId="7AA3BC4A" w14:textId="77777777" w:rsidTr="00B1625F">
        <w:trPr>
          <w:trHeight w:val="470"/>
          <w:tblHeader/>
        </w:trPr>
        <w:tc>
          <w:tcPr>
            <w:tcW w:w="10065" w:type="dxa"/>
            <w:gridSpan w:val="4"/>
            <w:shd w:val="clear" w:color="auto" w:fill="DDD9C3"/>
          </w:tcPr>
          <w:p w14:paraId="7AA3BC49" w14:textId="5AEE7C62" w:rsidR="00435204" w:rsidRPr="00626DE3" w:rsidRDefault="00506C33" w:rsidP="00435204">
            <w:pPr>
              <w:ind w:left="1219" w:hanging="1219"/>
              <w:rPr>
                <w:rFonts w:ascii="Calibri" w:hAnsi="Calibri"/>
                <w:b/>
                <w:lang w:val="en-US"/>
              </w:rPr>
            </w:pPr>
            <w:r w:rsidRPr="00626DE3">
              <w:rPr>
                <w:rFonts w:ascii="Calibri" w:hAnsi="Calibri"/>
                <w:b/>
                <w:lang w:val="en-US"/>
              </w:rPr>
              <w:t>Criteri</w:t>
            </w:r>
            <w:r w:rsidR="004167F5">
              <w:rPr>
                <w:rFonts w:ascii="Calibri" w:hAnsi="Calibri"/>
                <w:b/>
                <w:lang w:val="en-US"/>
              </w:rPr>
              <w:t>a</w:t>
            </w:r>
            <w:r w:rsidRPr="00626DE3">
              <w:rPr>
                <w:rFonts w:ascii="Calibri" w:hAnsi="Calibri"/>
                <w:b/>
                <w:lang w:val="en-US"/>
              </w:rPr>
              <w:t xml:space="preserve"> 1: </w:t>
            </w:r>
            <w:r w:rsidRPr="00626DE3">
              <w:rPr>
                <w:rFonts w:ascii="Calibri" w:hAnsi="Calibri"/>
                <w:b/>
                <w:i/>
                <w:color w:val="FF0000"/>
                <w:lang w:val="en-US"/>
              </w:rPr>
              <w:t xml:space="preserve">General Experience related to the </w:t>
            </w:r>
            <w:r w:rsidR="005D0625" w:rsidRPr="00626DE3">
              <w:rPr>
                <w:rFonts w:ascii="Calibri" w:hAnsi="Calibri" w:cs="Arial"/>
                <w:b/>
                <w:i/>
                <w:color w:val="FF0000"/>
                <w:szCs w:val="24"/>
                <w:lang w:val="en-US"/>
              </w:rPr>
              <w:t>Bidding</w:t>
            </w:r>
            <w:r w:rsidRPr="00626DE3">
              <w:rPr>
                <w:rFonts w:ascii="Calibri" w:hAnsi="Calibri" w:cs="Arial"/>
                <w:b/>
                <w:i/>
                <w:color w:val="FF0000"/>
                <w:szCs w:val="24"/>
                <w:lang w:val="en-US"/>
              </w:rPr>
              <w:t xml:space="preserve"> </w:t>
            </w:r>
            <w:r w:rsidRPr="00626DE3">
              <w:rPr>
                <w:rFonts w:ascii="Calibri" w:hAnsi="Calibri"/>
                <w:b/>
                <w:i/>
                <w:color w:val="FF0000"/>
                <w:lang w:val="en-US"/>
              </w:rPr>
              <w:t>process</w:t>
            </w:r>
            <w:r w:rsidRPr="00626DE3">
              <w:rPr>
                <w:rFonts w:ascii="Calibri" w:hAnsi="Calibri" w:cs="Arial"/>
                <w:b/>
                <w:i/>
                <w:color w:val="FF0000"/>
                <w:szCs w:val="24"/>
                <w:lang w:val="en-US"/>
              </w:rPr>
              <w:t xml:space="preserve"> (define the related activities to be considered as experience)</w:t>
            </w:r>
          </w:p>
        </w:tc>
      </w:tr>
      <w:tr w:rsidR="002B40BF" w:rsidRPr="00626DE3" w14:paraId="7AA3BC4E" w14:textId="77777777" w:rsidTr="008D54D5">
        <w:trPr>
          <w:trHeight w:val="228"/>
          <w:tblHeader/>
        </w:trPr>
        <w:tc>
          <w:tcPr>
            <w:tcW w:w="4678" w:type="dxa"/>
            <w:vMerge w:val="restart"/>
            <w:shd w:val="clear" w:color="auto" w:fill="EEECE1"/>
            <w:vAlign w:val="center"/>
          </w:tcPr>
          <w:p w14:paraId="7AA3BC4B" w14:textId="77777777" w:rsidR="00435204" w:rsidRPr="00626DE3" w:rsidRDefault="00506C33" w:rsidP="00FB1659">
            <w:pPr>
              <w:jc w:val="center"/>
              <w:rPr>
                <w:rFonts w:asciiTheme="minorHAnsi" w:hAnsiTheme="minorHAnsi"/>
                <w:b/>
                <w:lang w:val="en-US"/>
              </w:rPr>
            </w:pPr>
            <w:r w:rsidRPr="00626DE3">
              <w:rPr>
                <w:rFonts w:asciiTheme="minorHAnsi" w:hAnsiTheme="minorHAnsi"/>
                <w:b/>
                <w:sz w:val="22"/>
                <w:szCs w:val="22"/>
                <w:lang w:val="en-US"/>
              </w:rPr>
              <w:t>Requisite</w:t>
            </w:r>
          </w:p>
        </w:tc>
        <w:tc>
          <w:tcPr>
            <w:tcW w:w="3402" w:type="dxa"/>
            <w:gridSpan w:val="2"/>
            <w:shd w:val="clear" w:color="auto" w:fill="EEECE1"/>
            <w:vAlign w:val="center"/>
          </w:tcPr>
          <w:p w14:paraId="7AA3BC4C" w14:textId="77777777" w:rsidR="00435204" w:rsidRPr="00626DE3" w:rsidRDefault="00506C33" w:rsidP="00FB1659">
            <w:pPr>
              <w:jc w:val="center"/>
              <w:rPr>
                <w:rFonts w:asciiTheme="minorHAnsi" w:hAnsiTheme="minorHAnsi"/>
                <w:b/>
                <w:lang w:val="en-US"/>
              </w:rPr>
            </w:pPr>
            <w:r w:rsidRPr="00626DE3">
              <w:rPr>
                <w:rFonts w:asciiTheme="minorHAnsi" w:hAnsiTheme="minorHAnsi"/>
                <w:b/>
                <w:lang w:val="en-US"/>
              </w:rPr>
              <w:t>Evaluation</w:t>
            </w:r>
          </w:p>
        </w:tc>
        <w:tc>
          <w:tcPr>
            <w:tcW w:w="1985" w:type="dxa"/>
            <w:vMerge w:val="restart"/>
            <w:shd w:val="clear" w:color="auto" w:fill="EEECE1"/>
            <w:vAlign w:val="center"/>
          </w:tcPr>
          <w:p w14:paraId="7AA3BC4D" w14:textId="77777777" w:rsidR="00435204" w:rsidRPr="00626DE3" w:rsidRDefault="00506C33" w:rsidP="00FB1659">
            <w:pPr>
              <w:jc w:val="center"/>
              <w:rPr>
                <w:rFonts w:asciiTheme="minorHAnsi" w:hAnsiTheme="minorHAnsi"/>
                <w:b/>
                <w:lang w:val="en-US"/>
              </w:rPr>
            </w:pPr>
            <w:r w:rsidRPr="00626DE3">
              <w:rPr>
                <w:rFonts w:asciiTheme="minorHAnsi" w:hAnsiTheme="minorHAnsi"/>
                <w:b/>
                <w:lang w:val="en-US"/>
              </w:rPr>
              <w:t>Documentation required</w:t>
            </w:r>
          </w:p>
        </w:tc>
      </w:tr>
      <w:tr w:rsidR="002B40BF" w:rsidRPr="00626DE3" w14:paraId="7AA3BC53" w14:textId="77777777" w:rsidTr="008D54D5">
        <w:trPr>
          <w:trHeight w:val="146"/>
          <w:tblHeader/>
        </w:trPr>
        <w:tc>
          <w:tcPr>
            <w:tcW w:w="4678" w:type="dxa"/>
            <w:vMerge/>
          </w:tcPr>
          <w:p w14:paraId="7AA3BC4F" w14:textId="77777777" w:rsidR="00435204" w:rsidRPr="00626DE3" w:rsidRDefault="00435204" w:rsidP="00FB1659">
            <w:pPr>
              <w:ind w:left="540" w:right="74" w:hanging="360"/>
              <w:rPr>
                <w:rFonts w:ascii="Calibri" w:hAnsi="Calibri" w:cs="Arial"/>
                <w:b/>
                <w:szCs w:val="24"/>
                <w:lang w:val="en-US"/>
              </w:rPr>
            </w:pPr>
          </w:p>
        </w:tc>
        <w:tc>
          <w:tcPr>
            <w:tcW w:w="1701" w:type="dxa"/>
            <w:shd w:val="clear" w:color="auto" w:fill="EEECE1"/>
            <w:vAlign w:val="center"/>
          </w:tcPr>
          <w:p w14:paraId="7AA3BC50" w14:textId="77777777" w:rsidR="00435204" w:rsidRPr="00626DE3" w:rsidRDefault="00506C33" w:rsidP="00FB1659">
            <w:pPr>
              <w:ind w:left="33" w:right="74"/>
              <w:jc w:val="center"/>
              <w:rPr>
                <w:rFonts w:ascii="Calibri" w:hAnsi="Calibri" w:cs="Arial"/>
                <w:b/>
                <w:szCs w:val="24"/>
                <w:lang w:val="en-US"/>
              </w:rPr>
            </w:pPr>
            <w:r w:rsidRPr="00626DE3">
              <w:rPr>
                <w:rFonts w:ascii="Calibri" w:hAnsi="Calibri" w:cs="Arial"/>
                <w:b/>
                <w:szCs w:val="24"/>
                <w:lang w:val="en-US"/>
              </w:rPr>
              <w:t>Sole entity</w:t>
            </w:r>
          </w:p>
        </w:tc>
        <w:tc>
          <w:tcPr>
            <w:tcW w:w="1701" w:type="dxa"/>
            <w:tcBorders>
              <w:bottom w:val="nil"/>
            </w:tcBorders>
            <w:shd w:val="clear" w:color="auto" w:fill="EEECE1"/>
            <w:vAlign w:val="center"/>
          </w:tcPr>
          <w:p w14:paraId="7AA3BC51" w14:textId="77777777" w:rsidR="00435204" w:rsidRPr="00626DE3" w:rsidRDefault="00772A4A" w:rsidP="00FB1659">
            <w:pPr>
              <w:ind w:left="-11" w:right="74"/>
              <w:jc w:val="center"/>
              <w:rPr>
                <w:rFonts w:ascii="Calibri" w:hAnsi="Calibri" w:cs="Arial"/>
                <w:b/>
                <w:szCs w:val="24"/>
                <w:lang w:val="en-US"/>
              </w:rPr>
            </w:pPr>
            <w:r w:rsidRPr="00626DE3">
              <w:rPr>
                <w:rFonts w:ascii="Calibri" w:hAnsi="Calibri" w:cs="Arial"/>
                <w:b/>
                <w:szCs w:val="24"/>
                <w:lang w:val="en-US"/>
              </w:rPr>
              <w:t>Consortium</w:t>
            </w:r>
            <w:r w:rsidRPr="00626DE3">
              <w:rPr>
                <w:rFonts w:ascii="Calibri" w:hAnsi="Calibri" w:cs="Arial"/>
                <w:szCs w:val="24"/>
                <w:lang w:val="en-US"/>
              </w:rPr>
              <w:t xml:space="preserve"> (</w:t>
            </w:r>
            <w:r w:rsidR="008D54D5" w:rsidRPr="00626DE3">
              <w:rPr>
                <w:rFonts w:ascii="Calibri" w:hAnsi="Calibri" w:cs="Arial"/>
                <w:szCs w:val="24"/>
                <w:lang w:val="en-US"/>
              </w:rPr>
              <w:t>*)</w:t>
            </w:r>
          </w:p>
        </w:tc>
        <w:tc>
          <w:tcPr>
            <w:tcW w:w="1985" w:type="dxa"/>
            <w:vMerge/>
          </w:tcPr>
          <w:p w14:paraId="7AA3BC52" w14:textId="77777777" w:rsidR="00435204" w:rsidRPr="00626DE3" w:rsidRDefault="00435204" w:rsidP="00FB1659">
            <w:pPr>
              <w:ind w:left="72" w:right="74"/>
              <w:outlineLvl w:val="4"/>
              <w:rPr>
                <w:rFonts w:ascii="Calibri" w:hAnsi="Calibri" w:cs="Arial"/>
                <w:b/>
                <w:szCs w:val="24"/>
                <w:lang w:val="en-US"/>
              </w:rPr>
            </w:pPr>
          </w:p>
        </w:tc>
      </w:tr>
      <w:tr w:rsidR="00435204" w:rsidRPr="001B7BA7" w14:paraId="7AA3BC5B" w14:textId="77777777" w:rsidTr="005E2DD2">
        <w:trPr>
          <w:trHeight w:val="858"/>
        </w:trPr>
        <w:tc>
          <w:tcPr>
            <w:tcW w:w="4678" w:type="dxa"/>
            <w:tcBorders>
              <w:bottom w:val="single" w:sz="4" w:space="0" w:color="auto"/>
            </w:tcBorders>
            <w:vAlign w:val="center"/>
          </w:tcPr>
          <w:p w14:paraId="7AA3BC54" w14:textId="3C8FBDC0" w:rsidR="00435204" w:rsidRPr="00626DE3" w:rsidRDefault="00506C33" w:rsidP="00506C33">
            <w:pPr>
              <w:rPr>
                <w:rFonts w:ascii="Calibri" w:hAnsi="Calibri" w:cs="Arial"/>
                <w:i/>
                <w:color w:val="FF0000"/>
                <w:sz w:val="22"/>
                <w:szCs w:val="22"/>
                <w:lang w:val="en-US"/>
              </w:rPr>
            </w:pPr>
            <w:r w:rsidRPr="00626DE3">
              <w:rPr>
                <w:rFonts w:ascii="Calibri" w:hAnsi="Calibri" w:cs="Arial"/>
                <w:sz w:val="22"/>
                <w:szCs w:val="22"/>
                <w:lang w:val="en-US"/>
              </w:rPr>
              <w:t xml:space="preserve">Minimum general experience in: </w:t>
            </w:r>
            <w:r w:rsidR="00483D35" w:rsidRPr="00626DE3">
              <w:rPr>
                <w:rFonts w:asciiTheme="minorHAnsi" w:hAnsiTheme="minorHAnsi" w:cs="Arial"/>
                <w:sz w:val="22"/>
                <w:szCs w:val="22"/>
                <w:lang w:val="en-US"/>
              </w:rPr>
              <w:t>(</w:t>
            </w:r>
            <w:r w:rsidRPr="00626DE3">
              <w:rPr>
                <w:rFonts w:asciiTheme="minorHAnsi" w:hAnsiTheme="minorHAnsi" w:cs="Arial"/>
                <w:sz w:val="22"/>
                <w:szCs w:val="22"/>
                <w:lang w:val="en-US"/>
              </w:rPr>
              <w:t xml:space="preserve">Detail the amount and the characteristics of supplied </w:t>
            </w:r>
            <w:r w:rsidR="00626DE3" w:rsidRPr="00626DE3">
              <w:rPr>
                <w:rFonts w:asciiTheme="minorHAnsi" w:hAnsiTheme="minorHAnsi" w:cs="Arial"/>
                <w:sz w:val="22"/>
                <w:szCs w:val="22"/>
                <w:lang w:val="en-US"/>
              </w:rPr>
              <w:t>goods</w:t>
            </w:r>
            <w:r w:rsidR="00A353BE">
              <w:rPr>
                <w:rFonts w:asciiTheme="minorHAnsi" w:hAnsiTheme="minorHAnsi" w:cs="Arial"/>
                <w:sz w:val="22"/>
                <w:szCs w:val="22"/>
                <w:lang w:val="en-US"/>
              </w:rPr>
              <w:t xml:space="preserve"> or services</w:t>
            </w:r>
            <w:r w:rsidRPr="00626DE3">
              <w:rPr>
                <w:rFonts w:asciiTheme="minorHAnsi" w:hAnsiTheme="minorHAnsi" w:cs="Arial"/>
                <w:sz w:val="22"/>
                <w:szCs w:val="22"/>
                <w:lang w:val="en-US"/>
              </w:rPr>
              <w:t xml:space="preserve"> that are considered general experience</w:t>
            </w:r>
            <w:r w:rsidR="00483D35" w:rsidRPr="00626DE3">
              <w:rPr>
                <w:rFonts w:asciiTheme="minorHAnsi" w:hAnsiTheme="minorHAnsi" w:cs="Arial"/>
                <w:sz w:val="22"/>
                <w:szCs w:val="22"/>
                <w:lang w:val="en-US"/>
              </w:rPr>
              <w:t xml:space="preserve">) </w:t>
            </w:r>
          </w:p>
        </w:tc>
        <w:tc>
          <w:tcPr>
            <w:tcW w:w="1701" w:type="dxa"/>
            <w:tcBorders>
              <w:bottom w:val="single" w:sz="4" w:space="0" w:color="auto"/>
            </w:tcBorders>
            <w:vAlign w:val="center"/>
          </w:tcPr>
          <w:p w14:paraId="7AA3BC55" w14:textId="77777777" w:rsidR="00506C33" w:rsidRPr="00626DE3" w:rsidRDefault="00506C33" w:rsidP="00506C33">
            <w:pPr>
              <w:jc w:val="center"/>
              <w:rPr>
                <w:rFonts w:ascii="Calibri" w:hAnsi="Calibri"/>
                <w:sz w:val="22"/>
                <w:szCs w:val="22"/>
                <w:lang w:val="en-US"/>
              </w:rPr>
            </w:pPr>
            <w:r w:rsidRPr="00626DE3">
              <w:rPr>
                <w:rFonts w:ascii="Calibri" w:hAnsi="Calibri"/>
                <w:sz w:val="22"/>
                <w:szCs w:val="22"/>
                <w:lang w:val="en-US"/>
              </w:rPr>
              <w:t>Complies /</w:t>
            </w:r>
          </w:p>
          <w:p w14:paraId="7AA3BC56" w14:textId="77777777" w:rsidR="00435204" w:rsidRPr="00626DE3" w:rsidRDefault="00506C33" w:rsidP="00506C33">
            <w:pPr>
              <w:jc w:val="center"/>
              <w:rPr>
                <w:rFonts w:ascii="Calibri" w:hAnsi="Calibri"/>
                <w:sz w:val="22"/>
                <w:szCs w:val="22"/>
                <w:lang w:val="en-US"/>
              </w:rPr>
            </w:pPr>
            <w:r w:rsidRPr="00626DE3">
              <w:rPr>
                <w:rFonts w:ascii="Calibri" w:hAnsi="Calibri"/>
                <w:sz w:val="22"/>
                <w:szCs w:val="22"/>
                <w:lang w:val="en-US"/>
              </w:rPr>
              <w:t>Does not comply</w:t>
            </w:r>
          </w:p>
        </w:tc>
        <w:tc>
          <w:tcPr>
            <w:tcW w:w="1701" w:type="dxa"/>
            <w:tcBorders>
              <w:bottom w:val="single" w:sz="4" w:space="0" w:color="auto"/>
            </w:tcBorders>
            <w:vAlign w:val="center"/>
          </w:tcPr>
          <w:p w14:paraId="7AA3BC57" w14:textId="77777777" w:rsidR="00506C33" w:rsidRPr="00626DE3" w:rsidRDefault="00506C33" w:rsidP="00506C33">
            <w:pPr>
              <w:jc w:val="center"/>
              <w:rPr>
                <w:rFonts w:ascii="Calibri" w:hAnsi="Calibri"/>
                <w:sz w:val="22"/>
                <w:szCs w:val="22"/>
                <w:lang w:val="en-US"/>
              </w:rPr>
            </w:pPr>
            <w:r w:rsidRPr="00626DE3">
              <w:rPr>
                <w:rFonts w:ascii="Calibri" w:hAnsi="Calibri"/>
                <w:sz w:val="22"/>
                <w:szCs w:val="22"/>
                <w:lang w:val="en-US"/>
              </w:rPr>
              <w:t>Complies /</w:t>
            </w:r>
          </w:p>
          <w:p w14:paraId="7AA3BC58" w14:textId="77777777" w:rsidR="00435204" w:rsidRPr="00626DE3" w:rsidRDefault="00506C33" w:rsidP="00506C33">
            <w:pPr>
              <w:jc w:val="center"/>
              <w:rPr>
                <w:rFonts w:ascii="Calibri" w:hAnsi="Calibri"/>
                <w:sz w:val="22"/>
                <w:szCs w:val="22"/>
                <w:lang w:val="en-US"/>
              </w:rPr>
            </w:pPr>
            <w:r w:rsidRPr="00626DE3">
              <w:rPr>
                <w:rFonts w:ascii="Calibri" w:hAnsi="Calibri"/>
                <w:sz w:val="22"/>
                <w:szCs w:val="22"/>
                <w:lang w:val="en-US"/>
              </w:rPr>
              <w:t>Does not comply</w:t>
            </w:r>
          </w:p>
        </w:tc>
        <w:tc>
          <w:tcPr>
            <w:tcW w:w="1985" w:type="dxa"/>
            <w:tcBorders>
              <w:bottom w:val="single" w:sz="4" w:space="0" w:color="auto"/>
            </w:tcBorders>
            <w:vAlign w:val="center"/>
          </w:tcPr>
          <w:p w14:paraId="7AA3BC5A" w14:textId="01855675" w:rsidR="00435204" w:rsidRPr="00626DE3" w:rsidRDefault="00506C33" w:rsidP="00506C33">
            <w:pPr>
              <w:jc w:val="center"/>
              <w:rPr>
                <w:rFonts w:ascii="Calibri" w:hAnsi="Calibri"/>
                <w:sz w:val="22"/>
                <w:szCs w:val="22"/>
                <w:lang w:val="en-US"/>
              </w:rPr>
            </w:pPr>
            <w:r w:rsidRPr="00626DE3">
              <w:rPr>
                <w:rFonts w:ascii="Calibri" w:hAnsi="Calibri" w:cs="Arial"/>
                <w:sz w:val="22"/>
                <w:szCs w:val="22"/>
                <w:lang w:val="en-US"/>
              </w:rPr>
              <w:t>TEC-</w:t>
            </w:r>
            <w:r w:rsidR="00772A4A" w:rsidRPr="00626DE3">
              <w:rPr>
                <w:rFonts w:ascii="Calibri" w:hAnsi="Calibri" w:cs="Arial"/>
                <w:sz w:val="22"/>
                <w:szCs w:val="22"/>
                <w:lang w:val="en-US"/>
              </w:rPr>
              <w:t>1</w:t>
            </w:r>
            <w:r w:rsidR="00A353BE">
              <w:rPr>
                <w:rFonts w:ascii="Calibri" w:hAnsi="Calibri" w:cs="Arial"/>
                <w:sz w:val="22"/>
                <w:szCs w:val="22"/>
                <w:lang w:val="en-US"/>
              </w:rPr>
              <w:t xml:space="preserve"> Form</w:t>
            </w:r>
            <w:r w:rsidR="00772A4A" w:rsidRPr="00626DE3">
              <w:rPr>
                <w:rFonts w:ascii="Calibri" w:hAnsi="Calibri" w:cs="Arial"/>
                <w:sz w:val="22"/>
                <w:szCs w:val="22"/>
                <w:lang w:val="en-US"/>
              </w:rPr>
              <w:t xml:space="preserve"> with</w:t>
            </w:r>
            <w:r w:rsidRPr="00626DE3">
              <w:rPr>
                <w:rFonts w:ascii="Calibri" w:hAnsi="Calibri" w:cs="Arial"/>
                <w:sz w:val="22"/>
                <w:szCs w:val="22"/>
                <w:lang w:val="en-US"/>
              </w:rPr>
              <w:t xml:space="preserve"> its respective annexes</w:t>
            </w:r>
          </w:p>
        </w:tc>
      </w:tr>
    </w:tbl>
    <w:p w14:paraId="7AA3BC5C" w14:textId="77777777" w:rsidR="008D54D5" w:rsidRPr="00626DE3" w:rsidRDefault="008D54D5" w:rsidP="000304E2">
      <w:pPr>
        <w:spacing w:after="120"/>
        <w:ind w:left="284" w:hanging="284"/>
        <w:rPr>
          <w:rFonts w:asciiTheme="minorHAnsi" w:hAnsiTheme="minorHAnsi"/>
          <w:color w:val="FF0000"/>
          <w:szCs w:val="24"/>
          <w:lang w:val="en-US"/>
        </w:rPr>
      </w:pPr>
      <w:r w:rsidRPr="00626DE3">
        <w:rPr>
          <w:rFonts w:asciiTheme="minorHAnsi" w:hAnsiTheme="minorHAnsi"/>
          <w:color w:val="FF0000"/>
          <w:szCs w:val="24"/>
          <w:lang w:val="en-US"/>
        </w:rPr>
        <w:t xml:space="preserve">(*) </w:t>
      </w:r>
      <w:r w:rsidR="00506C33" w:rsidRPr="00626DE3">
        <w:rPr>
          <w:rFonts w:asciiTheme="minorHAnsi" w:hAnsiTheme="minorHAnsi"/>
          <w:color w:val="FF0000"/>
          <w:szCs w:val="24"/>
          <w:lang w:val="en-US"/>
        </w:rPr>
        <w:t xml:space="preserve">The numbers corresponding to each member of the consortium will add up to determine if the bidder complies with the requisite. </w:t>
      </w:r>
    </w:p>
    <w:p w14:paraId="7AA3BC63" w14:textId="77777777" w:rsidR="008E5FB8" w:rsidRPr="00626DE3" w:rsidRDefault="008E5FB8" w:rsidP="00483D35">
      <w:pPr>
        <w:pStyle w:val="Subtitle"/>
        <w:ind w:left="-180"/>
        <w:jc w:val="both"/>
        <w:rPr>
          <w:rFonts w:asciiTheme="minorHAnsi" w:hAnsiTheme="minorHAnsi"/>
          <w:b w:val="0"/>
          <w:sz w:val="22"/>
          <w:szCs w:val="22"/>
          <w:lang w:val="en-US"/>
        </w:rPr>
      </w:pPr>
    </w:p>
    <w:tbl>
      <w:tblPr>
        <w:tblStyle w:val="TableGrid"/>
        <w:tblW w:w="10490" w:type="dxa"/>
        <w:tblInd w:w="-714" w:type="dxa"/>
        <w:tblLayout w:type="fixed"/>
        <w:tblLook w:val="04A0" w:firstRow="1" w:lastRow="0" w:firstColumn="1" w:lastColumn="0" w:noHBand="0" w:noVBand="1"/>
      </w:tblPr>
      <w:tblGrid>
        <w:gridCol w:w="2082"/>
        <w:gridCol w:w="1964"/>
        <w:gridCol w:w="1189"/>
        <w:gridCol w:w="2619"/>
        <w:gridCol w:w="1191"/>
        <w:gridCol w:w="1445"/>
      </w:tblGrid>
      <w:tr w:rsidR="008D54D5" w:rsidRPr="001B7BA7" w14:paraId="7AA3BC65" w14:textId="77777777" w:rsidTr="00083722">
        <w:trPr>
          <w:tblHeader/>
        </w:trPr>
        <w:tc>
          <w:tcPr>
            <w:tcW w:w="10490" w:type="dxa"/>
            <w:gridSpan w:val="6"/>
            <w:shd w:val="clear" w:color="auto" w:fill="BFBFBF" w:themeFill="background1" w:themeFillShade="BF"/>
            <w:noWrap/>
            <w:vAlign w:val="center"/>
          </w:tcPr>
          <w:p w14:paraId="7AA3BC64" w14:textId="11E941A9" w:rsidR="008D54D5" w:rsidRPr="00626DE3" w:rsidRDefault="008D54D5" w:rsidP="00A26382">
            <w:pPr>
              <w:ind w:left="1219" w:hanging="1219"/>
              <w:rPr>
                <w:rFonts w:ascii="Calibri" w:hAnsi="Calibri"/>
                <w:b/>
                <w:lang w:val="en-US"/>
              </w:rPr>
            </w:pPr>
            <w:r w:rsidRPr="00626DE3">
              <w:rPr>
                <w:rFonts w:ascii="Calibri" w:hAnsi="Calibri"/>
                <w:b/>
                <w:lang w:val="en-US"/>
              </w:rPr>
              <w:t>Criteri</w:t>
            </w:r>
            <w:r w:rsidR="00FC5F53">
              <w:rPr>
                <w:rFonts w:ascii="Calibri" w:hAnsi="Calibri"/>
                <w:b/>
                <w:lang w:val="en-US"/>
              </w:rPr>
              <w:t>a</w:t>
            </w:r>
            <w:r w:rsidRPr="00626DE3">
              <w:rPr>
                <w:rFonts w:ascii="Calibri" w:hAnsi="Calibri"/>
                <w:b/>
                <w:lang w:val="en-US"/>
              </w:rPr>
              <w:t xml:space="preserve"> 2: </w:t>
            </w:r>
            <w:r w:rsidR="00A26382" w:rsidRPr="00626DE3">
              <w:rPr>
                <w:rFonts w:ascii="Calibri" w:hAnsi="Calibri"/>
                <w:b/>
                <w:lang w:val="en-US"/>
              </w:rPr>
              <w:t xml:space="preserve">Technical specification compliance and delivery plan </w:t>
            </w:r>
          </w:p>
        </w:tc>
      </w:tr>
      <w:tr w:rsidR="008D54D5" w:rsidRPr="00626DE3" w14:paraId="7AA3BC6A" w14:textId="77777777" w:rsidTr="00083722">
        <w:trPr>
          <w:tblHeader/>
        </w:trPr>
        <w:tc>
          <w:tcPr>
            <w:tcW w:w="2082" w:type="dxa"/>
            <w:vMerge w:val="restart"/>
            <w:shd w:val="clear" w:color="auto" w:fill="F2F2F2" w:themeFill="background1" w:themeFillShade="F2"/>
            <w:noWrap/>
            <w:vAlign w:val="center"/>
          </w:tcPr>
          <w:p w14:paraId="7AA3BC66" w14:textId="77777777" w:rsidR="008D54D5" w:rsidRPr="00626DE3" w:rsidRDefault="008D54D5" w:rsidP="00A26382">
            <w:pPr>
              <w:pStyle w:val="Subtitle"/>
              <w:spacing w:before="100" w:after="100"/>
              <w:ind w:left="180" w:right="469"/>
              <w:rPr>
                <w:rFonts w:asciiTheme="minorHAnsi" w:hAnsiTheme="minorHAnsi"/>
                <w:sz w:val="22"/>
                <w:szCs w:val="22"/>
                <w:lang w:val="en-US"/>
              </w:rPr>
            </w:pPr>
            <w:r w:rsidRPr="00626DE3">
              <w:rPr>
                <w:rFonts w:asciiTheme="minorHAnsi" w:hAnsiTheme="minorHAnsi"/>
                <w:sz w:val="22"/>
                <w:szCs w:val="22"/>
                <w:lang w:val="en-US"/>
              </w:rPr>
              <w:t>Artic</w:t>
            </w:r>
            <w:r w:rsidR="00A26382" w:rsidRPr="00626DE3">
              <w:rPr>
                <w:rFonts w:asciiTheme="minorHAnsi" w:hAnsiTheme="minorHAnsi"/>
                <w:sz w:val="22"/>
                <w:szCs w:val="22"/>
                <w:lang w:val="en-US"/>
              </w:rPr>
              <w:t>le</w:t>
            </w:r>
          </w:p>
        </w:tc>
        <w:tc>
          <w:tcPr>
            <w:tcW w:w="3153" w:type="dxa"/>
            <w:gridSpan w:val="2"/>
            <w:shd w:val="clear" w:color="auto" w:fill="F2F2F2" w:themeFill="background1" w:themeFillShade="F2"/>
            <w:noWrap/>
            <w:vAlign w:val="center"/>
          </w:tcPr>
          <w:p w14:paraId="7AA3BC67" w14:textId="77777777" w:rsidR="008D54D5" w:rsidRPr="00626DE3" w:rsidRDefault="00A26382" w:rsidP="0054593E">
            <w:pPr>
              <w:pStyle w:val="Subtitle"/>
              <w:rPr>
                <w:rFonts w:asciiTheme="minorHAnsi" w:hAnsiTheme="minorHAnsi"/>
                <w:sz w:val="22"/>
                <w:szCs w:val="22"/>
                <w:lang w:val="en-US"/>
              </w:rPr>
            </w:pPr>
            <w:r w:rsidRPr="00626DE3">
              <w:rPr>
                <w:rFonts w:asciiTheme="minorHAnsi" w:hAnsiTheme="minorHAnsi"/>
                <w:sz w:val="22"/>
                <w:szCs w:val="22"/>
                <w:lang w:val="en-US"/>
              </w:rPr>
              <w:t>Requisites</w:t>
            </w:r>
          </w:p>
        </w:tc>
        <w:tc>
          <w:tcPr>
            <w:tcW w:w="3810" w:type="dxa"/>
            <w:gridSpan w:val="2"/>
            <w:shd w:val="clear" w:color="auto" w:fill="F2F2F2" w:themeFill="background1" w:themeFillShade="F2"/>
            <w:noWrap/>
            <w:vAlign w:val="center"/>
          </w:tcPr>
          <w:p w14:paraId="7AA3BC68" w14:textId="77777777" w:rsidR="008D54D5" w:rsidRPr="00626DE3" w:rsidRDefault="00A26382" w:rsidP="0054593E">
            <w:pPr>
              <w:pStyle w:val="Subtitle"/>
              <w:rPr>
                <w:rFonts w:asciiTheme="minorHAnsi" w:hAnsiTheme="minorHAnsi"/>
                <w:sz w:val="22"/>
                <w:szCs w:val="22"/>
                <w:lang w:val="en-US"/>
              </w:rPr>
            </w:pPr>
            <w:r w:rsidRPr="00626DE3">
              <w:rPr>
                <w:rFonts w:asciiTheme="minorHAnsi" w:hAnsiTheme="minorHAnsi"/>
                <w:sz w:val="22"/>
                <w:szCs w:val="22"/>
                <w:lang w:val="en-US"/>
              </w:rPr>
              <w:t>Proposal</w:t>
            </w:r>
          </w:p>
        </w:tc>
        <w:tc>
          <w:tcPr>
            <w:tcW w:w="1445" w:type="dxa"/>
            <w:vMerge w:val="restart"/>
            <w:shd w:val="clear" w:color="auto" w:fill="F2F2F2" w:themeFill="background1" w:themeFillShade="F2"/>
            <w:noWrap/>
            <w:vAlign w:val="center"/>
          </w:tcPr>
          <w:p w14:paraId="7AA3BC69" w14:textId="77777777" w:rsidR="008D54D5" w:rsidRPr="00626DE3" w:rsidRDefault="008D54D5" w:rsidP="00A26382">
            <w:pPr>
              <w:pStyle w:val="Subtitle"/>
              <w:rPr>
                <w:rFonts w:asciiTheme="minorHAnsi" w:hAnsiTheme="minorHAnsi"/>
                <w:sz w:val="22"/>
                <w:szCs w:val="22"/>
                <w:lang w:val="en-US"/>
              </w:rPr>
            </w:pPr>
            <w:r w:rsidRPr="00626DE3">
              <w:rPr>
                <w:rFonts w:asciiTheme="minorHAnsi" w:hAnsiTheme="minorHAnsi"/>
                <w:sz w:val="22"/>
                <w:szCs w:val="22"/>
                <w:lang w:val="en-US"/>
              </w:rPr>
              <w:t>Evalua</w:t>
            </w:r>
            <w:r w:rsidR="00A26382" w:rsidRPr="00626DE3">
              <w:rPr>
                <w:rFonts w:asciiTheme="minorHAnsi" w:hAnsiTheme="minorHAnsi"/>
                <w:sz w:val="22"/>
                <w:szCs w:val="22"/>
                <w:lang w:val="en-US"/>
              </w:rPr>
              <w:t>tio</w:t>
            </w:r>
            <w:r w:rsidRPr="00626DE3">
              <w:rPr>
                <w:rFonts w:asciiTheme="minorHAnsi" w:hAnsiTheme="minorHAnsi"/>
                <w:sz w:val="22"/>
                <w:szCs w:val="22"/>
                <w:lang w:val="en-US"/>
              </w:rPr>
              <w:t>n</w:t>
            </w:r>
          </w:p>
        </w:tc>
      </w:tr>
      <w:tr w:rsidR="008D54D5" w:rsidRPr="00626DE3" w14:paraId="7AA3BC71" w14:textId="77777777" w:rsidTr="00083722">
        <w:trPr>
          <w:tblHeader/>
        </w:trPr>
        <w:tc>
          <w:tcPr>
            <w:tcW w:w="2082" w:type="dxa"/>
            <w:vMerge/>
            <w:shd w:val="clear" w:color="auto" w:fill="F2F2F2" w:themeFill="background1" w:themeFillShade="F2"/>
            <w:noWrap/>
            <w:vAlign w:val="center"/>
          </w:tcPr>
          <w:p w14:paraId="7AA3BC6B" w14:textId="77777777" w:rsidR="008D54D5" w:rsidRPr="00626DE3" w:rsidRDefault="008D54D5">
            <w:pPr>
              <w:pStyle w:val="Subtitle"/>
              <w:spacing w:before="100" w:after="100"/>
              <w:ind w:left="180" w:right="469"/>
              <w:rPr>
                <w:rFonts w:asciiTheme="minorHAnsi" w:hAnsiTheme="minorHAnsi"/>
                <w:sz w:val="22"/>
                <w:szCs w:val="22"/>
                <w:lang w:val="en-US"/>
              </w:rPr>
            </w:pPr>
          </w:p>
        </w:tc>
        <w:tc>
          <w:tcPr>
            <w:tcW w:w="1964" w:type="dxa"/>
            <w:shd w:val="clear" w:color="auto" w:fill="F2F2F2" w:themeFill="background1" w:themeFillShade="F2"/>
            <w:noWrap/>
            <w:vAlign w:val="center"/>
          </w:tcPr>
          <w:p w14:paraId="7AA3BC6C" w14:textId="77777777" w:rsidR="008D54D5" w:rsidRPr="00626DE3" w:rsidRDefault="00A26382">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189" w:type="dxa"/>
            <w:shd w:val="clear" w:color="auto" w:fill="F2F2F2" w:themeFill="background1" w:themeFillShade="F2"/>
            <w:noWrap/>
            <w:vAlign w:val="center"/>
          </w:tcPr>
          <w:p w14:paraId="7AA3BC6D" w14:textId="77777777" w:rsidR="008D54D5" w:rsidRPr="00626DE3" w:rsidRDefault="00A26382">
            <w:pPr>
              <w:pStyle w:val="Subtitle"/>
              <w:rPr>
                <w:rFonts w:asciiTheme="minorHAnsi" w:hAnsiTheme="minorHAnsi"/>
                <w:sz w:val="22"/>
                <w:szCs w:val="22"/>
                <w:lang w:val="en-US"/>
              </w:rPr>
            </w:pPr>
            <w:r w:rsidRPr="00626DE3">
              <w:rPr>
                <w:rFonts w:asciiTheme="minorHAnsi" w:hAnsiTheme="minorHAnsi"/>
                <w:sz w:val="22"/>
                <w:szCs w:val="22"/>
                <w:lang w:val="en-US"/>
              </w:rPr>
              <w:t>Delivery date</w:t>
            </w:r>
          </w:p>
        </w:tc>
        <w:tc>
          <w:tcPr>
            <w:tcW w:w="2619" w:type="dxa"/>
            <w:shd w:val="clear" w:color="auto" w:fill="F2F2F2" w:themeFill="background1" w:themeFillShade="F2"/>
            <w:noWrap/>
            <w:vAlign w:val="center"/>
          </w:tcPr>
          <w:p w14:paraId="7AA3BC6E" w14:textId="77777777" w:rsidR="008D54D5" w:rsidRPr="00626DE3" w:rsidRDefault="00A26382">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191" w:type="dxa"/>
            <w:shd w:val="clear" w:color="auto" w:fill="F2F2F2" w:themeFill="background1" w:themeFillShade="F2"/>
            <w:noWrap/>
            <w:vAlign w:val="center"/>
          </w:tcPr>
          <w:p w14:paraId="7AA3BC6F" w14:textId="77777777" w:rsidR="008D54D5" w:rsidRPr="00626DE3" w:rsidRDefault="00A26382">
            <w:pPr>
              <w:pStyle w:val="Subtitle"/>
              <w:rPr>
                <w:rFonts w:asciiTheme="minorHAnsi" w:hAnsiTheme="minorHAnsi"/>
                <w:sz w:val="22"/>
                <w:szCs w:val="22"/>
                <w:lang w:val="en-US"/>
              </w:rPr>
            </w:pPr>
            <w:r w:rsidRPr="00626DE3">
              <w:rPr>
                <w:rFonts w:asciiTheme="minorHAnsi" w:hAnsiTheme="minorHAnsi"/>
                <w:sz w:val="22"/>
                <w:szCs w:val="22"/>
                <w:lang w:val="en-US"/>
              </w:rPr>
              <w:t>Delivery Date</w:t>
            </w:r>
          </w:p>
        </w:tc>
        <w:tc>
          <w:tcPr>
            <w:tcW w:w="1445" w:type="dxa"/>
            <w:vMerge/>
            <w:shd w:val="clear" w:color="auto" w:fill="F2F2F2" w:themeFill="background1" w:themeFillShade="F2"/>
            <w:noWrap/>
          </w:tcPr>
          <w:p w14:paraId="7AA3BC70" w14:textId="77777777" w:rsidR="008D54D5" w:rsidRPr="00626DE3" w:rsidRDefault="008D54D5" w:rsidP="0054593E">
            <w:pPr>
              <w:pStyle w:val="Subtitle"/>
              <w:rPr>
                <w:rFonts w:asciiTheme="minorHAnsi" w:hAnsiTheme="minorHAnsi"/>
                <w:sz w:val="22"/>
                <w:szCs w:val="22"/>
                <w:lang w:val="en-US"/>
              </w:rPr>
            </w:pPr>
          </w:p>
        </w:tc>
      </w:tr>
      <w:tr w:rsidR="008D54D5" w:rsidRPr="00626DE3" w14:paraId="7AA3BC73" w14:textId="77777777" w:rsidTr="008D54D5">
        <w:tc>
          <w:tcPr>
            <w:tcW w:w="10490" w:type="dxa"/>
            <w:gridSpan w:val="6"/>
            <w:noWrap/>
          </w:tcPr>
          <w:p w14:paraId="7AA3BC72" w14:textId="77777777" w:rsidR="008D54D5" w:rsidRPr="00626DE3" w:rsidRDefault="008D54D5" w:rsidP="00A26382">
            <w:pPr>
              <w:pStyle w:val="Subtitle"/>
              <w:jc w:val="both"/>
              <w:rPr>
                <w:rFonts w:asciiTheme="minorHAnsi" w:hAnsiTheme="minorHAnsi"/>
                <w:sz w:val="22"/>
                <w:szCs w:val="22"/>
                <w:lang w:val="en-US"/>
              </w:rPr>
            </w:pPr>
            <w:r w:rsidRPr="00626DE3">
              <w:rPr>
                <w:rFonts w:asciiTheme="minorHAnsi" w:hAnsiTheme="minorHAnsi"/>
                <w:sz w:val="22"/>
                <w:szCs w:val="22"/>
                <w:lang w:val="en-US"/>
              </w:rPr>
              <w:t>Lot 1</w:t>
            </w:r>
          </w:p>
        </w:tc>
      </w:tr>
      <w:tr w:rsidR="008D54D5" w:rsidRPr="00626DE3" w14:paraId="7AA3BC7B" w14:textId="77777777" w:rsidTr="008D54D5">
        <w:tc>
          <w:tcPr>
            <w:tcW w:w="2082" w:type="dxa"/>
            <w:noWrap/>
          </w:tcPr>
          <w:p w14:paraId="7AA3BC74"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75"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76"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77"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78"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79"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7A"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83" w14:textId="77777777" w:rsidTr="008D54D5">
        <w:tc>
          <w:tcPr>
            <w:tcW w:w="2082" w:type="dxa"/>
            <w:noWrap/>
          </w:tcPr>
          <w:p w14:paraId="7AA3BC7C"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7D"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7E"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7F"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80"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81"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82"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8B" w14:textId="77777777" w:rsidTr="008D54D5">
        <w:tc>
          <w:tcPr>
            <w:tcW w:w="2082" w:type="dxa"/>
            <w:noWrap/>
          </w:tcPr>
          <w:p w14:paraId="7AA3BC84"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85"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86"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87"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88"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89"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8A"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8D" w14:textId="77777777" w:rsidTr="008D54D5">
        <w:tc>
          <w:tcPr>
            <w:tcW w:w="10490" w:type="dxa"/>
            <w:gridSpan w:val="6"/>
            <w:noWrap/>
          </w:tcPr>
          <w:p w14:paraId="7AA3BC8C" w14:textId="77777777" w:rsidR="008D54D5" w:rsidRPr="00626DE3" w:rsidRDefault="00A26382" w:rsidP="0054593E">
            <w:pPr>
              <w:pStyle w:val="Subtitle"/>
              <w:jc w:val="both"/>
              <w:rPr>
                <w:rFonts w:asciiTheme="minorHAnsi" w:hAnsiTheme="minorHAnsi"/>
                <w:sz w:val="22"/>
                <w:szCs w:val="22"/>
                <w:lang w:val="en-US"/>
              </w:rPr>
            </w:pPr>
            <w:r w:rsidRPr="00626DE3">
              <w:rPr>
                <w:rFonts w:asciiTheme="minorHAnsi" w:hAnsiTheme="minorHAnsi"/>
                <w:sz w:val="22"/>
                <w:szCs w:val="22"/>
                <w:lang w:val="en-US"/>
              </w:rPr>
              <w:t>Lot</w:t>
            </w:r>
            <w:r w:rsidR="008D54D5" w:rsidRPr="00626DE3">
              <w:rPr>
                <w:rFonts w:asciiTheme="minorHAnsi" w:hAnsiTheme="minorHAnsi"/>
                <w:sz w:val="22"/>
                <w:szCs w:val="22"/>
                <w:lang w:val="en-US"/>
              </w:rPr>
              <w:t xml:space="preserve"> 2</w:t>
            </w:r>
          </w:p>
        </w:tc>
      </w:tr>
      <w:tr w:rsidR="008D54D5" w:rsidRPr="00626DE3" w14:paraId="7AA3BC95" w14:textId="77777777" w:rsidTr="008D54D5">
        <w:tc>
          <w:tcPr>
            <w:tcW w:w="2082" w:type="dxa"/>
            <w:noWrap/>
          </w:tcPr>
          <w:p w14:paraId="7AA3BC8E"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8F"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90"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91"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92"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93"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94"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9D" w14:textId="77777777" w:rsidTr="008D54D5">
        <w:tc>
          <w:tcPr>
            <w:tcW w:w="2082" w:type="dxa"/>
            <w:noWrap/>
          </w:tcPr>
          <w:p w14:paraId="7AA3BC96"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97"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98"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99"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9A"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9B"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9C"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A5" w14:textId="77777777" w:rsidTr="008D54D5">
        <w:tc>
          <w:tcPr>
            <w:tcW w:w="2082" w:type="dxa"/>
            <w:noWrap/>
          </w:tcPr>
          <w:p w14:paraId="7AA3BC9E"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9F"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A0"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A1"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A2"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A3"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A4"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A7" w14:textId="77777777" w:rsidTr="008D54D5">
        <w:tc>
          <w:tcPr>
            <w:tcW w:w="10490" w:type="dxa"/>
            <w:gridSpan w:val="6"/>
            <w:noWrap/>
          </w:tcPr>
          <w:p w14:paraId="7AA3BCA6" w14:textId="77777777" w:rsidR="008D54D5" w:rsidRPr="00626DE3" w:rsidRDefault="008D54D5" w:rsidP="00A26382">
            <w:pPr>
              <w:pStyle w:val="Subtitle"/>
              <w:jc w:val="both"/>
              <w:rPr>
                <w:rFonts w:asciiTheme="minorHAnsi" w:hAnsiTheme="minorHAnsi"/>
                <w:sz w:val="22"/>
                <w:szCs w:val="22"/>
                <w:lang w:val="en-US"/>
              </w:rPr>
            </w:pPr>
            <w:r w:rsidRPr="00626DE3">
              <w:rPr>
                <w:rFonts w:asciiTheme="minorHAnsi" w:hAnsiTheme="minorHAnsi"/>
                <w:sz w:val="22"/>
                <w:szCs w:val="22"/>
                <w:lang w:val="en-US"/>
              </w:rPr>
              <w:t>Lot 3</w:t>
            </w:r>
          </w:p>
        </w:tc>
      </w:tr>
      <w:tr w:rsidR="008D54D5" w:rsidRPr="00626DE3" w14:paraId="7AA3BCAF" w14:textId="77777777" w:rsidTr="008D54D5">
        <w:tc>
          <w:tcPr>
            <w:tcW w:w="2082" w:type="dxa"/>
            <w:noWrap/>
          </w:tcPr>
          <w:p w14:paraId="7AA3BCA8"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A9"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AA"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AB"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AC"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AD"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AE"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B7" w14:textId="77777777" w:rsidTr="008D54D5">
        <w:tc>
          <w:tcPr>
            <w:tcW w:w="2082" w:type="dxa"/>
            <w:noWrap/>
          </w:tcPr>
          <w:p w14:paraId="7AA3BCB0"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B1"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B2"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B3"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B4"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B5"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B6"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r w:rsidR="008D54D5" w:rsidRPr="00626DE3" w14:paraId="7AA3BCBF" w14:textId="77777777" w:rsidTr="008D54D5">
        <w:tc>
          <w:tcPr>
            <w:tcW w:w="2082" w:type="dxa"/>
            <w:noWrap/>
          </w:tcPr>
          <w:p w14:paraId="7AA3BCB8" w14:textId="77777777" w:rsidR="008D54D5" w:rsidRPr="00626DE3" w:rsidRDefault="008D54D5" w:rsidP="0054593E">
            <w:pPr>
              <w:pStyle w:val="Subtitle"/>
              <w:jc w:val="both"/>
              <w:rPr>
                <w:rFonts w:asciiTheme="minorHAnsi" w:hAnsiTheme="minorHAnsi"/>
                <w:b w:val="0"/>
                <w:sz w:val="22"/>
                <w:szCs w:val="22"/>
                <w:lang w:val="en-US"/>
              </w:rPr>
            </w:pPr>
          </w:p>
        </w:tc>
        <w:tc>
          <w:tcPr>
            <w:tcW w:w="1964" w:type="dxa"/>
            <w:noWrap/>
          </w:tcPr>
          <w:p w14:paraId="7AA3BCB9" w14:textId="77777777" w:rsidR="008D54D5" w:rsidRPr="00626DE3" w:rsidRDefault="008D54D5" w:rsidP="0054593E">
            <w:pPr>
              <w:pStyle w:val="Subtitle"/>
              <w:jc w:val="both"/>
              <w:rPr>
                <w:rFonts w:asciiTheme="minorHAnsi" w:hAnsiTheme="minorHAnsi"/>
                <w:b w:val="0"/>
                <w:sz w:val="22"/>
                <w:szCs w:val="22"/>
                <w:lang w:val="en-US"/>
              </w:rPr>
            </w:pPr>
          </w:p>
        </w:tc>
        <w:tc>
          <w:tcPr>
            <w:tcW w:w="1189" w:type="dxa"/>
            <w:noWrap/>
          </w:tcPr>
          <w:p w14:paraId="7AA3BCBA" w14:textId="77777777" w:rsidR="008D54D5" w:rsidRPr="00626DE3" w:rsidRDefault="008D54D5" w:rsidP="0054593E">
            <w:pPr>
              <w:pStyle w:val="Subtitle"/>
              <w:jc w:val="both"/>
              <w:rPr>
                <w:rFonts w:asciiTheme="minorHAnsi" w:hAnsiTheme="minorHAnsi"/>
                <w:b w:val="0"/>
                <w:sz w:val="22"/>
                <w:szCs w:val="22"/>
                <w:lang w:val="en-US"/>
              </w:rPr>
            </w:pPr>
          </w:p>
        </w:tc>
        <w:tc>
          <w:tcPr>
            <w:tcW w:w="2619" w:type="dxa"/>
            <w:noWrap/>
          </w:tcPr>
          <w:p w14:paraId="7AA3BCBB" w14:textId="77777777" w:rsidR="008D54D5" w:rsidRPr="00626DE3" w:rsidRDefault="008D54D5" w:rsidP="0054593E">
            <w:pPr>
              <w:pStyle w:val="Subtitle"/>
              <w:jc w:val="both"/>
              <w:rPr>
                <w:rFonts w:asciiTheme="minorHAnsi" w:hAnsiTheme="minorHAnsi"/>
                <w:b w:val="0"/>
                <w:sz w:val="22"/>
                <w:szCs w:val="22"/>
                <w:lang w:val="en-US"/>
              </w:rPr>
            </w:pPr>
          </w:p>
        </w:tc>
        <w:tc>
          <w:tcPr>
            <w:tcW w:w="1191" w:type="dxa"/>
            <w:noWrap/>
          </w:tcPr>
          <w:p w14:paraId="7AA3BCBC" w14:textId="77777777" w:rsidR="008D54D5" w:rsidRPr="00626DE3" w:rsidRDefault="008D54D5" w:rsidP="0054593E">
            <w:pPr>
              <w:pStyle w:val="Subtitle"/>
              <w:jc w:val="both"/>
              <w:rPr>
                <w:rFonts w:asciiTheme="minorHAnsi" w:hAnsiTheme="minorHAnsi"/>
                <w:b w:val="0"/>
                <w:sz w:val="22"/>
                <w:szCs w:val="22"/>
                <w:lang w:val="en-US"/>
              </w:rPr>
            </w:pPr>
          </w:p>
        </w:tc>
        <w:tc>
          <w:tcPr>
            <w:tcW w:w="1445" w:type="dxa"/>
            <w:noWrap/>
            <w:vAlign w:val="center"/>
          </w:tcPr>
          <w:p w14:paraId="7AA3BCBD" w14:textId="77777777" w:rsidR="00A26382"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BE" w14:textId="77777777" w:rsidR="008D54D5" w:rsidRPr="00626DE3" w:rsidRDefault="00A26382" w:rsidP="00A26382">
            <w:pPr>
              <w:pStyle w:val="Subtitle"/>
              <w:rPr>
                <w:rFonts w:asciiTheme="minorHAnsi" w:hAnsiTheme="minorHAnsi"/>
                <w:b w:val="0"/>
                <w:sz w:val="22"/>
                <w:szCs w:val="22"/>
                <w:lang w:val="en-US"/>
              </w:rPr>
            </w:pPr>
            <w:r w:rsidRPr="00626DE3">
              <w:rPr>
                <w:rFonts w:asciiTheme="minorHAnsi" w:hAnsiTheme="minorHAnsi"/>
                <w:b w:val="0"/>
                <w:sz w:val="22"/>
                <w:szCs w:val="22"/>
                <w:lang w:val="en-US"/>
              </w:rPr>
              <w:t>Does not comply</w:t>
            </w:r>
          </w:p>
        </w:tc>
      </w:tr>
    </w:tbl>
    <w:p w14:paraId="7AA3BCC0" w14:textId="77777777" w:rsidR="00483D35" w:rsidRPr="00626DE3" w:rsidRDefault="00483D35" w:rsidP="00483D35">
      <w:pPr>
        <w:pStyle w:val="Subtitle"/>
        <w:jc w:val="both"/>
        <w:rPr>
          <w:rFonts w:asciiTheme="minorHAnsi" w:hAnsiTheme="minorHAnsi"/>
          <w:b w:val="0"/>
          <w:sz w:val="22"/>
          <w:szCs w:val="22"/>
          <w:lang w:val="en-US"/>
        </w:rPr>
      </w:pPr>
    </w:p>
    <w:p w14:paraId="7AA3BCC1" w14:textId="77777777" w:rsidR="008D54D5" w:rsidRPr="00626DE3" w:rsidRDefault="008D54D5" w:rsidP="00483D35">
      <w:pPr>
        <w:pStyle w:val="Subtitle"/>
        <w:jc w:val="both"/>
        <w:rPr>
          <w:rFonts w:asciiTheme="minorHAnsi" w:hAnsiTheme="minorHAnsi"/>
          <w:b w:val="0"/>
          <w:sz w:val="22"/>
          <w:szCs w:val="22"/>
          <w:lang w:val="en-US"/>
        </w:rPr>
      </w:pPr>
    </w:p>
    <w:p w14:paraId="7AA3BCC2" w14:textId="77777777" w:rsidR="00483D35" w:rsidRPr="00626DE3" w:rsidRDefault="00483D35">
      <w:pPr>
        <w:jc w:val="left"/>
        <w:rPr>
          <w:rFonts w:asciiTheme="minorHAnsi" w:hAnsiTheme="minorHAnsi"/>
          <w:b/>
          <w:sz w:val="22"/>
          <w:lang w:val="en-US"/>
        </w:rPr>
      </w:pPr>
    </w:p>
    <w:p w14:paraId="7AA3BCC3" w14:textId="77777777" w:rsidR="00083722" w:rsidRPr="00626DE3" w:rsidRDefault="00083722">
      <w:pPr>
        <w:jc w:val="left"/>
        <w:rPr>
          <w:rFonts w:asciiTheme="minorHAnsi" w:hAnsiTheme="minorHAnsi"/>
          <w:b/>
          <w:sz w:val="22"/>
          <w:lang w:val="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3686"/>
      </w:tblGrid>
      <w:tr w:rsidR="00083722" w:rsidRPr="001B7BA7" w14:paraId="7AA3BCC5" w14:textId="77777777" w:rsidTr="0054593E">
        <w:trPr>
          <w:trHeight w:val="470"/>
          <w:tblHeader/>
        </w:trPr>
        <w:tc>
          <w:tcPr>
            <w:tcW w:w="10065" w:type="dxa"/>
            <w:gridSpan w:val="3"/>
            <w:shd w:val="clear" w:color="auto" w:fill="DDD9C3"/>
          </w:tcPr>
          <w:p w14:paraId="7AA3BCC4" w14:textId="48F873D7" w:rsidR="00083722" w:rsidRPr="00626DE3" w:rsidRDefault="00083722" w:rsidP="0054593E">
            <w:pPr>
              <w:ind w:left="1219" w:hanging="1219"/>
              <w:rPr>
                <w:rFonts w:ascii="Calibri" w:hAnsi="Calibri"/>
                <w:b/>
                <w:lang w:val="en-US"/>
              </w:rPr>
            </w:pPr>
            <w:r w:rsidRPr="00626DE3">
              <w:rPr>
                <w:rFonts w:ascii="Calibri" w:hAnsi="Calibri"/>
                <w:b/>
                <w:lang w:val="en-US"/>
              </w:rPr>
              <w:t>Criteri</w:t>
            </w:r>
            <w:r w:rsidR="00582B92">
              <w:rPr>
                <w:rFonts w:ascii="Calibri" w:hAnsi="Calibri"/>
                <w:b/>
                <w:lang w:val="en-US"/>
              </w:rPr>
              <w:t>a</w:t>
            </w:r>
            <w:r w:rsidRPr="00626DE3">
              <w:rPr>
                <w:rFonts w:ascii="Calibri" w:hAnsi="Calibri"/>
                <w:b/>
                <w:lang w:val="en-US"/>
              </w:rPr>
              <w:t xml:space="preserve"> 3: </w:t>
            </w:r>
            <w:r w:rsidR="000843DE" w:rsidRPr="00626DE3">
              <w:rPr>
                <w:rFonts w:ascii="Calibri" w:hAnsi="Calibri"/>
                <w:b/>
                <w:lang w:val="en-US"/>
              </w:rPr>
              <w:t>Certification of the capacity to comply with the obligations of maintenance, repairs and storage of spare parts</w:t>
            </w:r>
          </w:p>
        </w:tc>
      </w:tr>
      <w:tr w:rsidR="00083722" w:rsidRPr="00626DE3" w14:paraId="7AA3BCC9" w14:textId="77777777" w:rsidTr="005E2DD2">
        <w:trPr>
          <w:trHeight w:val="228"/>
          <w:tblHeader/>
        </w:trPr>
        <w:tc>
          <w:tcPr>
            <w:tcW w:w="4678" w:type="dxa"/>
            <w:shd w:val="clear" w:color="auto" w:fill="EEECE1"/>
            <w:vAlign w:val="center"/>
          </w:tcPr>
          <w:p w14:paraId="7AA3BCC6" w14:textId="77777777" w:rsidR="00083722" w:rsidRPr="00626DE3" w:rsidRDefault="000843DE" w:rsidP="0054593E">
            <w:pPr>
              <w:jc w:val="center"/>
              <w:rPr>
                <w:rFonts w:asciiTheme="minorHAnsi" w:hAnsiTheme="minorHAnsi"/>
                <w:b/>
                <w:lang w:val="en-US"/>
              </w:rPr>
            </w:pPr>
            <w:r w:rsidRPr="00626DE3">
              <w:rPr>
                <w:rFonts w:asciiTheme="minorHAnsi" w:hAnsiTheme="minorHAnsi"/>
                <w:b/>
                <w:lang w:val="en-US"/>
              </w:rPr>
              <w:t>Requisite</w:t>
            </w:r>
          </w:p>
        </w:tc>
        <w:tc>
          <w:tcPr>
            <w:tcW w:w="1701" w:type="dxa"/>
            <w:shd w:val="clear" w:color="auto" w:fill="EEECE1"/>
            <w:vAlign w:val="center"/>
          </w:tcPr>
          <w:p w14:paraId="7AA3BCC7" w14:textId="77777777" w:rsidR="00083722" w:rsidRPr="00626DE3" w:rsidRDefault="00083722" w:rsidP="000843DE">
            <w:pPr>
              <w:jc w:val="center"/>
              <w:rPr>
                <w:rFonts w:asciiTheme="minorHAnsi" w:hAnsiTheme="minorHAnsi"/>
                <w:b/>
                <w:lang w:val="en-US"/>
              </w:rPr>
            </w:pPr>
            <w:r w:rsidRPr="00626DE3">
              <w:rPr>
                <w:rFonts w:asciiTheme="minorHAnsi" w:hAnsiTheme="minorHAnsi"/>
                <w:b/>
                <w:lang w:val="en-US"/>
              </w:rPr>
              <w:t>Evalua</w:t>
            </w:r>
            <w:r w:rsidR="000843DE" w:rsidRPr="00626DE3">
              <w:rPr>
                <w:rFonts w:asciiTheme="minorHAnsi" w:hAnsiTheme="minorHAnsi"/>
                <w:b/>
                <w:lang w:val="en-US"/>
              </w:rPr>
              <w:t>t</w:t>
            </w:r>
            <w:r w:rsidRPr="00626DE3">
              <w:rPr>
                <w:rFonts w:asciiTheme="minorHAnsi" w:hAnsiTheme="minorHAnsi"/>
                <w:b/>
                <w:lang w:val="en-US"/>
              </w:rPr>
              <w:t>i</w:t>
            </w:r>
            <w:r w:rsidR="000843DE" w:rsidRPr="00626DE3">
              <w:rPr>
                <w:rFonts w:asciiTheme="minorHAnsi" w:hAnsiTheme="minorHAnsi"/>
                <w:b/>
                <w:lang w:val="en-US"/>
              </w:rPr>
              <w:t>o</w:t>
            </w:r>
            <w:r w:rsidRPr="00626DE3">
              <w:rPr>
                <w:rFonts w:asciiTheme="minorHAnsi" w:hAnsiTheme="minorHAnsi"/>
                <w:b/>
                <w:lang w:val="en-US"/>
              </w:rPr>
              <w:t>n</w:t>
            </w:r>
          </w:p>
        </w:tc>
        <w:tc>
          <w:tcPr>
            <w:tcW w:w="3686" w:type="dxa"/>
            <w:shd w:val="clear" w:color="auto" w:fill="EEECE1"/>
            <w:vAlign w:val="center"/>
          </w:tcPr>
          <w:p w14:paraId="7AA3BCC8" w14:textId="77777777" w:rsidR="00083722" w:rsidRPr="00626DE3" w:rsidRDefault="000843DE" w:rsidP="0054593E">
            <w:pPr>
              <w:jc w:val="center"/>
              <w:rPr>
                <w:rFonts w:asciiTheme="minorHAnsi" w:hAnsiTheme="minorHAnsi"/>
                <w:b/>
                <w:lang w:val="en-US"/>
              </w:rPr>
            </w:pPr>
            <w:r w:rsidRPr="00626DE3">
              <w:rPr>
                <w:rFonts w:asciiTheme="minorHAnsi" w:hAnsiTheme="minorHAnsi"/>
                <w:b/>
                <w:lang w:val="en-US"/>
              </w:rPr>
              <w:t>Required Documents</w:t>
            </w:r>
          </w:p>
        </w:tc>
      </w:tr>
      <w:tr w:rsidR="00083722" w:rsidRPr="001B7BA7" w14:paraId="7AA3BCCE" w14:textId="77777777" w:rsidTr="005E2DD2">
        <w:trPr>
          <w:trHeight w:val="689"/>
        </w:trPr>
        <w:tc>
          <w:tcPr>
            <w:tcW w:w="4678" w:type="dxa"/>
            <w:tcBorders>
              <w:bottom w:val="single" w:sz="4" w:space="0" w:color="auto"/>
            </w:tcBorders>
            <w:vAlign w:val="center"/>
          </w:tcPr>
          <w:p w14:paraId="7AA3BCCA" w14:textId="77777777" w:rsidR="00083722" w:rsidRPr="00626DE3" w:rsidRDefault="000843DE" w:rsidP="0054593E">
            <w:pPr>
              <w:rPr>
                <w:rFonts w:ascii="Calibri" w:hAnsi="Calibri"/>
                <w:sz w:val="22"/>
                <w:szCs w:val="22"/>
                <w:lang w:val="en-US"/>
              </w:rPr>
            </w:pPr>
            <w:r w:rsidRPr="00626DE3">
              <w:rPr>
                <w:rFonts w:asciiTheme="minorHAnsi" w:hAnsiTheme="minorHAnsi"/>
                <w:sz w:val="22"/>
                <w:lang w:val="en-US"/>
              </w:rPr>
              <w:t>Certification of the capacity to comply with the obligations of maintenance, repairs and storage of spare parts.</w:t>
            </w:r>
          </w:p>
        </w:tc>
        <w:tc>
          <w:tcPr>
            <w:tcW w:w="1701" w:type="dxa"/>
            <w:tcBorders>
              <w:bottom w:val="single" w:sz="4" w:space="0" w:color="auto"/>
            </w:tcBorders>
            <w:vAlign w:val="center"/>
          </w:tcPr>
          <w:p w14:paraId="7AA3BCCB" w14:textId="77777777" w:rsidR="000843DE" w:rsidRPr="00626DE3" w:rsidRDefault="000843DE" w:rsidP="000843DE">
            <w:pPr>
              <w:pStyle w:val="Subtitle"/>
              <w:rPr>
                <w:rFonts w:asciiTheme="minorHAnsi" w:hAnsiTheme="minorHAnsi"/>
                <w:b w:val="0"/>
                <w:sz w:val="22"/>
                <w:szCs w:val="22"/>
                <w:lang w:val="en-US"/>
              </w:rPr>
            </w:pPr>
            <w:r w:rsidRPr="00626DE3">
              <w:rPr>
                <w:rFonts w:asciiTheme="minorHAnsi" w:hAnsiTheme="minorHAnsi"/>
                <w:b w:val="0"/>
                <w:sz w:val="22"/>
                <w:szCs w:val="22"/>
                <w:lang w:val="en-US"/>
              </w:rPr>
              <w:t>Complies /</w:t>
            </w:r>
          </w:p>
          <w:p w14:paraId="7AA3BCCC" w14:textId="77777777" w:rsidR="00083722" w:rsidRPr="00626DE3" w:rsidRDefault="000843DE" w:rsidP="000843DE">
            <w:pPr>
              <w:jc w:val="center"/>
              <w:rPr>
                <w:rFonts w:ascii="Calibri" w:hAnsi="Calibri"/>
                <w:sz w:val="22"/>
                <w:szCs w:val="22"/>
                <w:lang w:val="en-US"/>
              </w:rPr>
            </w:pPr>
            <w:r w:rsidRPr="00626DE3">
              <w:rPr>
                <w:rFonts w:asciiTheme="minorHAnsi" w:hAnsiTheme="minorHAnsi"/>
                <w:sz w:val="22"/>
                <w:szCs w:val="22"/>
                <w:lang w:val="en-US"/>
              </w:rPr>
              <w:t>Does not comply</w:t>
            </w:r>
          </w:p>
        </w:tc>
        <w:tc>
          <w:tcPr>
            <w:tcW w:w="3686" w:type="dxa"/>
            <w:tcBorders>
              <w:bottom w:val="single" w:sz="4" w:space="0" w:color="auto"/>
            </w:tcBorders>
            <w:vAlign w:val="center"/>
          </w:tcPr>
          <w:p w14:paraId="7AA3BCCD" w14:textId="77777777" w:rsidR="00083722" w:rsidRPr="00626DE3" w:rsidRDefault="00FF6347" w:rsidP="00FF6347">
            <w:pPr>
              <w:jc w:val="center"/>
              <w:rPr>
                <w:rFonts w:ascii="Calibri" w:hAnsi="Calibri"/>
                <w:sz w:val="22"/>
                <w:szCs w:val="22"/>
                <w:lang w:val="en-US"/>
              </w:rPr>
            </w:pPr>
            <w:r w:rsidRPr="00626DE3">
              <w:rPr>
                <w:rFonts w:asciiTheme="minorHAnsi" w:hAnsiTheme="minorHAnsi"/>
                <w:i/>
                <w:color w:val="FF0000"/>
                <w:sz w:val="22"/>
                <w:szCs w:val="22"/>
                <w:lang w:val="en-US"/>
              </w:rPr>
              <w:t xml:space="preserve">in detail list including current availability and prices of spares, special tools  </w:t>
            </w:r>
          </w:p>
        </w:tc>
      </w:tr>
    </w:tbl>
    <w:p w14:paraId="7AA3BCCF" w14:textId="77777777" w:rsidR="00083722" w:rsidRPr="00626DE3" w:rsidRDefault="00083722">
      <w:pPr>
        <w:jc w:val="left"/>
        <w:rPr>
          <w:rFonts w:asciiTheme="minorHAnsi" w:hAnsiTheme="minorHAnsi"/>
          <w:b/>
          <w:sz w:val="22"/>
          <w:lang w:val="en-US"/>
        </w:rPr>
      </w:pPr>
    </w:p>
    <w:p w14:paraId="7AA3BCD0" w14:textId="77777777" w:rsidR="000843DE" w:rsidRPr="00626DE3" w:rsidRDefault="000843DE" w:rsidP="000843DE">
      <w:pPr>
        <w:pStyle w:val="ListParagraph"/>
        <w:numPr>
          <w:ilvl w:val="0"/>
          <w:numId w:val="7"/>
        </w:numPr>
        <w:spacing w:before="240" w:after="240"/>
        <w:rPr>
          <w:rFonts w:asciiTheme="minorHAnsi" w:hAnsiTheme="minorHAnsi"/>
          <w:b/>
          <w:szCs w:val="24"/>
          <w:lang w:val="en-US"/>
        </w:rPr>
      </w:pPr>
      <w:r w:rsidRPr="00626DE3">
        <w:rPr>
          <w:rFonts w:asciiTheme="minorHAnsi" w:hAnsiTheme="minorHAnsi"/>
          <w:b/>
          <w:szCs w:val="24"/>
          <w:lang w:val="en-US"/>
        </w:rPr>
        <w:lastRenderedPageBreak/>
        <w:t>Evaluation of the Economic Offer</w:t>
      </w:r>
    </w:p>
    <w:p w14:paraId="7AA3BCD1" w14:textId="77777777" w:rsidR="001F2790" w:rsidRPr="00626DE3" w:rsidRDefault="001F2790" w:rsidP="00005538">
      <w:pPr>
        <w:autoSpaceDE w:val="0"/>
        <w:autoSpaceDN w:val="0"/>
        <w:adjustRightInd w:val="0"/>
        <w:spacing w:before="120" w:after="120"/>
        <w:ind w:left="-720"/>
        <w:rPr>
          <w:rFonts w:asciiTheme="minorHAnsi" w:hAnsiTheme="minorHAnsi"/>
          <w:szCs w:val="24"/>
          <w:lang w:val="en-US"/>
        </w:rPr>
      </w:pPr>
      <w:r w:rsidRPr="00626DE3">
        <w:rPr>
          <w:rFonts w:asciiTheme="minorHAnsi" w:hAnsiTheme="minorHAnsi"/>
          <w:szCs w:val="24"/>
          <w:lang w:val="en-US"/>
        </w:rPr>
        <w:t>The Bidder must provide the data required in accordance with forms ECO-1 and ECO-2</w:t>
      </w:r>
    </w:p>
    <w:p w14:paraId="7AA3BCD2" w14:textId="77777777" w:rsidR="0024510A" w:rsidRPr="00626DE3" w:rsidRDefault="00FF6347" w:rsidP="00005538">
      <w:pPr>
        <w:autoSpaceDE w:val="0"/>
        <w:autoSpaceDN w:val="0"/>
        <w:adjustRightInd w:val="0"/>
        <w:spacing w:before="120" w:after="120"/>
        <w:ind w:left="-720"/>
        <w:rPr>
          <w:rFonts w:asciiTheme="minorHAnsi" w:hAnsiTheme="minorHAnsi"/>
          <w:szCs w:val="24"/>
          <w:lang w:val="en-US"/>
        </w:rPr>
      </w:pPr>
      <w:r w:rsidRPr="00626DE3">
        <w:rPr>
          <w:rFonts w:asciiTheme="minorHAnsi" w:hAnsiTheme="minorHAnsi"/>
          <w:szCs w:val="24"/>
          <w:lang w:val="en-US"/>
        </w:rPr>
        <w:t>T</w:t>
      </w:r>
      <w:r w:rsidR="001F2790" w:rsidRPr="00626DE3">
        <w:rPr>
          <w:rFonts w:asciiTheme="minorHAnsi" w:hAnsiTheme="minorHAnsi"/>
          <w:szCs w:val="24"/>
          <w:lang w:val="en-US"/>
        </w:rPr>
        <w:t>he financial offer is evaluated based on the forms of Economic Offer and Estimated List of Quantities and Unit Prices</w:t>
      </w:r>
      <w:r w:rsidR="0024510A" w:rsidRPr="00626DE3">
        <w:rPr>
          <w:rFonts w:asciiTheme="minorHAnsi" w:hAnsiTheme="minorHAnsi"/>
          <w:szCs w:val="24"/>
          <w:lang w:val="en-US" w:eastAsia="es-ES_tradnl"/>
        </w:rPr>
        <w:t xml:space="preserve">. </w:t>
      </w:r>
    </w:p>
    <w:p w14:paraId="7AA3BCD3" w14:textId="5374396A" w:rsidR="00C70E06" w:rsidRPr="00626DE3" w:rsidRDefault="001F2790" w:rsidP="001E4701">
      <w:pPr>
        <w:spacing w:before="120" w:after="120"/>
        <w:ind w:left="-720"/>
        <w:rPr>
          <w:rFonts w:asciiTheme="minorHAnsi" w:hAnsiTheme="minorHAnsi"/>
          <w:i/>
          <w:color w:val="FF0000"/>
          <w:szCs w:val="24"/>
          <w:lang w:val="en-US"/>
        </w:rPr>
      </w:pPr>
      <w:r w:rsidRPr="00626DE3">
        <w:rPr>
          <w:rFonts w:asciiTheme="minorHAnsi" w:hAnsiTheme="minorHAnsi"/>
          <w:i/>
          <w:color w:val="FF0000"/>
          <w:szCs w:val="24"/>
          <w:lang w:val="en-US"/>
        </w:rPr>
        <w:t xml:space="preserve">In </w:t>
      </w:r>
      <w:r w:rsidR="00FF6347" w:rsidRPr="00626DE3">
        <w:rPr>
          <w:rFonts w:asciiTheme="minorHAnsi" w:hAnsiTheme="minorHAnsi"/>
          <w:i/>
          <w:color w:val="FF0000"/>
          <w:szCs w:val="24"/>
          <w:lang w:val="en-US"/>
        </w:rPr>
        <w:t xml:space="preserve">case </w:t>
      </w:r>
      <w:r w:rsidRPr="00626DE3">
        <w:rPr>
          <w:rFonts w:asciiTheme="minorHAnsi" w:hAnsiTheme="minorHAnsi"/>
          <w:i/>
          <w:color w:val="FF0000"/>
          <w:szCs w:val="24"/>
          <w:lang w:val="en-US"/>
        </w:rPr>
        <w:t xml:space="preserve">that separate prices for different lots (contracts) are quoted, and that multiple lots (contracts) can be awarded to a single Bidder, the methodology for determining the </w:t>
      </w:r>
      <w:r w:rsidR="00A4483A">
        <w:rPr>
          <w:rFonts w:asciiTheme="minorHAnsi" w:hAnsiTheme="minorHAnsi"/>
          <w:i/>
          <w:color w:val="FF0000"/>
          <w:szCs w:val="24"/>
          <w:lang w:val="en-US"/>
        </w:rPr>
        <w:t>most convenient</w:t>
      </w:r>
      <w:r w:rsidRPr="00626DE3">
        <w:rPr>
          <w:rFonts w:asciiTheme="minorHAnsi" w:hAnsiTheme="minorHAnsi"/>
          <w:i/>
          <w:color w:val="FF0000"/>
          <w:szCs w:val="24"/>
          <w:lang w:val="en-US"/>
        </w:rPr>
        <w:t xml:space="preserve"> evaluated must be clearly defined in this section</w:t>
      </w:r>
      <w:r w:rsidR="000F6A39" w:rsidRPr="00626DE3">
        <w:rPr>
          <w:rFonts w:asciiTheme="minorHAnsi" w:hAnsiTheme="minorHAnsi"/>
          <w:i/>
          <w:color w:val="FF0000"/>
          <w:szCs w:val="24"/>
          <w:lang w:val="en-US"/>
        </w:rPr>
        <w:t>.</w:t>
      </w:r>
    </w:p>
    <w:p w14:paraId="7AA3BCD4" w14:textId="77777777" w:rsidR="00C70E06" w:rsidRPr="00626DE3" w:rsidRDefault="001F2790" w:rsidP="001E4701">
      <w:pPr>
        <w:autoSpaceDE w:val="0"/>
        <w:autoSpaceDN w:val="0"/>
        <w:adjustRightInd w:val="0"/>
        <w:spacing w:before="120" w:after="120"/>
        <w:ind w:left="-720"/>
        <w:rPr>
          <w:rFonts w:asciiTheme="minorHAnsi" w:hAnsiTheme="minorHAnsi"/>
          <w:szCs w:val="24"/>
          <w:lang w:val="en-US"/>
        </w:rPr>
      </w:pPr>
      <w:r w:rsidRPr="00626DE3">
        <w:rPr>
          <w:rFonts w:asciiTheme="minorHAnsi" w:hAnsiTheme="minorHAnsi"/>
          <w:szCs w:val="24"/>
          <w:lang w:val="en-US"/>
        </w:rPr>
        <w:t xml:space="preserve">Based on the Economic Offer Forms ECO-1 and ECO-2,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will only evaluate the pre-qualified proposals whose technical evaluation has complied with the established requisites.</w:t>
      </w:r>
    </w:p>
    <w:p w14:paraId="7AA3BCD5" w14:textId="77777777" w:rsidR="008A5E83" w:rsidRPr="00626DE3" w:rsidRDefault="008A5E83" w:rsidP="008A5E83">
      <w:pPr>
        <w:autoSpaceDE w:val="0"/>
        <w:autoSpaceDN w:val="0"/>
        <w:adjustRightInd w:val="0"/>
        <w:spacing w:before="120" w:after="120"/>
        <w:ind w:left="-720"/>
        <w:rPr>
          <w:rFonts w:asciiTheme="minorHAnsi" w:hAnsiTheme="minorHAnsi"/>
          <w:szCs w:val="24"/>
          <w:lang w:val="en-US"/>
        </w:rPr>
      </w:pPr>
      <w:r w:rsidRPr="00626DE3">
        <w:rPr>
          <w:rFonts w:asciiTheme="minorHAnsi" w:hAnsiTheme="minorHAnsi"/>
          <w:szCs w:val="24"/>
          <w:lang w:val="en-US"/>
        </w:rPr>
        <w:t xml:space="preserve">When evaluating the Economic Offers, 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will determine the reasonableness of the price and the price evaluated of each Offer, making arithmetical corrections in accordance with the provisions of Section II.</w:t>
      </w:r>
    </w:p>
    <w:p w14:paraId="7AA3BCD6" w14:textId="1BA616CE" w:rsidR="008A5E83" w:rsidRPr="00626DE3" w:rsidRDefault="008A5E83" w:rsidP="008A5E83">
      <w:pPr>
        <w:spacing w:before="120" w:after="120"/>
        <w:ind w:left="-720"/>
        <w:rPr>
          <w:rFonts w:asciiTheme="minorHAnsi" w:hAnsiTheme="minorHAnsi" w:cs="Arial"/>
          <w:szCs w:val="24"/>
          <w:lang w:val="en-US"/>
        </w:rPr>
      </w:pPr>
      <w:r w:rsidRPr="00626DE3">
        <w:rPr>
          <w:rFonts w:asciiTheme="minorHAnsi" w:hAnsiTheme="minorHAnsi" w:cs="Arial"/>
          <w:szCs w:val="24"/>
          <w:lang w:val="en-US"/>
        </w:rPr>
        <w:t xml:space="preserve">Once the Economic Offers have been reviewed and the arithmetical corrections, if any, have been confirmed by the Bidders, the proposals will be ordered according to the value of the economic offer and the </w:t>
      </w:r>
      <w:r w:rsidR="004A3DB4">
        <w:rPr>
          <w:rFonts w:asciiTheme="minorHAnsi" w:hAnsiTheme="minorHAnsi" w:cs="Arial"/>
          <w:szCs w:val="24"/>
          <w:lang w:val="en-US"/>
        </w:rPr>
        <w:t xml:space="preserve">most convenient </w:t>
      </w:r>
      <w:r w:rsidRPr="00626DE3">
        <w:rPr>
          <w:rFonts w:asciiTheme="minorHAnsi" w:hAnsiTheme="minorHAnsi" w:cs="Arial"/>
          <w:szCs w:val="24"/>
          <w:lang w:val="en-US"/>
        </w:rPr>
        <w:t>proposal will be selected.</w:t>
      </w:r>
    </w:p>
    <w:p w14:paraId="7AA3BCD7" w14:textId="6B5B4358" w:rsidR="00005538" w:rsidRPr="00626DE3" w:rsidRDefault="008E4312" w:rsidP="008A5E83">
      <w:pPr>
        <w:pStyle w:val="ListParagraph"/>
        <w:numPr>
          <w:ilvl w:val="0"/>
          <w:numId w:val="7"/>
        </w:numPr>
        <w:spacing w:before="240" w:after="240"/>
        <w:rPr>
          <w:rFonts w:asciiTheme="minorHAnsi" w:hAnsiTheme="minorHAnsi"/>
          <w:b/>
          <w:szCs w:val="24"/>
          <w:lang w:val="en-US"/>
        </w:rPr>
      </w:pPr>
      <w:r>
        <w:rPr>
          <w:rFonts w:asciiTheme="minorHAnsi" w:hAnsiTheme="minorHAnsi"/>
          <w:b/>
          <w:szCs w:val="24"/>
          <w:lang w:val="en-US"/>
        </w:rPr>
        <w:t>The most convenient</w:t>
      </w:r>
      <w:r w:rsidR="008A5E83" w:rsidRPr="00626DE3">
        <w:rPr>
          <w:rFonts w:asciiTheme="minorHAnsi" w:hAnsiTheme="minorHAnsi"/>
          <w:b/>
          <w:szCs w:val="24"/>
          <w:lang w:val="en-US"/>
        </w:rPr>
        <w:t xml:space="preserve"> proposal</w:t>
      </w:r>
    </w:p>
    <w:p w14:paraId="7AA3BCD8" w14:textId="16FC430A" w:rsidR="008A5E83" w:rsidRPr="00626DE3" w:rsidRDefault="008A5E83" w:rsidP="00FF6347">
      <w:pPr>
        <w:ind w:left="-180"/>
        <w:rPr>
          <w:rFonts w:asciiTheme="minorHAnsi" w:hAnsiTheme="minorHAnsi"/>
          <w:szCs w:val="24"/>
          <w:lang w:val="en-US"/>
        </w:rPr>
      </w:pPr>
      <w:r w:rsidRPr="00626DE3">
        <w:rPr>
          <w:rFonts w:asciiTheme="minorHAnsi" w:hAnsiTheme="minorHAnsi"/>
          <w:szCs w:val="24"/>
          <w:lang w:val="en-US"/>
        </w:rPr>
        <w:t xml:space="preserve">The Executive </w:t>
      </w:r>
      <w:r w:rsidR="005D0625" w:rsidRPr="00626DE3">
        <w:rPr>
          <w:rFonts w:asciiTheme="minorHAnsi" w:hAnsiTheme="minorHAnsi"/>
          <w:szCs w:val="24"/>
          <w:lang w:val="en-US"/>
        </w:rPr>
        <w:t>Bidding</w:t>
      </w:r>
      <w:r w:rsidRPr="00626DE3">
        <w:rPr>
          <w:rFonts w:asciiTheme="minorHAnsi" w:hAnsiTheme="minorHAnsi"/>
          <w:szCs w:val="24"/>
          <w:lang w:val="en-US"/>
        </w:rPr>
        <w:t xml:space="preserve"> Committee will recommend awarding the contract to the </w:t>
      </w:r>
      <w:r w:rsidR="00FC328C">
        <w:rPr>
          <w:rFonts w:asciiTheme="minorHAnsi" w:hAnsiTheme="minorHAnsi"/>
          <w:szCs w:val="24"/>
          <w:lang w:val="en-US"/>
        </w:rPr>
        <w:t>most convenient</w:t>
      </w:r>
      <w:r w:rsidRPr="00626DE3">
        <w:rPr>
          <w:rFonts w:asciiTheme="minorHAnsi" w:hAnsiTheme="minorHAnsi"/>
          <w:szCs w:val="24"/>
          <w:lang w:val="en-US"/>
        </w:rPr>
        <w:t xml:space="preserve"> proposal, if it meets the following conditions:</w:t>
      </w:r>
    </w:p>
    <w:p w14:paraId="7AA3BCD9" w14:textId="77777777" w:rsidR="008A5E83" w:rsidRPr="00626DE3" w:rsidRDefault="008A5E83" w:rsidP="001C0CA2">
      <w:pPr>
        <w:pStyle w:val="ListParagraph"/>
        <w:numPr>
          <w:ilvl w:val="0"/>
          <w:numId w:val="14"/>
        </w:numPr>
        <w:rPr>
          <w:rFonts w:asciiTheme="minorHAnsi" w:hAnsiTheme="minorHAnsi"/>
          <w:szCs w:val="24"/>
          <w:lang w:val="en-US"/>
        </w:rPr>
      </w:pPr>
      <w:r w:rsidRPr="00626DE3">
        <w:rPr>
          <w:rFonts w:asciiTheme="minorHAnsi" w:hAnsiTheme="minorHAnsi"/>
          <w:szCs w:val="24"/>
          <w:lang w:val="en-US"/>
        </w:rPr>
        <w:t xml:space="preserve">Complies with all Pre-qualification requisites, </w:t>
      </w:r>
    </w:p>
    <w:p w14:paraId="7AA3BCDA" w14:textId="77777777" w:rsidR="004C6C51" w:rsidRPr="00626DE3" w:rsidRDefault="008A5E83" w:rsidP="001C0CA2">
      <w:pPr>
        <w:pStyle w:val="ListParagraph"/>
        <w:widowControl w:val="0"/>
        <w:numPr>
          <w:ilvl w:val="0"/>
          <w:numId w:val="14"/>
        </w:numPr>
        <w:spacing w:before="60" w:after="60"/>
        <w:ind w:left="714" w:hanging="357"/>
        <w:jc w:val="left"/>
        <w:rPr>
          <w:rFonts w:asciiTheme="minorHAnsi" w:hAnsiTheme="minorHAnsi"/>
          <w:szCs w:val="24"/>
          <w:lang w:val="en-US"/>
        </w:rPr>
      </w:pPr>
      <w:r w:rsidRPr="00626DE3">
        <w:rPr>
          <w:rFonts w:asciiTheme="minorHAnsi" w:hAnsiTheme="minorHAnsi"/>
          <w:szCs w:val="24"/>
          <w:lang w:val="en-US"/>
        </w:rPr>
        <w:t xml:space="preserve">The Technical Offer meets the evaluation criterion </w:t>
      </w:r>
    </w:p>
    <w:p w14:paraId="7AA3BCDB" w14:textId="77777777" w:rsidR="008A5E83" w:rsidRPr="00626DE3" w:rsidRDefault="008A5E83" w:rsidP="001C0CA2">
      <w:pPr>
        <w:pStyle w:val="ListParagraph"/>
        <w:widowControl w:val="0"/>
        <w:numPr>
          <w:ilvl w:val="0"/>
          <w:numId w:val="14"/>
        </w:numPr>
        <w:spacing w:before="60" w:after="60"/>
        <w:jc w:val="left"/>
        <w:rPr>
          <w:rFonts w:asciiTheme="minorHAnsi" w:hAnsiTheme="minorHAnsi"/>
          <w:szCs w:val="24"/>
          <w:lang w:val="en-US"/>
        </w:rPr>
      </w:pPr>
      <w:r w:rsidRPr="00626DE3">
        <w:rPr>
          <w:rFonts w:asciiTheme="minorHAnsi" w:hAnsiTheme="minorHAnsi" w:cs="Arial"/>
          <w:szCs w:val="24"/>
          <w:lang w:val="en-US"/>
        </w:rPr>
        <w:t xml:space="preserve">Presents the lowest Economic Offer </w:t>
      </w:r>
    </w:p>
    <w:p w14:paraId="7AA3BCDD" w14:textId="77777777" w:rsidR="00156925" w:rsidRPr="00626DE3" w:rsidRDefault="008A5E83" w:rsidP="001C0CA2">
      <w:pPr>
        <w:pStyle w:val="ListParagraph"/>
        <w:widowControl w:val="0"/>
        <w:numPr>
          <w:ilvl w:val="0"/>
          <w:numId w:val="14"/>
        </w:numPr>
        <w:spacing w:before="60" w:after="60"/>
        <w:rPr>
          <w:rFonts w:asciiTheme="minorHAnsi" w:hAnsiTheme="minorHAnsi"/>
          <w:sz w:val="28"/>
          <w:szCs w:val="24"/>
          <w:lang w:val="en-US"/>
        </w:rPr>
      </w:pPr>
      <w:r w:rsidRPr="00626DE3">
        <w:rPr>
          <w:rFonts w:asciiTheme="minorHAnsi" w:hAnsiTheme="minorHAnsi" w:cs="Arial"/>
          <w:szCs w:val="22"/>
          <w:lang w:val="en-US"/>
        </w:rPr>
        <w:t xml:space="preserve"> Not included in CABEI's Prohibited Counterparts list or other CABEI ineligibility list</w:t>
      </w:r>
    </w:p>
    <w:p w14:paraId="7AA3BCDE" w14:textId="77777777" w:rsidR="00155339" w:rsidRPr="00626DE3" w:rsidRDefault="008A5E83" w:rsidP="001C0CA2">
      <w:pPr>
        <w:pStyle w:val="ListParagraph"/>
        <w:widowControl w:val="0"/>
        <w:numPr>
          <w:ilvl w:val="0"/>
          <w:numId w:val="14"/>
        </w:numPr>
        <w:spacing w:before="60" w:after="60"/>
        <w:jc w:val="left"/>
        <w:rPr>
          <w:rFonts w:asciiTheme="minorHAnsi" w:hAnsiTheme="minorHAnsi"/>
          <w:szCs w:val="24"/>
          <w:lang w:val="en-US"/>
        </w:rPr>
        <w:sectPr w:rsidR="00155339" w:rsidRPr="00626DE3" w:rsidSect="000450AC">
          <w:headerReference w:type="even" r:id="rId24"/>
          <w:headerReference w:type="default" r:id="rId25"/>
          <w:headerReference w:type="first" r:id="rId26"/>
          <w:endnotePr>
            <w:numFmt w:val="decimal"/>
          </w:endnotePr>
          <w:pgSz w:w="12240" w:h="15840" w:code="1"/>
          <w:pgMar w:top="1440" w:right="902" w:bottom="1440" w:left="1797" w:header="720" w:footer="805" w:gutter="0"/>
          <w:cols w:space="720"/>
          <w:docGrid w:linePitch="326"/>
        </w:sectPr>
      </w:pPr>
      <w:r w:rsidRPr="00626DE3">
        <w:rPr>
          <w:rFonts w:asciiTheme="minorHAnsi" w:hAnsiTheme="minorHAnsi" w:cs="Arial"/>
          <w:szCs w:val="22"/>
          <w:lang w:val="en-US"/>
        </w:rPr>
        <w:t>It is not disqualified or declared ineligible or sanctioned for obtaining resources or awarding contracts financed by organizations recognized by CABEI.</w:t>
      </w:r>
    </w:p>
    <w:p w14:paraId="7AA3BCDF" w14:textId="77777777" w:rsidR="0024510A" w:rsidRPr="00626DE3" w:rsidRDefault="0024510A" w:rsidP="00C763E8">
      <w:pPr>
        <w:pStyle w:val="BodyText2"/>
        <w:tabs>
          <w:tab w:val="num" w:pos="648"/>
        </w:tabs>
        <w:ind w:right="74"/>
        <w:jc w:val="center"/>
        <w:outlineLvl w:val="3"/>
        <w:rPr>
          <w:rStyle w:val="Emphasis"/>
          <w:i w:val="0"/>
          <w:lang w:val="en-US"/>
        </w:rPr>
      </w:pPr>
      <w:bookmarkStart w:id="57" w:name="_Toc365893477"/>
      <w:bookmarkStart w:id="58" w:name="_Toc444179899"/>
      <w:bookmarkStart w:id="59" w:name="_Toc364779459"/>
      <w:bookmarkStart w:id="60" w:name="_Toc8036323"/>
      <w:r w:rsidRPr="00626DE3">
        <w:rPr>
          <w:rStyle w:val="Emphasis"/>
          <w:i w:val="0"/>
          <w:lang w:val="en-US"/>
        </w:rPr>
        <w:lastRenderedPageBreak/>
        <w:t>Sec</w:t>
      </w:r>
      <w:r w:rsidR="00B7456E" w:rsidRPr="00626DE3">
        <w:rPr>
          <w:rStyle w:val="Emphasis"/>
          <w:i w:val="0"/>
          <w:lang w:val="en-US"/>
        </w:rPr>
        <w:t>t</w:t>
      </w:r>
      <w:r w:rsidRPr="00626DE3">
        <w:rPr>
          <w:rStyle w:val="Emphasis"/>
          <w:i w:val="0"/>
          <w:lang w:val="en-US"/>
        </w:rPr>
        <w:t>i</w:t>
      </w:r>
      <w:r w:rsidR="00B7456E" w:rsidRPr="00626DE3">
        <w:rPr>
          <w:rStyle w:val="Emphasis"/>
          <w:i w:val="0"/>
          <w:lang w:val="en-US"/>
        </w:rPr>
        <w:t>o</w:t>
      </w:r>
      <w:r w:rsidRPr="00626DE3">
        <w:rPr>
          <w:rStyle w:val="Emphasis"/>
          <w:i w:val="0"/>
          <w:lang w:val="en-US"/>
        </w:rPr>
        <w:t>n V</w:t>
      </w:r>
      <w:bookmarkEnd w:id="57"/>
      <w:bookmarkEnd w:id="58"/>
      <w:bookmarkEnd w:id="59"/>
      <w:r w:rsidR="00FF6347" w:rsidRPr="00626DE3">
        <w:rPr>
          <w:rStyle w:val="Emphasis"/>
          <w:i w:val="0"/>
          <w:lang w:val="en-US"/>
        </w:rPr>
        <w:t xml:space="preserve"> </w:t>
      </w:r>
      <w:r w:rsidR="005D0625" w:rsidRPr="00626DE3">
        <w:rPr>
          <w:rStyle w:val="Emphasis"/>
          <w:i w:val="0"/>
          <w:lang w:val="en-US"/>
        </w:rPr>
        <w:t>Bidding</w:t>
      </w:r>
      <w:r w:rsidR="00B7456E" w:rsidRPr="00626DE3">
        <w:rPr>
          <w:rStyle w:val="Emphasis"/>
          <w:i w:val="0"/>
          <w:lang w:val="en-US"/>
        </w:rPr>
        <w:t xml:space="preserve"> Forms</w:t>
      </w:r>
      <w:bookmarkEnd w:id="60"/>
    </w:p>
    <w:p w14:paraId="7AA3BCE0" w14:textId="77777777" w:rsidR="001E4701" w:rsidRPr="00626DE3" w:rsidRDefault="001E4701" w:rsidP="005C742B">
      <w:pPr>
        <w:jc w:val="center"/>
        <w:rPr>
          <w:rFonts w:asciiTheme="minorHAnsi" w:hAnsiTheme="minorHAnsi" w:cs="Arial"/>
          <w:sz w:val="22"/>
          <w:lang w:val="en-US"/>
        </w:rPr>
      </w:pPr>
    </w:p>
    <w:p w14:paraId="7AA3BCE1" w14:textId="77777777" w:rsidR="001E4701" w:rsidRPr="00626DE3" w:rsidRDefault="001E4701" w:rsidP="009952A6">
      <w:pPr>
        <w:rPr>
          <w:rFonts w:asciiTheme="minorHAnsi" w:hAnsiTheme="minorHAnsi" w:cs="Arial"/>
          <w:sz w:val="22"/>
          <w:szCs w:val="22"/>
          <w:lang w:val="en-US"/>
        </w:rPr>
      </w:pPr>
    </w:p>
    <w:p w14:paraId="7AA3BCE2" w14:textId="77777777" w:rsidR="00B7456E" w:rsidRPr="00626DE3" w:rsidRDefault="00B7456E" w:rsidP="00B7456E">
      <w:pPr>
        <w:spacing w:before="120" w:after="120"/>
        <w:rPr>
          <w:rFonts w:asciiTheme="minorHAnsi" w:hAnsiTheme="minorHAnsi" w:cs="Arial"/>
          <w:b/>
          <w:sz w:val="22"/>
          <w:szCs w:val="22"/>
          <w:lang w:val="en-US"/>
        </w:rPr>
      </w:pPr>
      <w:r w:rsidRPr="00626DE3">
        <w:rPr>
          <w:rFonts w:asciiTheme="minorHAnsi" w:hAnsiTheme="minorHAnsi" w:cs="Arial"/>
          <w:b/>
          <w:sz w:val="22"/>
          <w:szCs w:val="22"/>
          <w:lang w:val="en-US"/>
        </w:rPr>
        <w:t>Pre-qualification</w:t>
      </w:r>
    </w:p>
    <w:p w14:paraId="7AA3BCE3" w14:textId="77777777" w:rsidR="00B7456E" w:rsidRPr="00626DE3" w:rsidRDefault="00B7456E" w:rsidP="00B7456E">
      <w:pPr>
        <w:spacing w:before="60" w:after="60"/>
        <w:jc w:val="left"/>
        <w:rPr>
          <w:rFonts w:asciiTheme="minorHAnsi" w:hAnsiTheme="minorHAnsi" w:cs="Arial"/>
          <w:b/>
          <w:sz w:val="22"/>
          <w:szCs w:val="22"/>
          <w:lang w:val="en-US"/>
        </w:rPr>
      </w:pPr>
      <w:r w:rsidRPr="00626DE3">
        <w:rPr>
          <w:rFonts w:asciiTheme="minorHAnsi" w:hAnsiTheme="minorHAnsi" w:cs="Arial"/>
          <w:b/>
          <w:sz w:val="22"/>
          <w:lang w:val="en-US"/>
        </w:rPr>
        <w:t>CP-1</w:t>
      </w:r>
      <w:r w:rsidRPr="00626DE3">
        <w:rPr>
          <w:rFonts w:asciiTheme="minorHAnsi" w:hAnsiTheme="minorHAnsi" w:cs="Arial"/>
          <w:b/>
          <w:sz w:val="22"/>
          <w:lang w:val="en-US"/>
        </w:rPr>
        <w:tab/>
      </w:r>
      <w:r w:rsidRPr="00626DE3">
        <w:rPr>
          <w:rFonts w:asciiTheme="minorHAnsi" w:hAnsiTheme="minorHAnsi" w:cs="Arial"/>
          <w:b/>
          <w:sz w:val="22"/>
          <w:lang w:val="en-US"/>
        </w:rPr>
        <w:tab/>
      </w:r>
      <w:r w:rsidRPr="00626DE3">
        <w:rPr>
          <w:rFonts w:asciiTheme="minorHAnsi" w:hAnsiTheme="minorHAnsi" w:cs="Arial"/>
          <w:sz w:val="22"/>
          <w:szCs w:val="22"/>
          <w:lang w:val="en-US"/>
        </w:rPr>
        <w:t xml:space="preserve">Proposal Presentation Letter </w:t>
      </w:r>
    </w:p>
    <w:p w14:paraId="7AA3BCE4" w14:textId="77777777" w:rsidR="00B7456E" w:rsidRPr="00626DE3" w:rsidRDefault="00B7456E" w:rsidP="00B7456E">
      <w:pPr>
        <w:spacing w:before="60" w:after="60"/>
        <w:rPr>
          <w:rFonts w:asciiTheme="minorHAnsi" w:hAnsiTheme="minorHAnsi" w:cs="Arial"/>
          <w:sz w:val="22"/>
          <w:szCs w:val="22"/>
          <w:lang w:val="en-US"/>
        </w:rPr>
      </w:pPr>
      <w:r w:rsidRPr="00626DE3">
        <w:rPr>
          <w:rFonts w:asciiTheme="minorHAnsi" w:hAnsiTheme="minorHAnsi" w:cs="Arial"/>
          <w:b/>
          <w:sz w:val="22"/>
          <w:lang w:val="en-US"/>
        </w:rPr>
        <w:t>PREC - 1</w:t>
      </w:r>
      <w:r w:rsidRPr="00626DE3">
        <w:rPr>
          <w:rFonts w:asciiTheme="minorHAnsi" w:hAnsiTheme="minorHAnsi" w:cs="Arial"/>
          <w:b/>
          <w:sz w:val="22"/>
          <w:lang w:val="en-US"/>
        </w:rPr>
        <w:tab/>
      </w:r>
      <w:r w:rsidRPr="00626DE3">
        <w:rPr>
          <w:rFonts w:asciiTheme="minorHAnsi" w:hAnsiTheme="minorHAnsi" w:cs="Arial"/>
          <w:sz w:val="22"/>
          <w:szCs w:val="22"/>
          <w:lang w:val="en-US"/>
        </w:rPr>
        <w:t xml:space="preserve">Promise of Consortium </w:t>
      </w:r>
      <w:r w:rsidRPr="00626DE3">
        <w:rPr>
          <w:rFonts w:asciiTheme="minorHAnsi" w:hAnsiTheme="minorHAnsi" w:cs="Arial"/>
          <w:i/>
          <w:color w:val="FF0000"/>
          <w:sz w:val="22"/>
          <w:szCs w:val="22"/>
          <w:lang w:val="en-US"/>
        </w:rPr>
        <w:t>(</w:t>
      </w:r>
      <w:r w:rsidRPr="00626DE3">
        <w:rPr>
          <w:rFonts w:asciiTheme="minorHAnsi" w:hAnsiTheme="minorHAnsi"/>
          <w:i/>
          <w:color w:val="FF0000"/>
          <w:sz w:val="22"/>
          <w:lang w:val="en-US"/>
        </w:rPr>
        <w:t>Applies in case of proposals submitted by consortiums</w:t>
      </w:r>
      <w:r w:rsidRPr="00626DE3">
        <w:rPr>
          <w:rFonts w:asciiTheme="minorHAnsi" w:hAnsiTheme="minorHAnsi" w:cs="Arial"/>
          <w:i/>
          <w:color w:val="FF0000"/>
          <w:sz w:val="22"/>
          <w:szCs w:val="22"/>
          <w:lang w:val="en-US"/>
        </w:rPr>
        <w:t>)</w:t>
      </w:r>
    </w:p>
    <w:p w14:paraId="7AA3BCE5" w14:textId="77777777" w:rsidR="00B7456E" w:rsidRPr="00626DE3" w:rsidRDefault="00B7456E" w:rsidP="00B7456E">
      <w:pPr>
        <w:spacing w:before="60" w:after="60"/>
        <w:rPr>
          <w:rFonts w:asciiTheme="minorHAnsi" w:hAnsiTheme="minorHAnsi" w:cs="Arial"/>
          <w:b/>
          <w:sz w:val="22"/>
          <w:lang w:val="en-US"/>
        </w:rPr>
      </w:pPr>
      <w:r w:rsidRPr="00626DE3">
        <w:rPr>
          <w:rFonts w:asciiTheme="minorHAnsi" w:hAnsiTheme="minorHAnsi" w:cs="Arial"/>
          <w:b/>
          <w:sz w:val="22"/>
          <w:lang w:val="en-US"/>
        </w:rPr>
        <w:t>PREC - 2</w:t>
      </w:r>
      <w:r w:rsidRPr="00626DE3">
        <w:rPr>
          <w:rFonts w:asciiTheme="minorHAnsi" w:hAnsiTheme="minorHAnsi" w:cs="Arial"/>
          <w:b/>
          <w:sz w:val="22"/>
          <w:lang w:val="en-US"/>
        </w:rPr>
        <w:tab/>
      </w:r>
      <w:r w:rsidRPr="00626DE3">
        <w:rPr>
          <w:rFonts w:asciiTheme="minorHAnsi" w:hAnsiTheme="minorHAnsi" w:cs="Arial"/>
          <w:sz w:val="22"/>
          <w:lang w:val="en-US"/>
        </w:rPr>
        <w:t>Sworn Declaration</w:t>
      </w:r>
    </w:p>
    <w:p w14:paraId="7AA3BCE6" w14:textId="77777777" w:rsidR="00B7456E" w:rsidRPr="00626DE3" w:rsidRDefault="00B7456E" w:rsidP="00B7456E">
      <w:pPr>
        <w:spacing w:before="60" w:after="60"/>
        <w:rPr>
          <w:rFonts w:asciiTheme="minorHAnsi" w:hAnsiTheme="minorHAnsi" w:cs="Arial"/>
          <w:sz w:val="22"/>
          <w:szCs w:val="22"/>
          <w:lang w:val="en-US"/>
        </w:rPr>
      </w:pPr>
      <w:r w:rsidRPr="00626DE3">
        <w:rPr>
          <w:rFonts w:asciiTheme="minorHAnsi" w:hAnsiTheme="minorHAnsi" w:cs="Arial"/>
          <w:b/>
          <w:sz w:val="22"/>
          <w:lang w:val="en-US"/>
        </w:rPr>
        <w:t>PREC - 3</w:t>
      </w:r>
      <w:r w:rsidRPr="00626DE3">
        <w:rPr>
          <w:rFonts w:asciiTheme="minorHAnsi" w:hAnsiTheme="minorHAnsi" w:cs="Arial"/>
          <w:b/>
          <w:sz w:val="22"/>
          <w:lang w:val="en-US"/>
        </w:rPr>
        <w:tab/>
      </w:r>
      <w:r w:rsidRPr="00626DE3">
        <w:rPr>
          <w:rFonts w:asciiTheme="minorHAnsi" w:hAnsiTheme="minorHAnsi" w:cs="Arial"/>
          <w:sz w:val="22"/>
          <w:szCs w:val="22"/>
          <w:lang w:val="en-US"/>
        </w:rPr>
        <w:t xml:space="preserve">Bid </w:t>
      </w:r>
      <w:r w:rsidR="005B2B0E">
        <w:rPr>
          <w:rFonts w:asciiTheme="minorHAnsi" w:hAnsiTheme="minorHAnsi" w:cs="Arial"/>
          <w:sz w:val="22"/>
          <w:szCs w:val="22"/>
          <w:lang w:val="en-US"/>
        </w:rPr>
        <w:t>Security</w:t>
      </w:r>
      <w:r w:rsidRPr="00626DE3">
        <w:rPr>
          <w:rFonts w:asciiTheme="minorHAnsi" w:hAnsiTheme="minorHAnsi" w:cs="Arial"/>
          <w:sz w:val="22"/>
          <w:szCs w:val="22"/>
          <w:lang w:val="en-US"/>
        </w:rPr>
        <w:t xml:space="preserve"> </w:t>
      </w:r>
    </w:p>
    <w:p w14:paraId="7AA3BCE7" w14:textId="77777777" w:rsidR="00B7456E" w:rsidRPr="00626DE3" w:rsidRDefault="00B7456E" w:rsidP="00B7456E">
      <w:pPr>
        <w:spacing w:before="60" w:after="60"/>
        <w:rPr>
          <w:rFonts w:asciiTheme="minorHAnsi" w:hAnsiTheme="minorHAnsi" w:cs="Arial"/>
          <w:sz w:val="22"/>
          <w:szCs w:val="22"/>
          <w:lang w:val="en-US"/>
        </w:rPr>
      </w:pPr>
      <w:r w:rsidRPr="00626DE3">
        <w:rPr>
          <w:rFonts w:asciiTheme="minorHAnsi" w:hAnsiTheme="minorHAnsi" w:cs="Arial"/>
          <w:b/>
          <w:sz w:val="22"/>
          <w:lang w:val="en-US"/>
        </w:rPr>
        <w:t>PREC - 4</w:t>
      </w:r>
      <w:r w:rsidRPr="00626DE3">
        <w:rPr>
          <w:rFonts w:asciiTheme="minorHAnsi" w:hAnsiTheme="minorHAnsi" w:cs="Arial"/>
          <w:b/>
          <w:sz w:val="22"/>
          <w:lang w:val="en-US"/>
        </w:rPr>
        <w:tab/>
      </w:r>
      <w:r w:rsidRPr="00626DE3">
        <w:rPr>
          <w:rFonts w:asciiTheme="minorHAnsi" w:hAnsiTheme="minorHAnsi" w:cs="Arial"/>
          <w:sz w:val="22"/>
          <w:szCs w:val="22"/>
          <w:lang w:val="en-US"/>
        </w:rPr>
        <w:t>Financial Situation</w:t>
      </w:r>
    </w:p>
    <w:p w14:paraId="7AA3BCE8" w14:textId="48265E78" w:rsidR="00B7456E" w:rsidRPr="00626DE3" w:rsidRDefault="00B7456E" w:rsidP="00B7456E">
      <w:pPr>
        <w:spacing w:before="60" w:after="60"/>
        <w:rPr>
          <w:rFonts w:asciiTheme="minorHAnsi" w:hAnsiTheme="minorHAnsi" w:cs="Arial"/>
          <w:sz w:val="22"/>
          <w:lang w:val="en-US"/>
        </w:rPr>
      </w:pPr>
      <w:r w:rsidRPr="00626DE3">
        <w:rPr>
          <w:rFonts w:asciiTheme="minorHAnsi" w:hAnsiTheme="minorHAnsi" w:cs="Arial"/>
          <w:b/>
          <w:sz w:val="22"/>
          <w:lang w:val="en-US"/>
        </w:rPr>
        <w:t xml:space="preserve">PREC - 5: </w:t>
      </w:r>
      <w:r w:rsidRPr="00626DE3">
        <w:rPr>
          <w:rFonts w:asciiTheme="minorHAnsi" w:hAnsiTheme="minorHAnsi" w:cs="Arial"/>
          <w:b/>
          <w:sz w:val="22"/>
          <w:lang w:val="en-US"/>
        </w:rPr>
        <w:tab/>
      </w:r>
      <w:r w:rsidRPr="00626DE3">
        <w:rPr>
          <w:rFonts w:asciiTheme="minorHAnsi" w:hAnsiTheme="minorHAnsi" w:cs="Arial"/>
          <w:sz w:val="22"/>
          <w:lang w:val="en-US"/>
        </w:rPr>
        <w:t>Bidder</w:t>
      </w:r>
      <w:r w:rsidR="005E4609">
        <w:rPr>
          <w:rFonts w:asciiTheme="minorHAnsi" w:hAnsiTheme="minorHAnsi" w:cs="Arial"/>
          <w:sz w:val="22"/>
          <w:lang w:val="en-US"/>
        </w:rPr>
        <w:t>´s</w:t>
      </w:r>
      <w:r w:rsidRPr="00626DE3">
        <w:rPr>
          <w:rFonts w:asciiTheme="minorHAnsi" w:hAnsiTheme="minorHAnsi" w:cs="Arial"/>
          <w:sz w:val="22"/>
          <w:lang w:val="en-US"/>
        </w:rPr>
        <w:t xml:space="preserve"> identification</w:t>
      </w:r>
    </w:p>
    <w:p w14:paraId="7AA3BCE9" w14:textId="77777777" w:rsidR="00B7456E" w:rsidRPr="00626DE3" w:rsidRDefault="00B7456E" w:rsidP="00B7456E">
      <w:pPr>
        <w:rPr>
          <w:rFonts w:asciiTheme="minorHAnsi" w:hAnsiTheme="minorHAnsi" w:cs="Arial"/>
          <w:b/>
          <w:sz w:val="22"/>
          <w:lang w:val="en-US"/>
        </w:rPr>
      </w:pPr>
    </w:p>
    <w:p w14:paraId="7AA3BCEA" w14:textId="77777777" w:rsidR="00B7456E" w:rsidRPr="00626DE3" w:rsidRDefault="00B7456E" w:rsidP="00B7456E">
      <w:pPr>
        <w:spacing w:before="120" w:after="120"/>
        <w:rPr>
          <w:rFonts w:asciiTheme="minorHAnsi" w:hAnsiTheme="minorHAnsi" w:cs="Arial"/>
          <w:b/>
          <w:sz w:val="22"/>
          <w:szCs w:val="22"/>
          <w:lang w:val="en-US"/>
        </w:rPr>
      </w:pPr>
      <w:r w:rsidRPr="00626DE3">
        <w:rPr>
          <w:rFonts w:asciiTheme="minorHAnsi" w:hAnsiTheme="minorHAnsi" w:cs="Arial"/>
          <w:b/>
          <w:sz w:val="22"/>
          <w:szCs w:val="22"/>
          <w:lang w:val="en-US"/>
        </w:rPr>
        <w:t>Technical Offer</w:t>
      </w:r>
    </w:p>
    <w:p w14:paraId="7AA3BCEB" w14:textId="77777777" w:rsidR="00B7456E" w:rsidRPr="00626DE3" w:rsidRDefault="00B7456E" w:rsidP="00B7456E">
      <w:pPr>
        <w:spacing w:before="60" w:after="60"/>
        <w:rPr>
          <w:rFonts w:asciiTheme="minorHAnsi" w:hAnsiTheme="minorHAnsi" w:cs="Arial"/>
          <w:b/>
          <w:sz w:val="22"/>
          <w:szCs w:val="22"/>
          <w:lang w:val="en-US"/>
        </w:rPr>
      </w:pPr>
      <w:r w:rsidRPr="00626DE3">
        <w:rPr>
          <w:rFonts w:asciiTheme="minorHAnsi" w:hAnsiTheme="minorHAnsi" w:cs="Arial"/>
          <w:b/>
          <w:sz w:val="22"/>
          <w:szCs w:val="22"/>
          <w:lang w:val="en-US"/>
        </w:rPr>
        <w:t>TEC -1</w:t>
      </w:r>
      <w:r w:rsidRPr="00626DE3">
        <w:rPr>
          <w:rFonts w:asciiTheme="minorHAnsi" w:hAnsiTheme="minorHAnsi" w:cs="Arial"/>
          <w:b/>
          <w:sz w:val="22"/>
          <w:szCs w:val="22"/>
          <w:lang w:val="en-US"/>
        </w:rPr>
        <w:tab/>
      </w:r>
      <w:r w:rsidRPr="00626DE3">
        <w:rPr>
          <w:rFonts w:asciiTheme="minorHAnsi" w:hAnsiTheme="minorHAnsi" w:cs="Arial"/>
          <w:b/>
          <w:sz w:val="22"/>
          <w:szCs w:val="22"/>
          <w:lang w:val="en-US"/>
        </w:rPr>
        <w:tab/>
      </w:r>
      <w:r w:rsidRPr="00626DE3">
        <w:rPr>
          <w:rFonts w:asciiTheme="minorHAnsi" w:hAnsiTheme="minorHAnsi" w:cs="Arial"/>
          <w:sz w:val="22"/>
          <w:szCs w:val="22"/>
          <w:lang w:val="en-US"/>
        </w:rPr>
        <w:t>General Experience</w:t>
      </w:r>
    </w:p>
    <w:p w14:paraId="7AA3BCEC" w14:textId="77777777" w:rsidR="00B7456E" w:rsidRPr="00626DE3" w:rsidRDefault="00B7456E" w:rsidP="00B7456E">
      <w:pPr>
        <w:spacing w:before="60" w:after="60"/>
        <w:rPr>
          <w:rFonts w:asciiTheme="minorHAnsi" w:hAnsiTheme="minorHAnsi"/>
          <w:sz w:val="22"/>
          <w:lang w:val="en-US"/>
        </w:rPr>
      </w:pPr>
      <w:r w:rsidRPr="00626DE3">
        <w:rPr>
          <w:rFonts w:asciiTheme="minorHAnsi" w:hAnsiTheme="minorHAnsi" w:cs="Arial"/>
          <w:b/>
          <w:sz w:val="22"/>
          <w:szCs w:val="22"/>
          <w:lang w:val="en-US"/>
        </w:rPr>
        <w:t>TEC - 2</w:t>
      </w:r>
      <w:r w:rsidRPr="00626DE3">
        <w:rPr>
          <w:rFonts w:asciiTheme="minorHAnsi" w:hAnsiTheme="minorHAnsi" w:cs="Arial"/>
          <w:b/>
          <w:sz w:val="22"/>
          <w:szCs w:val="22"/>
          <w:lang w:val="en-US"/>
        </w:rPr>
        <w:tab/>
      </w:r>
      <w:r w:rsidRPr="00626DE3">
        <w:rPr>
          <w:rFonts w:asciiTheme="minorHAnsi" w:hAnsiTheme="minorHAnsi" w:cs="Arial"/>
          <w:b/>
          <w:sz w:val="22"/>
          <w:szCs w:val="22"/>
          <w:lang w:val="en-US"/>
        </w:rPr>
        <w:tab/>
      </w:r>
      <w:r w:rsidRPr="00626DE3">
        <w:rPr>
          <w:rFonts w:asciiTheme="minorHAnsi" w:hAnsiTheme="minorHAnsi"/>
          <w:sz w:val="22"/>
          <w:lang w:val="en-US"/>
        </w:rPr>
        <w:t xml:space="preserve">Technical specifications offered </w:t>
      </w:r>
    </w:p>
    <w:p w14:paraId="7AA3BCED" w14:textId="77777777" w:rsidR="00B7456E" w:rsidRPr="00626DE3" w:rsidRDefault="00B7456E" w:rsidP="00B7456E">
      <w:pPr>
        <w:spacing w:before="60" w:after="60"/>
        <w:rPr>
          <w:rFonts w:asciiTheme="minorHAnsi" w:hAnsiTheme="minorHAnsi"/>
          <w:sz w:val="22"/>
          <w:lang w:val="en-US"/>
        </w:rPr>
      </w:pPr>
      <w:r w:rsidRPr="00626DE3">
        <w:rPr>
          <w:rFonts w:asciiTheme="minorHAnsi" w:hAnsiTheme="minorHAnsi" w:cs="Arial"/>
          <w:b/>
          <w:sz w:val="22"/>
          <w:lang w:val="en-US"/>
        </w:rPr>
        <w:t>TEC - 3</w:t>
      </w:r>
      <w:r w:rsidRPr="00626DE3">
        <w:rPr>
          <w:rFonts w:asciiTheme="minorHAnsi" w:hAnsiTheme="minorHAnsi" w:cs="Arial"/>
          <w:b/>
          <w:sz w:val="22"/>
          <w:lang w:val="en-US"/>
        </w:rPr>
        <w:tab/>
      </w:r>
      <w:r w:rsidRPr="00626DE3">
        <w:rPr>
          <w:rFonts w:asciiTheme="minorHAnsi" w:hAnsiTheme="minorHAnsi" w:cs="Arial"/>
          <w:b/>
          <w:sz w:val="22"/>
          <w:lang w:val="en-US"/>
        </w:rPr>
        <w:tab/>
      </w:r>
      <w:r w:rsidRPr="00626DE3">
        <w:rPr>
          <w:rFonts w:asciiTheme="minorHAnsi" w:hAnsiTheme="minorHAnsi"/>
          <w:sz w:val="22"/>
          <w:lang w:val="en-US"/>
        </w:rPr>
        <w:t>Proposed Delivery Plan</w:t>
      </w:r>
    </w:p>
    <w:p w14:paraId="7AA3BCEE" w14:textId="77777777" w:rsidR="00B7456E" w:rsidRPr="00626DE3" w:rsidRDefault="00B7456E" w:rsidP="00B7456E">
      <w:pPr>
        <w:spacing w:before="60" w:after="60"/>
        <w:rPr>
          <w:rFonts w:asciiTheme="minorHAnsi" w:hAnsiTheme="minorHAnsi" w:cs="Arial"/>
          <w:sz w:val="22"/>
          <w:szCs w:val="22"/>
          <w:lang w:val="en-US"/>
        </w:rPr>
      </w:pPr>
      <w:r w:rsidRPr="00626DE3">
        <w:rPr>
          <w:rFonts w:asciiTheme="minorHAnsi" w:hAnsiTheme="minorHAnsi" w:cs="Arial"/>
          <w:b/>
          <w:sz w:val="22"/>
          <w:lang w:val="en-US"/>
        </w:rPr>
        <w:t>TEC - 4</w:t>
      </w:r>
      <w:r w:rsidRPr="00626DE3">
        <w:rPr>
          <w:rFonts w:asciiTheme="minorHAnsi" w:hAnsiTheme="minorHAnsi" w:cs="Arial"/>
          <w:b/>
          <w:sz w:val="22"/>
          <w:lang w:val="en-US"/>
        </w:rPr>
        <w:tab/>
      </w:r>
      <w:r w:rsidRPr="00626DE3">
        <w:rPr>
          <w:rFonts w:asciiTheme="minorHAnsi" w:hAnsiTheme="minorHAnsi" w:cs="Arial"/>
          <w:b/>
          <w:sz w:val="22"/>
          <w:lang w:val="en-US"/>
        </w:rPr>
        <w:tab/>
      </w:r>
      <w:r w:rsidRPr="00626DE3">
        <w:rPr>
          <w:rFonts w:asciiTheme="minorHAnsi" w:hAnsiTheme="minorHAnsi" w:cs="Arial"/>
          <w:sz w:val="22"/>
          <w:szCs w:val="22"/>
          <w:lang w:val="en-US"/>
        </w:rPr>
        <w:t>Expected Sub-Contractors</w:t>
      </w:r>
    </w:p>
    <w:p w14:paraId="7AA3BCEF" w14:textId="77777777" w:rsidR="00B7456E" w:rsidRPr="00626DE3" w:rsidRDefault="00B7456E" w:rsidP="00B7456E">
      <w:pPr>
        <w:rPr>
          <w:rFonts w:asciiTheme="minorHAnsi" w:hAnsiTheme="minorHAnsi" w:cs="Arial"/>
          <w:b/>
          <w:sz w:val="22"/>
          <w:lang w:val="en-US"/>
        </w:rPr>
      </w:pPr>
    </w:p>
    <w:p w14:paraId="7AA3BCF0" w14:textId="77777777" w:rsidR="00B7456E" w:rsidRPr="00626DE3" w:rsidRDefault="00B7456E" w:rsidP="00B7456E">
      <w:pPr>
        <w:spacing w:before="120" w:after="120"/>
        <w:rPr>
          <w:rFonts w:asciiTheme="minorHAnsi" w:hAnsiTheme="minorHAnsi" w:cs="Arial"/>
          <w:b/>
          <w:sz w:val="22"/>
          <w:szCs w:val="22"/>
          <w:lang w:val="en-US"/>
        </w:rPr>
      </w:pPr>
      <w:r w:rsidRPr="00626DE3">
        <w:rPr>
          <w:rFonts w:asciiTheme="minorHAnsi" w:hAnsiTheme="minorHAnsi" w:cs="Arial"/>
          <w:b/>
          <w:sz w:val="22"/>
          <w:szCs w:val="22"/>
          <w:lang w:val="en-US"/>
        </w:rPr>
        <w:t>Economic Offer</w:t>
      </w:r>
    </w:p>
    <w:p w14:paraId="7AA3BCF1" w14:textId="77777777" w:rsidR="00B7456E" w:rsidRPr="00626DE3" w:rsidRDefault="00B7456E" w:rsidP="00B7456E">
      <w:pPr>
        <w:spacing w:before="60" w:after="60"/>
        <w:rPr>
          <w:rFonts w:asciiTheme="minorHAnsi" w:hAnsiTheme="minorHAnsi" w:cs="Arial"/>
          <w:sz w:val="22"/>
          <w:szCs w:val="22"/>
          <w:lang w:val="en-US"/>
        </w:rPr>
      </w:pPr>
      <w:r w:rsidRPr="00626DE3">
        <w:rPr>
          <w:rFonts w:asciiTheme="minorHAnsi" w:hAnsiTheme="minorHAnsi" w:cs="Arial"/>
          <w:b/>
          <w:sz w:val="22"/>
          <w:lang w:val="en-US"/>
        </w:rPr>
        <w:t>ECO-1</w:t>
      </w:r>
      <w:r w:rsidRPr="00626DE3">
        <w:rPr>
          <w:rFonts w:asciiTheme="minorHAnsi" w:hAnsiTheme="minorHAnsi" w:cs="Arial"/>
          <w:b/>
          <w:sz w:val="22"/>
          <w:lang w:val="en-US"/>
        </w:rPr>
        <w:tab/>
      </w:r>
      <w:r w:rsidRPr="00626DE3">
        <w:rPr>
          <w:rFonts w:asciiTheme="minorHAnsi" w:hAnsiTheme="minorHAnsi" w:cs="Arial"/>
          <w:b/>
          <w:sz w:val="22"/>
          <w:lang w:val="en-US"/>
        </w:rPr>
        <w:tab/>
      </w:r>
      <w:r w:rsidR="005D0625" w:rsidRPr="00626DE3">
        <w:rPr>
          <w:rFonts w:asciiTheme="minorHAnsi" w:hAnsiTheme="minorHAnsi" w:cs="Arial"/>
          <w:sz w:val="22"/>
          <w:szCs w:val="22"/>
          <w:lang w:val="en-US"/>
        </w:rPr>
        <w:t>Submission</w:t>
      </w:r>
      <w:r w:rsidRPr="00626DE3">
        <w:rPr>
          <w:rFonts w:asciiTheme="minorHAnsi" w:hAnsiTheme="minorHAnsi" w:cs="Arial"/>
          <w:sz w:val="22"/>
          <w:szCs w:val="22"/>
          <w:lang w:val="en-US"/>
        </w:rPr>
        <w:t xml:space="preserve"> of Economic Offer</w:t>
      </w:r>
    </w:p>
    <w:p w14:paraId="7D8125D5" w14:textId="77777777" w:rsidR="005E4609" w:rsidRDefault="00B7456E" w:rsidP="005E4609">
      <w:pPr>
        <w:spacing w:before="60" w:after="60"/>
        <w:rPr>
          <w:rFonts w:asciiTheme="minorHAnsi" w:hAnsiTheme="minorHAnsi" w:cs="Arial"/>
          <w:sz w:val="22"/>
          <w:szCs w:val="22"/>
          <w:lang w:val="en-US"/>
        </w:rPr>
      </w:pPr>
      <w:r w:rsidRPr="00626DE3">
        <w:rPr>
          <w:rFonts w:asciiTheme="minorHAnsi" w:hAnsiTheme="minorHAnsi" w:cs="Arial"/>
          <w:b/>
          <w:sz w:val="22"/>
          <w:lang w:val="en-US"/>
        </w:rPr>
        <w:t>ECO-2</w:t>
      </w:r>
      <w:r w:rsidRPr="00626DE3">
        <w:rPr>
          <w:rFonts w:asciiTheme="minorHAnsi" w:hAnsiTheme="minorHAnsi" w:cs="Arial"/>
          <w:b/>
          <w:sz w:val="22"/>
          <w:lang w:val="en-US"/>
        </w:rPr>
        <w:tab/>
      </w:r>
      <w:r w:rsidRPr="00626DE3">
        <w:rPr>
          <w:rFonts w:asciiTheme="minorHAnsi" w:hAnsiTheme="minorHAnsi" w:cs="Arial"/>
          <w:b/>
          <w:sz w:val="22"/>
          <w:lang w:val="en-US"/>
        </w:rPr>
        <w:tab/>
      </w:r>
      <w:r w:rsidRPr="00626DE3">
        <w:rPr>
          <w:rFonts w:asciiTheme="minorHAnsi" w:hAnsiTheme="minorHAnsi" w:cs="Arial"/>
          <w:sz w:val="22"/>
          <w:szCs w:val="22"/>
          <w:lang w:val="en-US"/>
        </w:rPr>
        <w:t xml:space="preserve">Economic Offer </w:t>
      </w:r>
      <w:bookmarkStart w:id="61" w:name="_Toc125540372"/>
      <w:bookmarkStart w:id="62" w:name="_Toc125886565"/>
    </w:p>
    <w:p w14:paraId="209AEE12" w14:textId="77777777" w:rsidR="005E4609" w:rsidRDefault="005E4609">
      <w:pPr>
        <w:jc w:val="left"/>
        <w:rPr>
          <w:rFonts w:asciiTheme="minorHAnsi" w:hAnsiTheme="minorHAnsi" w:cs="Arial"/>
          <w:sz w:val="22"/>
          <w:szCs w:val="22"/>
          <w:lang w:val="en-US"/>
        </w:rPr>
      </w:pPr>
      <w:r>
        <w:rPr>
          <w:rFonts w:asciiTheme="minorHAnsi" w:hAnsiTheme="minorHAnsi" w:cs="Arial"/>
          <w:sz w:val="22"/>
          <w:szCs w:val="22"/>
          <w:lang w:val="en-US"/>
        </w:rPr>
        <w:br w:type="page"/>
      </w:r>
    </w:p>
    <w:p w14:paraId="7AA3BCF4" w14:textId="5E954C3F" w:rsidR="00561ABB" w:rsidRPr="00626DE3" w:rsidRDefault="00006848" w:rsidP="005E4609">
      <w:pPr>
        <w:spacing w:before="60" w:after="60"/>
        <w:rPr>
          <w:rFonts w:asciiTheme="minorHAnsi" w:hAnsiTheme="minorHAnsi"/>
          <w:b/>
          <w:lang w:val="en-US"/>
        </w:rPr>
      </w:pPr>
      <w:r w:rsidRPr="00626DE3">
        <w:rPr>
          <w:rFonts w:asciiTheme="minorHAnsi" w:hAnsiTheme="minorHAnsi"/>
          <w:b/>
          <w:sz w:val="22"/>
          <w:lang w:val="en-US"/>
        </w:rPr>
        <w:lastRenderedPageBreak/>
        <w:t>CP-1</w:t>
      </w:r>
      <w:r w:rsidRPr="00626DE3">
        <w:rPr>
          <w:rFonts w:asciiTheme="minorHAnsi" w:hAnsiTheme="minorHAnsi"/>
          <w:b/>
          <w:sz w:val="22"/>
          <w:lang w:val="en-US"/>
        </w:rPr>
        <w:tab/>
      </w:r>
      <w:r w:rsidRPr="00626DE3">
        <w:rPr>
          <w:rFonts w:asciiTheme="minorHAnsi" w:hAnsiTheme="minorHAnsi"/>
          <w:b/>
          <w:sz w:val="22"/>
          <w:lang w:val="en-US"/>
        </w:rPr>
        <w:tab/>
      </w:r>
      <w:bookmarkEnd w:id="61"/>
      <w:bookmarkEnd w:id="62"/>
      <w:r w:rsidR="00561ABB" w:rsidRPr="00626DE3">
        <w:rPr>
          <w:rFonts w:asciiTheme="minorHAnsi" w:hAnsiTheme="minorHAnsi"/>
          <w:b/>
          <w:lang w:val="en-US"/>
        </w:rPr>
        <w:t xml:space="preserve">Participation Confirmation and </w:t>
      </w:r>
      <w:r w:rsidR="005D0625" w:rsidRPr="00626DE3">
        <w:rPr>
          <w:rFonts w:asciiTheme="minorHAnsi" w:hAnsiTheme="minorHAnsi"/>
          <w:b/>
          <w:lang w:val="en-US"/>
        </w:rPr>
        <w:t>Submission</w:t>
      </w:r>
      <w:r w:rsidR="00561ABB" w:rsidRPr="00626DE3">
        <w:rPr>
          <w:rFonts w:asciiTheme="minorHAnsi" w:hAnsiTheme="minorHAnsi"/>
          <w:b/>
          <w:lang w:val="en-US"/>
        </w:rPr>
        <w:t xml:space="preserve"> of Proposal</w:t>
      </w:r>
      <w:r w:rsidR="00FF6347" w:rsidRPr="00626DE3">
        <w:rPr>
          <w:rFonts w:asciiTheme="minorHAnsi" w:hAnsiTheme="minorHAnsi"/>
          <w:b/>
          <w:lang w:val="en-US"/>
        </w:rPr>
        <w:t xml:space="preserve"> Letter</w:t>
      </w:r>
    </w:p>
    <w:p w14:paraId="7AA3BCF5" w14:textId="77777777" w:rsidR="00561ABB" w:rsidRPr="00626DE3" w:rsidRDefault="00561ABB" w:rsidP="00561ABB">
      <w:pPr>
        <w:jc w:val="left"/>
        <w:rPr>
          <w:rFonts w:asciiTheme="minorHAnsi" w:hAnsiTheme="minorHAnsi"/>
          <w:b/>
          <w:lang w:val="en-US"/>
        </w:rPr>
      </w:pPr>
    </w:p>
    <w:p w14:paraId="7AA3BCF6" w14:textId="77777777" w:rsidR="00561ABB" w:rsidRPr="00626DE3" w:rsidRDefault="00561ABB" w:rsidP="00561ABB">
      <w:pPr>
        <w:ind w:left="5954" w:hanging="142"/>
        <w:jc w:val="left"/>
        <w:rPr>
          <w:rFonts w:asciiTheme="minorHAnsi" w:hAnsiTheme="minorHAnsi"/>
          <w:b/>
          <w:lang w:val="en-US"/>
        </w:rPr>
      </w:pPr>
      <w:r w:rsidRPr="00626DE3">
        <w:rPr>
          <w:rFonts w:asciiTheme="minorHAnsi" w:hAnsiTheme="minorHAnsi"/>
          <w:b/>
          <w:lang w:val="en-US"/>
        </w:rPr>
        <w:t xml:space="preserve">Date: </w:t>
      </w:r>
      <w:r w:rsidRPr="00626DE3">
        <w:rPr>
          <w:rFonts w:asciiTheme="minorHAnsi" w:hAnsiTheme="minorHAnsi"/>
          <w:b/>
          <w:lang w:val="en-US"/>
        </w:rPr>
        <w:tab/>
      </w:r>
    </w:p>
    <w:p w14:paraId="7AA3BCF7" w14:textId="77777777" w:rsidR="00561ABB" w:rsidRPr="00626DE3" w:rsidRDefault="00561ABB" w:rsidP="00561ABB">
      <w:pPr>
        <w:ind w:left="5954" w:hanging="142"/>
        <w:jc w:val="left"/>
        <w:rPr>
          <w:rFonts w:asciiTheme="minorHAnsi" w:hAnsiTheme="minorHAnsi"/>
          <w:b/>
          <w:lang w:val="en-US"/>
        </w:rPr>
      </w:pPr>
      <w:r w:rsidRPr="00626DE3">
        <w:rPr>
          <w:rFonts w:asciiTheme="minorHAnsi" w:hAnsiTheme="minorHAnsi"/>
          <w:b/>
          <w:lang w:val="en-US"/>
        </w:rPr>
        <w:t xml:space="preserve">National </w:t>
      </w:r>
      <w:r w:rsidR="005D0625" w:rsidRPr="00626DE3">
        <w:rPr>
          <w:rFonts w:asciiTheme="minorHAnsi" w:hAnsiTheme="minorHAnsi"/>
          <w:b/>
          <w:lang w:val="en-US"/>
        </w:rPr>
        <w:t>Public Bidding</w:t>
      </w:r>
      <w:r w:rsidRPr="00626DE3">
        <w:rPr>
          <w:rFonts w:asciiTheme="minorHAnsi" w:hAnsiTheme="minorHAnsi"/>
          <w:b/>
          <w:lang w:val="en-US"/>
        </w:rPr>
        <w:t xml:space="preserve"> No.: </w:t>
      </w:r>
      <w:r w:rsidRPr="00626DE3">
        <w:rPr>
          <w:rFonts w:asciiTheme="minorHAnsi" w:hAnsiTheme="minorHAnsi"/>
          <w:b/>
          <w:lang w:val="en-US"/>
        </w:rPr>
        <w:tab/>
      </w:r>
    </w:p>
    <w:p w14:paraId="7AA3BCF8" w14:textId="77777777" w:rsidR="00561ABB" w:rsidRPr="00626DE3" w:rsidRDefault="00561ABB" w:rsidP="00561ABB">
      <w:pPr>
        <w:ind w:left="5954" w:hanging="142"/>
        <w:jc w:val="left"/>
        <w:rPr>
          <w:rFonts w:asciiTheme="minorHAnsi" w:hAnsiTheme="minorHAnsi"/>
          <w:b/>
          <w:lang w:val="en-US"/>
        </w:rPr>
      </w:pPr>
    </w:p>
    <w:p w14:paraId="7AA3BCF9" w14:textId="77777777" w:rsidR="00561ABB" w:rsidRPr="00626DE3" w:rsidRDefault="00561ABB" w:rsidP="00561ABB">
      <w:pPr>
        <w:jc w:val="left"/>
        <w:rPr>
          <w:rFonts w:asciiTheme="minorHAnsi" w:hAnsiTheme="minorHAnsi"/>
          <w:lang w:val="en-US"/>
        </w:rPr>
      </w:pPr>
      <w:r w:rsidRPr="00626DE3">
        <w:rPr>
          <w:rFonts w:asciiTheme="minorHAnsi" w:hAnsiTheme="minorHAnsi"/>
          <w:lang w:val="en-US"/>
        </w:rPr>
        <w:t>Sirs</w:t>
      </w:r>
    </w:p>
    <w:p w14:paraId="7AA3BCFA" w14:textId="77777777" w:rsidR="00561ABB" w:rsidRPr="00626DE3" w:rsidRDefault="00561ABB" w:rsidP="00561ABB">
      <w:pPr>
        <w:jc w:val="left"/>
        <w:rPr>
          <w:rFonts w:asciiTheme="minorHAnsi" w:hAnsiTheme="minorHAnsi"/>
          <w:lang w:val="en-US"/>
        </w:rPr>
      </w:pPr>
      <w:r w:rsidRPr="00626DE3">
        <w:rPr>
          <w:rFonts w:asciiTheme="minorHAnsi" w:hAnsiTheme="minorHAnsi"/>
          <w:lang w:val="en-US"/>
        </w:rPr>
        <w:t xml:space="preserve">Executive </w:t>
      </w:r>
      <w:r w:rsidR="005D0625" w:rsidRPr="00626DE3">
        <w:rPr>
          <w:rFonts w:asciiTheme="minorHAnsi" w:hAnsiTheme="minorHAnsi"/>
          <w:lang w:val="en-US"/>
        </w:rPr>
        <w:t>Bidding</w:t>
      </w:r>
      <w:r w:rsidRPr="00626DE3">
        <w:rPr>
          <w:rFonts w:asciiTheme="minorHAnsi" w:hAnsiTheme="minorHAnsi"/>
          <w:lang w:val="en-US"/>
        </w:rPr>
        <w:t xml:space="preserve"> Committee</w:t>
      </w:r>
    </w:p>
    <w:p w14:paraId="7AA3BCFB" w14:textId="77777777" w:rsidR="00561ABB" w:rsidRPr="00626DE3" w:rsidRDefault="00561ABB" w:rsidP="00561ABB">
      <w:pPr>
        <w:jc w:val="left"/>
        <w:rPr>
          <w:rFonts w:asciiTheme="minorHAnsi" w:hAnsiTheme="minorHAnsi"/>
          <w:lang w:val="en-US"/>
        </w:rPr>
      </w:pPr>
    </w:p>
    <w:p w14:paraId="7AA3BCFC" w14:textId="77777777" w:rsidR="00561ABB" w:rsidRPr="00626DE3" w:rsidRDefault="00561ABB" w:rsidP="00561ABB">
      <w:pPr>
        <w:jc w:val="left"/>
        <w:rPr>
          <w:rFonts w:asciiTheme="minorHAnsi" w:hAnsiTheme="minorHAnsi"/>
          <w:lang w:val="en-US"/>
        </w:rPr>
      </w:pPr>
      <w:r w:rsidRPr="00626DE3">
        <w:rPr>
          <w:rFonts w:asciiTheme="minorHAnsi" w:hAnsiTheme="minorHAnsi"/>
          <w:lang w:val="en-US"/>
        </w:rPr>
        <w:t>Dear Sirs:</w:t>
      </w:r>
    </w:p>
    <w:p w14:paraId="7AA3BCFD" w14:textId="77777777" w:rsidR="00561ABB" w:rsidRPr="00626DE3" w:rsidRDefault="00561ABB" w:rsidP="00561ABB">
      <w:pPr>
        <w:jc w:val="left"/>
        <w:rPr>
          <w:rFonts w:asciiTheme="minorHAnsi" w:hAnsiTheme="minorHAnsi"/>
          <w:lang w:val="en-US"/>
        </w:rPr>
      </w:pPr>
    </w:p>
    <w:p w14:paraId="7AA3BCFE" w14:textId="77777777" w:rsidR="00561ABB" w:rsidRPr="00626DE3" w:rsidRDefault="00561ABB" w:rsidP="00561ABB">
      <w:pPr>
        <w:rPr>
          <w:rFonts w:asciiTheme="minorHAnsi" w:hAnsiTheme="minorHAnsi"/>
          <w:lang w:val="en-US"/>
        </w:rPr>
      </w:pPr>
      <w:r w:rsidRPr="00626DE3">
        <w:rPr>
          <w:rFonts w:asciiTheme="minorHAnsi" w:hAnsiTheme="minorHAnsi"/>
          <w:lang w:val="en-US"/>
        </w:rPr>
        <w:t xml:space="preserve">By means of this letter we confirm our decision to participate in the </w:t>
      </w:r>
      <w:r w:rsidR="005D0625" w:rsidRPr="00626DE3">
        <w:rPr>
          <w:rFonts w:asciiTheme="minorHAnsi" w:hAnsiTheme="minorHAnsi"/>
          <w:lang w:val="en-US"/>
        </w:rPr>
        <w:t>Bidding</w:t>
      </w:r>
      <w:r w:rsidRPr="00626DE3">
        <w:rPr>
          <w:rFonts w:asciiTheme="minorHAnsi" w:hAnsiTheme="minorHAnsi"/>
          <w:lang w:val="en-US"/>
        </w:rPr>
        <w:t xml:space="preserve"> </w:t>
      </w:r>
      <w:r w:rsidRPr="00626DE3">
        <w:rPr>
          <w:rFonts w:asciiTheme="minorHAnsi" w:hAnsiTheme="minorHAnsi"/>
          <w:i/>
          <w:color w:val="FF0000"/>
          <w:lang w:val="en-US"/>
        </w:rPr>
        <w:t xml:space="preserve">“(title of </w:t>
      </w:r>
      <w:r w:rsidR="005D0625" w:rsidRPr="00626DE3">
        <w:rPr>
          <w:rFonts w:asciiTheme="minorHAnsi" w:hAnsiTheme="minorHAnsi"/>
          <w:i/>
          <w:color w:val="FF0000"/>
          <w:lang w:val="en-US"/>
        </w:rPr>
        <w:t>Bidding</w:t>
      </w:r>
      <w:r w:rsidRPr="00626DE3">
        <w:rPr>
          <w:rFonts w:asciiTheme="minorHAnsi" w:hAnsiTheme="minorHAnsi"/>
          <w:i/>
          <w:color w:val="FF0000"/>
          <w:lang w:val="en-US"/>
        </w:rPr>
        <w:t xml:space="preserve"> in which he/she wishes to participate in</w:t>
      </w:r>
      <w:r w:rsidRPr="00626DE3">
        <w:rPr>
          <w:rFonts w:asciiTheme="minorHAnsi" w:hAnsiTheme="minorHAnsi"/>
          <w:lang w:val="en-US"/>
        </w:rPr>
        <w:t>).”</w:t>
      </w:r>
    </w:p>
    <w:p w14:paraId="7AA3BCFF" w14:textId="77777777" w:rsidR="00267888" w:rsidRPr="00626DE3" w:rsidRDefault="00267888" w:rsidP="00561ABB">
      <w:pPr>
        <w:rPr>
          <w:rFonts w:asciiTheme="minorHAnsi" w:hAnsiTheme="minorHAnsi"/>
          <w:lang w:val="en-US"/>
        </w:rPr>
      </w:pPr>
    </w:p>
    <w:p w14:paraId="7AA3BD00" w14:textId="77777777" w:rsidR="00561ABB" w:rsidRPr="00626DE3" w:rsidRDefault="00561ABB" w:rsidP="00561ABB">
      <w:pPr>
        <w:rPr>
          <w:rFonts w:asciiTheme="minorHAnsi" w:hAnsiTheme="minorHAnsi"/>
          <w:lang w:val="en-US"/>
        </w:rPr>
      </w:pPr>
      <w:r w:rsidRPr="00626DE3">
        <w:rPr>
          <w:rFonts w:asciiTheme="minorHAnsi" w:hAnsiTheme="minorHAnsi"/>
          <w:lang w:val="en-US"/>
        </w:rPr>
        <w:t xml:space="preserve">Thus, we are sending our attached Proposal; it is valid for a period of __ (days) __ after the established deadline for receiving proposals. At the same time, we confirm our commitment to comply with our proposal in the event that our company </w:t>
      </w:r>
      <w:r w:rsidRPr="00626DE3">
        <w:rPr>
          <w:rFonts w:asciiTheme="minorHAnsi" w:hAnsiTheme="minorHAnsi"/>
          <w:b/>
          <w:color w:val="FF0000"/>
          <w:lang w:val="en-US"/>
        </w:rPr>
        <w:t>(complete name of Bidder</w:t>
      </w:r>
      <w:r w:rsidRPr="00626DE3">
        <w:rPr>
          <w:rFonts w:asciiTheme="minorHAnsi" w:hAnsiTheme="minorHAnsi"/>
          <w:lang w:val="en-US"/>
        </w:rPr>
        <w:t>) receives the award and is contracted.</w:t>
      </w:r>
    </w:p>
    <w:p w14:paraId="7AA3BD01" w14:textId="77777777" w:rsidR="00267888" w:rsidRPr="00626DE3" w:rsidRDefault="00267888" w:rsidP="00561ABB">
      <w:pPr>
        <w:rPr>
          <w:rFonts w:asciiTheme="minorHAnsi" w:hAnsiTheme="minorHAnsi"/>
          <w:lang w:val="en-US"/>
        </w:rPr>
      </w:pPr>
    </w:p>
    <w:p w14:paraId="7AA3BD02" w14:textId="5C5E906D" w:rsidR="00561ABB" w:rsidRPr="00626DE3" w:rsidRDefault="00561ABB" w:rsidP="00561ABB">
      <w:pPr>
        <w:rPr>
          <w:rFonts w:asciiTheme="minorHAnsi" w:hAnsiTheme="minorHAnsi"/>
          <w:lang w:val="en-US"/>
        </w:rPr>
      </w:pPr>
      <w:r w:rsidRPr="00626DE3">
        <w:rPr>
          <w:rFonts w:asciiTheme="minorHAnsi" w:hAnsiTheme="minorHAnsi"/>
          <w:lang w:val="en-US"/>
        </w:rPr>
        <w:t xml:space="preserve">It is understood that the Pre-qualification documents, Technical Offer, Economic Offer and all the information that is attached to this proposal will be used by the Executive </w:t>
      </w:r>
      <w:r w:rsidR="005D0625" w:rsidRPr="00626DE3">
        <w:rPr>
          <w:rFonts w:asciiTheme="minorHAnsi" w:hAnsiTheme="minorHAnsi"/>
          <w:lang w:val="en-US"/>
        </w:rPr>
        <w:t>Bidding</w:t>
      </w:r>
      <w:r w:rsidRPr="00626DE3">
        <w:rPr>
          <w:rFonts w:asciiTheme="minorHAnsi" w:hAnsiTheme="minorHAnsi"/>
          <w:lang w:val="en-US"/>
        </w:rPr>
        <w:t xml:space="preserve"> Committee to determine, at its judgment and discretion, the capacity to </w:t>
      </w:r>
      <w:r w:rsidR="004131F1">
        <w:rPr>
          <w:rFonts w:asciiTheme="minorHAnsi" w:hAnsiTheme="minorHAnsi"/>
          <w:lang w:val="en-US"/>
        </w:rPr>
        <w:t xml:space="preserve">provide the goods or services </w:t>
      </w:r>
      <w:r w:rsidRPr="00626DE3">
        <w:rPr>
          <w:rFonts w:asciiTheme="minorHAnsi" w:hAnsiTheme="minorHAnsi"/>
          <w:lang w:val="en-US"/>
        </w:rPr>
        <w:t xml:space="preserve">required by the </w:t>
      </w:r>
      <w:r w:rsidR="005D0625" w:rsidRPr="00626DE3">
        <w:rPr>
          <w:rFonts w:asciiTheme="minorHAnsi" w:hAnsiTheme="minorHAnsi"/>
          <w:lang w:val="en-US"/>
        </w:rPr>
        <w:t>Bidding</w:t>
      </w:r>
      <w:r w:rsidRPr="00626DE3">
        <w:rPr>
          <w:rFonts w:asciiTheme="minorHAnsi" w:hAnsiTheme="minorHAnsi"/>
          <w:lang w:val="en-US"/>
        </w:rPr>
        <w:t xml:space="preserve"> process.</w:t>
      </w:r>
    </w:p>
    <w:p w14:paraId="7AA3BD03" w14:textId="77777777" w:rsidR="00267888" w:rsidRPr="00626DE3" w:rsidRDefault="00267888" w:rsidP="00561ABB">
      <w:pPr>
        <w:rPr>
          <w:rFonts w:asciiTheme="minorHAnsi" w:hAnsiTheme="minorHAnsi"/>
          <w:lang w:val="en-US"/>
        </w:rPr>
      </w:pPr>
    </w:p>
    <w:p w14:paraId="7AA3BD04" w14:textId="77777777" w:rsidR="00561ABB" w:rsidRPr="00626DE3" w:rsidRDefault="00561ABB" w:rsidP="00561ABB">
      <w:pPr>
        <w:rPr>
          <w:rFonts w:asciiTheme="minorHAnsi" w:hAnsiTheme="minorHAnsi"/>
          <w:lang w:val="en-US"/>
        </w:rPr>
      </w:pPr>
      <w:r w:rsidRPr="00626DE3">
        <w:rPr>
          <w:rFonts w:asciiTheme="minorHAnsi" w:hAnsiTheme="minorHAnsi"/>
          <w:lang w:val="en-US"/>
        </w:rPr>
        <w:t xml:space="preserve">We present our proposal in consortium with :( </w:t>
      </w:r>
      <w:r w:rsidRPr="00626DE3">
        <w:rPr>
          <w:rFonts w:asciiTheme="minorHAnsi" w:hAnsiTheme="minorHAnsi"/>
          <w:i/>
          <w:color w:val="FF0000"/>
          <w:lang w:val="en-US"/>
        </w:rPr>
        <w:t>insert a list with the complete names and addresses of each consortium member, indicating the consortium’s leading company or firm. If this does not apply, please erase these lines</w:t>
      </w:r>
      <w:r w:rsidR="00FF6347" w:rsidRPr="00626DE3">
        <w:rPr>
          <w:rFonts w:asciiTheme="minorHAnsi" w:hAnsiTheme="minorHAnsi"/>
          <w:i/>
          <w:color w:val="FF0000"/>
          <w:lang w:val="en-US"/>
        </w:rPr>
        <w:t>)</w:t>
      </w:r>
      <w:r w:rsidRPr="00626DE3">
        <w:rPr>
          <w:rFonts w:asciiTheme="minorHAnsi" w:hAnsiTheme="minorHAnsi"/>
          <w:i/>
          <w:color w:val="FF0000"/>
          <w:lang w:val="en-US"/>
        </w:rPr>
        <w:t>.</w:t>
      </w:r>
    </w:p>
    <w:p w14:paraId="7AA3BD05" w14:textId="77777777" w:rsidR="00267888" w:rsidRPr="00626DE3" w:rsidRDefault="00267888" w:rsidP="00561ABB">
      <w:pPr>
        <w:rPr>
          <w:rFonts w:asciiTheme="minorHAnsi" w:hAnsiTheme="minorHAnsi"/>
          <w:lang w:val="en-US"/>
        </w:rPr>
      </w:pPr>
    </w:p>
    <w:p w14:paraId="7AA3BD06" w14:textId="77777777" w:rsidR="00561ABB" w:rsidRPr="00626DE3" w:rsidRDefault="00561ABB" w:rsidP="00561ABB">
      <w:pPr>
        <w:rPr>
          <w:rFonts w:asciiTheme="minorHAnsi" w:hAnsiTheme="minorHAnsi"/>
          <w:lang w:val="en-US"/>
        </w:rPr>
      </w:pPr>
      <w:r w:rsidRPr="00626DE3">
        <w:rPr>
          <w:rFonts w:asciiTheme="minorHAnsi" w:hAnsiTheme="minorHAnsi"/>
          <w:lang w:val="en-US"/>
        </w:rPr>
        <w:t>We accept that any false information or omission in this application and/or its annexes may be grounds for disqualification of the proposal.</w:t>
      </w:r>
    </w:p>
    <w:p w14:paraId="7AA3BD07" w14:textId="77777777" w:rsidR="00267888" w:rsidRPr="00626DE3" w:rsidRDefault="00267888" w:rsidP="00561ABB">
      <w:pPr>
        <w:rPr>
          <w:rFonts w:asciiTheme="minorHAnsi" w:hAnsiTheme="minorHAnsi"/>
          <w:lang w:val="en-US"/>
        </w:rPr>
      </w:pPr>
    </w:p>
    <w:p w14:paraId="7AA3BD08" w14:textId="0CA1ACB2" w:rsidR="00561ABB" w:rsidRPr="00626DE3" w:rsidRDefault="00561ABB" w:rsidP="00561ABB">
      <w:pPr>
        <w:rPr>
          <w:rFonts w:asciiTheme="minorHAnsi" w:hAnsiTheme="minorHAnsi"/>
          <w:lang w:val="en-US"/>
        </w:rPr>
      </w:pPr>
      <w:r w:rsidRPr="00626DE3">
        <w:rPr>
          <w:rFonts w:asciiTheme="minorHAnsi" w:hAnsiTheme="minorHAnsi"/>
          <w:lang w:val="en-US"/>
        </w:rPr>
        <w:t xml:space="preserve">In the event that we are chosen </w:t>
      </w:r>
      <w:r w:rsidR="004131F1">
        <w:rPr>
          <w:rFonts w:asciiTheme="minorHAnsi" w:hAnsiTheme="minorHAnsi"/>
          <w:lang w:val="en-US"/>
        </w:rPr>
        <w:t>as the contractor</w:t>
      </w:r>
      <w:r w:rsidRPr="00626DE3">
        <w:rPr>
          <w:rFonts w:asciiTheme="minorHAnsi" w:hAnsiTheme="minorHAnsi"/>
          <w:lang w:val="en-US"/>
        </w:rPr>
        <w:t>, we are committed to carrying out the proposed Execution Timetable and complying with everything requested in the Contract Clauses, in accordance to</w:t>
      </w:r>
      <w:r w:rsidR="0042397A">
        <w:rPr>
          <w:rFonts w:asciiTheme="minorHAnsi" w:hAnsiTheme="minorHAnsi"/>
          <w:lang w:val="en-US"/>
        </w:rPr>
        <w:t xml:space="preserve"> technical specifications</w:t>
      </w:r>
      <w:r w:rsidRPr="00626DE3">
        <w:rPr>
          <w:rFonts w:asciiTheme="minorHAnsi" w:hAnsiTheme="minorHAnsi"/>
          <w:lang w:val="en-US"/>
        </w:rPr>
        <w:t>,</w:t>
      </w:r>
      <w:r w:rsidR="0042397A">
        <w:rPr>
          <w:rFonts w:asciiTheme="minorHAnsi" w:hAnsiTheme="minorHAnsi"/>
          <w:lang w:val="en-US"/>
        </w:rPr>
        <w:t xml:space="preserve"> </w:t>
      </w:r>
      <w:r w:rsidR="005D0625" w:rsidRPr="00626DE3">
        <w:rPr>
          <w:rFonts w:asciiTheme="minorHAnsi" w:hAnsiTheme="minorHAnsi"/>
          <w:lang w:val="en-US"/>
        </w:rPr>
        <w:t>Bidding</w:t>
      </w:r>
      <w:r w:rsidRPr="00626DE3">
        <w:rPr>
          <w:rFonts w:asciiTheme="minorHAnsi" w:hAnsiTheme="minorHAnsi"/>
          <w:lang w:val="en-US"/>
        </w:rPr>
        <w:t xml:space="preserve"> instructions and any clarification or modification issued for this project.</w:t>
      </w:r>
    </w:p>
    <w:p w14:paraId="7AA3BD09" w14:textId="77777777" w:rsidR="00267888" w:rsidRPr="00626DE3" w:rsidRDefault="00267888" w:rsidP="00561ABB">
      <w:pPr>
        <w:rPr>
          <w:rFonts w:asciiTheme="minorHAnsi" w:hAnsiTheme="minorHAnsi"/>
          <w:lang w:val="en-US"/>
        </w:rPr>
      </w:pPr>
    </w:p>
    <w:p w14:paraId="7AA3BD0A" w14:textId="77777777" w:rsidR="00561ABB" w:rsidRPr="00626DE3" w:rsidRDefault="00561ABB" w:rsidP="00561ABB">
      <w:pPr>
        <w:rPr>
          <w:rFonts w:asciiTheme="minorHAnsi" w:hAnsiTheme="minorHAnsi"/>
          <w:lang w:val="en-US"/>
        </w:rPr>
      </w:pPr>
      <w:r w:rsidRPr="00626DE3">
        <w:rPr>
          <w:rFonts w:asciiTheme="minorHAnsi" w:hAnsiTheme="minorHAnsi"/>
          <w:lang w:val="en-US"/>
        </w:rPr>
        <w:t>The Signatory of this document’s is duly authorized to sign for and on behalf of (</w:t>
      </w:r>
      <w:r w:rsidRPr="00626DE3">
        <w:rPr>
          <w:rFonts w:asciiTheme="minorHAnsi" w:hAnsiTheme="minorHAnsi"/>
          <w:i/>
          <w:color w:val="FF0000"/>
          <w:lang w:val="en-US"/>
        </w:rPr>
        <w:t>complete name of Bidder</w:t>
      </w:r>
      <w:r w:rsidRPr="00626DE3">
        <w:rPr>
          <w:rFonts w:asciiTheme="minorHAnsi" w:hAnsiTheme="minorHAnsi"/>
          <w:lang w:val="en-US"/>
        </w:rPr>
        <w:t xml:space="preserve">) and </w:t>
      </w:r>
      <w:r w:rsidR="003454CA">
        <w:rPr>
          <w:rFonts w:asciiTheme="minorHAnsi" w:hAnsiTheme="minorHAnsi"/>
          <w:lang w:val="en-US"/>
        </w:rPr>
        <w:t>securities</w:t>
      </w:r>
      <w:r w:rsidRPr="00626DE3">
        <w:rPr>
          <w:rFonts w:asciiTheme="minorHAnsi" w:hAnsiTheme="minorHAnsi"/>
          <w:lang w:val="en-US"/>
        </w:rPr>
        <w:t xml:space="preserve"> the truth and accuracy of all the statements and documents included.</w:t>
      </w:r>
    </w:p>
    <w:p w14:paraId="7AA3BD0B" w14:textId="77777777" w:rsidR="00561ABB" w:rsidRPr="00626DE3" w:rsidRDefault="00561ABB" w:rsidP="00561ABB">
      <w:pPr>
        <w:jc w:val="left"/>
        <w:rPr>
          <w:rFonts w:asciiTheme="minorHAnsi" w:hAnsiTheme="minorHAnsi"/>
          <w:lang w:val="en-US"/>
        </w:rPr>
      </w:pPr>
    </w:p>
    <w:p w14:paraId="7AA3BD0C" w14:textId="77777777" w:rsidR="00561ABB" w:rsidRPr="00626DE3" w:rsidRDefault="00561ABB" w:rsidP="00561ABB">
      <w:pPr>
        <w:jc w:val="left"/>
        <w:rPr>
          <w:rFonts w:asciiTheme="minorHAnsi" w:hAnsiTheme="minorHAnsi"/>
          <w:lang w:val="en-US"/>
        </w:rPr>
      </w:pPr>
      <w:r w:rsidRPr="00626DE3">
        <w:rPr>
          <w:rFonts w:asciiTheme="minorHAnsi" w:hAnsiTheme="minorHAnsi"/>
          <w:lang w:val="en-US"/>
        </w:rPr>
        <w:t>Dated on __________ Day_____ of Month of ___________ of Year ______.</w:t>
      </w:r>
    </w:p>
    <w:p w14:paraId="7AA3BD0D" w14:textId="77777777" w:rsidR="00561ABB" w:rsidRPr="00626DE3" w:rsidRDefault="00561ABB" w:rsidP="00561ABB">
      <w:pPr>
        <w:jc w:val="left"/>
        <w:rPr>
          <w:rFonts w:asciiTheme="minorHAnsi" w:hAnsiTheme="minorHAnsi"/>
          <w:lang w:val="en-US"/>
        </w:rPr>
      </w:pPr>
    </w:p>
    <w:p w14:paraId="7AA3BD0E" w14:textId="77777777" w:rsidR="00561ABB" w:rsidRPr="00626DE3" w:rsidRDefault="00561ABB" w:rsidP="00561ABB">
      <w:pPr>
        <w:jc w:val="left"/>
        <w:rPr>
          <w:rFonts w:asciiTheme="minorHAnsi" w:hAnsiTheme="minorHAnsi"/>
          <w:lang w:val="en-US"/>
        </w:rPr>
      </w:pPr>
      <w:r w:rsidRPr="00626DE3">
        <w:rPr>
          <w:rFonts w:asciiTheme="minorHAnsi" w:hAnsiTheme="minorHAnsi"/>
          <w:lang w:val="en-US"/>
        </w:rPr>
        <w:t>Name of Company or Consortium ______________________</w:t>
      </w:r>
    </w:p>
    <w:p w14:paraId="7AA3BD0F" w14:textId="77777777" w:rsidR="00561ABB" w:rsidRPr="00626DE3" w:rsidRDefault="00561ABB" w:rsidP="00561ABB">
      <w:pPr>
        <w:jc w:val="left"/>
        <w:rPr>
          <w:rFonts w:asciiTheme="minorHAnsi" w:hAnsiTheme="minorHAnsi"/>
          <w:lang w:val="en-US"/>
        </w:rPr>
      </w:pPr>
    </w:p>
    <w:p w14:paraId="7AA3BD10" w14:textId="77777777" w:rsidR="00561ABB" w:rsidRPr="00626DE3" w:rsidRDefault="00561ABB" w:rsidP="00561ABB">
      <w:pPr>
        <w:jc w:val="left"/>
        <w:rPr>
          <w:rFonts w:asciiTheme="minorHAnsi" w:hAnsiTheme="minorHAnsi"/>
          <w:lang w:val="en-US"/>
        </w:rPr>
      </w:pPr>
      <w:r w:rsidRPr="00626DE3">
        <w:rPr>
          <w:rFonts w:asciiTheme="minorHAnsi" w:hAnsiTheme="minorHAnsi"/>
          <w:lang w:val="en-US"/>
        </w:rPr>
        <w:t>Position of Signer ______________________</w:t>
      </w:r>
    </w:p>
    <w:p w14:paraId="7AA3BD11" w14:textId="77777777" w:rsidR="00561ABB" w:rsidRPr="00626DE3" w:rsidRDefault="00561ABB" w:rsidP="00561ABB">
      <w:pPr>
        <w:jc w:val="left"/>
        <w:rPr>
          <w:rFonts w:asciiTheme="minorHAnsi" w:hAnsiTheme="minorHAnsi"/>
          <w:lang w:val="en-US"/>
        </w:rPr>
      </w:pPr>
    </w:p>
    <w:p w14:paraId="691E5981" w14:textId="77777777" w:rsidR="00A21E97" w:rsidRDefault="00561ABB" w:rsidP="00A21E97">
      <w:pPr>
        <w:jc w:val="left"/>
        <w:rPr>
          <w:rFonts w:asciiTheme="minorHAnsi" w:hAnsiTheme="minorHAnsi"/>
          <w:lang w:val="en-US"/>
        </w:rPr>
      </w:pPr>
      <w:r w:rsidRPr="00626DE3">
        <w:rPr>
          <w:rFonts w:asciiTheme="minorHAnsi" w:hAnsiTheme="minorHAnsi"/>
          <w:lang w:val="en-US"/>
        </w:rPr>
        <w:t>Name and signature of legal representative ______________________</w:t>
      </w:r>
    </w:p>
    <w:p w14:paraId="7AA3BD14" w14:textId="1FAA7384" w:rsidR="00561ABB" w:rsidRPr="00626DE3" w:rsidRDefault="00561ABB" w:rsidP="00A21E97">
      <w:pPr>
        <w:jc w:val="left"/>
        <w:rPr>
          <w:rFonts w:asciiTheme="minorHAnsi" w:hAnsiTheme="minorHAnsi"/>
          <w:b/>
          <w:lang w:val="en-US"/>
        </w:rPr>
      </w:pPr>
      <w:r w:rsidRPr="00626DE3">
        <w:rPr>
          <w:rFonts w:asciiTheme="minorHAnsi" w:hAnsiTheme="minorHAnsi"/>
          <w:b/>
          <w:lang w:val="en-US"/>
        </w:rPr>
        <w:lastRenderedPageBreak/>
        <w:t>FORM PREC-1</w:t>
      </w:r>
      <w:r w:rsidRPr="00626DE3">
        <w:rPr>
          <w:rFonts w:asciiTheme="minorHAnsi" w:hAnsiTheme="minorHAnsi"/>
          <w:b/>
          <w:lang w:val="en-US"/>
        </w:rPr>
        <w:tab/>
      </w:r>
    </w:p>
    <w:p w14:paraId="7AA3BD15"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lang w:val="en-US"/>
        </w:rPr>
      </w:pPr>
      <w:r w:rsidRPr="00626DE3">
        <w:rPr>
          <w:rFonts w:asciiTheme="minorHAnsi" w:hAnsiTheme="minorHAnsi"/>
          <w:color w:val="FF0000"/>
          <w:sz w:val="22"/>
          <w:lang w:val="en-US"/>
        </w:rPr>
        <w:t>(</w:t>
      </w:r>
      <w:r w:rsidRPr="00626DE3">
        <w:rPr>
          <w:rFonts w:asciiTheme="minorHAnsi" w:hAnsiTheme="minorHAnsi"/>
          <w:i/>
          <w:color w:val="FF0000"/>
          <w:sz w:val="22"/>
          <w:lang w:val="en-US"/>
        </w:rPr>
        <w:t>Applies in case of proposals submitted by consortium)</w:t>
      </w:r>
    </w:p>
    <w:p w14:paraId="7AA3BD16"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lang w:val="en-US"/>
        </w:rPr>
      </w:pPr>
    </w:p>
    <w:p w14:paraId="7AA3BD17" w14:textId="77777777" w:rsidR="00561ABB" w:rsidRPr="00626DE3" w:rsidRDefault="00561ABB" w:rsidP="00561ABB">
      <w:pPr>
        <w:pStyle w:val="i"/>
        <w:jc w:val="center"/>
        <w:rPr>
          <w:rFonts w:asciiTheme="minorHAnsi" w:hAnsiTheme="minorHAnsi"/>
          <w:b/>
          <w:lang w:val="en-US"/>
        </w:rPr>
      </w:pPr>
      <w:r w:rsidRPr="00626DE3">
        <w:rPr>
          <w:rFonts w:asciiTheme="minorHAnsi" w:hAnsiTheme="minorHAnsi"/>
          <w:b/>
          <w:lang w:val="en-US"/>
        </w:rPr>
        <w:t>Promise of Consortium</w:t>
      </w:r>
    </w:p>
    <w:p w14:paraId="7AA3BD18" w14:textId="77777777" w:rsidR="00561ABB" w:rsidRPr="00626DE3" w:rsidRDefault="00561ABB" w:rsidP="00561ABB">
      <w:pPr>
        <w:pStyle w:val="i"/>
        <w:rPr>
          <w:rFonts w:asciiTheme="minorHAnsi" w:hAnsiTheme="minorHAnsi"/>
          <w:sz w:val="22"/>
          <w:lang w:val="en-US"/>
        </w:rPr>
      </w:pPr>
    </w:p>
    <w:p w14:paraId="7AA3BD19" w14:textId="77777777" w:rsidR="00561ABB" w:rsidRPr="00626DE3" w:rsidRDefault="00561ABB" w:rsidP="00561ABB">
      <w:pPr>
        <w:pStyle w:val="i"/>
        <w:rPr>
          <w:rFonts w:asciiTheme="minorHAnsi" w:hAnsiTheme="minorHAnsi"/>
          <w:color w:val="FF0000"/>
          <w:sz w:val="20"/>
          <w:lang w:val="en-US"/>
        </w:rPr>
      </w:pPr>
      <w:r w:rsidRPr="00626DE3">
        <w:rPr>
          <w:rFonts w:ascii="Calibri" w:hAnsi="Calibri"/>
          <w:sz w:val="22"/>
          <w:lang w:val="en-US"/>
        </w:rPr>
        <w:t xml:space="preserve">Sirs: Executive </w:t>
      </w:r>
      <w:r w:rsidR="005D0625" w:rsidRPr="00626DE3">
        <w:rPr>
          <w:rFonts w:ascii="Calibri" w:hAnsi="Calibri"/>
          <w:sz w:val="22"/>
          <w:lang w:val="en-US"/>
        </w:rPr>
        <w:t>Bidding</w:t>
      </w:r>
      <w:r w:rsidRPr="00626DE3">
        <w:rPr>
          <w:rFonts w:ascii="Calibri" w:hAnsi="Calibri"/>
          <w:sz w:val="22"/>
          <w:lang w:val="en-US"/>
        </w:rPr>
        <w:t xml:space="preserve"> Committee of Process Nº </w:t>
      </w:r>
      <w:r w:rsidRPr="00626DE3">
        <w:rPr>
          <w:rFonts w:ascii="Calibri" w:hAnsi="Calibri"/>
          <w:i/>
          <w:color w:val="FF0000"/>
          <w:sz w:val="22"/>
          <w:lang w:val="en-US"/>
        </w:rPr>
        <w:t>(indicate process name and number)</w:t>
      </w:r>
    </w:p>
    <w:p w14:paraId="7AA3BD1A" w14:textId="77777777" w:rsidR="00561ABB" w:rsidRPr="00626DE3" w:rsidRDefault="00561ABB" w:rsidP="00561ABB">
      <w:pPr>
        <w:pStyle w:val="i"/>
        <w:rPr>
          <w:rFonts w:asciiTheme="minorHAnsi" w:hAnsiTheme="minorHAnsi"/>
          <w:sz w:val="22"/>
          <w:lang w:val="en-US"/>
        </w:rPr>
      </w:pPr>
    </w:p>
    <w:p w14:paraId="7AA3BD1B"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Of our consideration:</w:t>
      </w:r>
    </w:p>
    <w:p w14:paraId="7AA3BD1C"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 xml:space="preserve">We hereby declare the promise of consortium under the following conditions: </w:t>
      </w:r>
    </w:p>
    <w:p w14:paraId="7AA3BD1D" w14:textId="77777777" w:rsidR="00561ABB" w:rsidRPr="00626DE3" w:rsidRDefault="00561ABB" w:rsidP="00561ABB">
      <w:pPr>
        <w:pStyle w:val="i"/>
        <w:spacing w:before="120" w:after="120"/>
        <w:rPr>
          <w:rFonts w:asciiTheme="minorHAnsi" w:hAnsiTheme="minorHAnsi"/>
          <w:sz w:val="22"/>
          <w:lang w:val="en-US"/>
        </w:rPr>
      </w:pPr>
    </w:p>
    <w:p w14:paraId="7AA3BD1E"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Name of Consortium:</w:t>
      </w:r>
      <w:r w:rsidRPr="00626DE3">
        <w:rPr>
          <w:rFonts w:asciiTheme="minorHAnsi" w:hAnsiTheme="minorHAnsi"/>
          <w:sz w:val="22"/>
          <w:lang w:val="en-US"/>
        </w:rPr>
        <w:tab/>
        <w:t xml:space="preserve"> ____________________________________________________ </w:t>
      </w:r>
    </w:p>
    <w:p w14:paraId="7AA3BD1F"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Leading Company of Consortium___________________________________________________</w:t>
      </w:r>
    </w:p>
    <w:p w14:paraId="7AA3BD20"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 xml:space="preserve">Date of Organization: ___________________________________________________ </w:t>
      </w:r>
    </w:p>
    <w:p w14:paraId="7AA3BD21"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Name of proposed legal representative of the Consortium: ________________________</w:t>
      </w:r>
    </w:p>
    <w:p w14:paraId="7AA3BD22"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 xml:space="preserve">Identified with __________________________________________________________ </w:t>
      </w:r>
    </w:p>
    <w:p w14:paraId="7AA3BD23" w14:textId="77777777" w:rsidR="00561ABB" w:rsidRPr="00626DE3" w:rsidRDefault="00561ABB" w:rsidP="00561ABB">
      <w:pPr>
        <w:pStyle w:val="i"/>
        <w:spacing w:before="120" w:after="120"/>
        <w:rPr>
          <w:rFonts w:asciiTheme="minorHAnsi" w:hAnsiTheme="minorHAnsi"/>
          <w:sz w:val="22"/>
          <w:lang w:val="en-US"/>
        </w:rPr>
      </w:pPr>
    </w:p>
    <w:p w14:paraId="7AA3BD24" w14:textId="77777777" w:rsidR="00561ABB" w:rsidRPr="00626DE3" w:rsidRDefault="00561ABB" w:rsidP="00561ABB">
      <w:pPr>
        <w:pStyle w:val="i"/>
        <w:spacing w:before="120" w:after="120"/>
        <w:rPr>
          <w:rFonts w:asciiTheme="minorHAnsi" w:hAnsiTheme="minorHAnsi"/>
          <w:sz w:val="22"/>
          <w:lang w:val="en-US"/>
        </w:rPr>
      </w:pPr>
      <w:r w:rsidRPr="00626DE3">
        <w:rPr>
          <w:rFonts w:asciiTheme="minorHAnsi" w:hAnsiTheme="minorHAnsi"/>
          <w:sz w:val="22"/>
          <w:lang w:val="en-US"/>
        </w:rPr>
        <w:t xml:space="preserve">Name of the companies that make up the consortium and their percentage share in this </w:t>
      </w:r>
      <w:r w:rsidR="005D0625" w:rsidRPr="00626DE3">
        <w:rPr>
          <w:rFonts w:asciiTheme="minorHAnsi" w:hAnsiTheme="minorHAnsi"/>
          <w:sz w:val="22"/>
          <w:lang w:val="en-US"/>
        </w:rPr>
        <w:t>Bidding</w:t>
      </w:r>
      <w:r w:rsidRPr="00626DE3">
        <w:rPr>
          <w:rFonts w:asciiTheme="minorHAnsi" w:hAnsiTheme="minorHAnsi"/>
          <w:sz w:val="22"/>
          <w:lang w:val="en-US"/>
        </w:rPr>
        <w:t>.</w:t>
      </w:r>
    </w:p>
    <w:p w14:paraId="7AA3BD25" w14:textId="77777777" w:rsidR="00561ABB" w:rsidRPr="00626DE3" w:rsidRDefault="00561ABB" w:rsidP="00561ABB">
      <w:pPr>
        <w:pStyle w:val="i"/>
        <w:rPr>
          <w:rFonts w:asciiTheme="minorHAnsi" w:hAnsiTheme="minorHAnsi"/>
          <w:sz w:val="22"/>
          <w:lang w:val="en-US"/>
        </w:rPr>
      </w:pPr>
    </w:p>
    <w:p w14:paraId="7AA3BD26"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ab/>
        <w:t>Company</w:t>
      </w: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t>Participation (%)</w:t>
      </w:r>
    </w:p>
    <w:p w14:paraId="7AA3BD27" w14:textId="77777777" w:rsidR="00561ABB" w:rsidRPr="00626DE3" w:rsidRDefault="00561ABB" w:rsidP="00561ABB">
      <w:pPr>
        <w:pStyle w:val="i"/>
        <w:rPr>
          <w:rFonts w:asciiTheme="minorHAnsi" w:hAnsiTheme="minorHAnsi"/>
          <w:sz w:val="22"/>
          <w:lang w:val="en-US"/>
        </w:rPr>
      </w:pPr>
    </w:p>
    <w:p w14:paraId="7AA3BD28"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_____________________________</w:t>
      </w:r>
      <w:r w:rsidRPr="00626DE3">
        <w:rPr>
          <w:rFonts w:asciiTheme="minorHAnsi" w:hAnsiTheme="minorHAnsi"/>
          <w:sz w:val="22"/>
          <w:lang w:val="en-US"/>
        </w:rPr>
        <w:tab/>
      </w:r>
      <w:r w:rsidRPr="00626DE3">
        <w:rPr>
          <w:rFonts w:asciiTheme="minorHAnsi" w:hAnsiTheme="minorHAnsi"/>
          <w:sz w:val="22"/>
          <w:lang w:val="en-US"/>
        </w:rPr>
        <w:tab/>
        <w:t>________________________</w:t>
      </w:r>
    </w:p>
    <w:p w14:paraId="7AA3BD29"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___________________________</w:t>
      </w:r>
      <w:r w:rsidRPr="00626DE3">
        <w:rPr>
          <w:rFonts w:asciiTheme="minorHAnsi" w:hAnsiTheme="minorHAnsi"/>
          <w:sz w:val="22"/>
          <w:lang w:val="en-US"/>
        </w:rPr>
        <w:tab/>
      </w:r>
      <w:r w:rsidRPr="00626DE3">
        <w:rPr>
          <w:rFonts w:asciiTheme="minorHAnsi" w:hAnsiTheme="minorHAnsi"/>
          <w:sz w:val="22"/>
          <w:lang w:val="en-US"/>
        </w:rPr>
        <w:tab/>
        <w:t>________________________</w:t>
      </w:r>
    </w:p>
    <w:p w14:paraId="7AA3BD2A" w14:textId="77777777" w:rsidR="00561ABB" w:rsidRPr="00626DE3" w:rsidRDefault="00561ABB" w:rsidP="00561ABB">
      <w:pPr>
        <w:pStyle w:val="i"/>
        <w:rPr>
          <w:rFonts w:asciiTheme="minorHAnsi" w:hAnsiTheme="minorHAnsi"/>
          <w:sz w:val="22"/>
          <w:lang w:val="en-US"/>
        </w:rPr>
      </w:pPr>
    </w:p>
    <w:p w14:paraId="7AA3BD2B"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r>
      <w:r w:rsidRPr="00626DE3">
        <w:rPr>
          <w:rFonts w:asciiTheme="minorHAnsi" w:hAnsiTheme="minorHAnsi"/>
          <w:sz w:val="22"/>
          <w:lang w:val="en-US"/>
        </w:rPr>
        <w:tab/>
        <w:t>Total 100 %</w:t>
      </w:r>
    </w:p>
    <w:p w14:paraId="7AA3BD2C" w14:textId="77777777" w:rsidR="00561ABB" w:rsidRPr="00626DE3" w:rsidRDefault="00561ABB" w:rsidP="00561ABB">
      <w:pPr>
        <w:pStyle w:val="i"/>
        <w:rPr>
          <w:rFonts w:asciiTheme="minorHAnsi" w:hAnsiTheme="minorHAnsi"/>
          <w:sz w:val="22"/>
          <w:lang w:val="en-US"/>
        </w:rPr>
      </w:pPr>
    </w:p>
    <w:p w14:paraId="7AA3BD2D" w14:textId="77777777" w:rsidR="00561ABB" w:rsidRPr="00626DE3" w:rsidRDefault="00561ABB" w:rsidP="00561ABB">
      <w:pPr>
        <w:pStyle w:val="i"/>
        <w:rPr>
          <w:rFonts w:asciiTheme="minorHAnsi" w:hAnsiTheme="minorHAnsi"/>
          <w:sz w:val="22"/>
          <w:lang w:val="en-US"/>
        </w:rPr>
      </w:pPr>
    </w:p>
    <w:p w14:paraId="7AA3BD2E"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Sincerely,</w:t>
      </w:r>
    </w:p>
    <w:p w14:paraId="7AA3BD2F" w14:textId="77777777" w:rsidR="00561ABB" w:rsidRPr="00626DE3" w:rsidRDefault="00561ABB" w:rsidP="00561ABB">
      <w:pPr>
        <w:pStyle w:val="i"/>
        <w:rPr>
          <w:rFonts w:asciiTheme="minorHAnsi" w:hAnsiTheme="minorHAnsi"/>
          <w:sz w:val="22"/>
          <w:lang w:val="en-US"/>
        </w:rPr>
      </w:pPr>
    </w:p>
    <w:p w14:paraId="7AA3BD30"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________________________________</w:t>
      </w:r>
      <w:r w:rsidRPr="00626DE3">
        <w:rPr>
          <w:rFonts w:asciiTheme="minorHAnsi" w:hAnsiTheme="minorHAnsi"/>
          <w:sz w:val="22"/>
          <w:lang w:val="en-US"/>
        </w:rPr>
        <w:tab/>
      </w:r>
      <w:r w:rsidRPr="00626DE3">
        <w:rPr>
          <w:rFonts w:asciiTheme="minorHAnsi" w:hAnsiTheme="minorHAnsi"/>
          <w:sz w:val="22"/>
          <w:lang w:val="en-US"/>
        </w:rPr>
        <w:tab/>
        <w:t xml:space="preserve"> ___________________________________ </w:t>
      </w:r>
    </w:p>
    <w:p w14:paraId="7AA3BD31" w14:textId="77777777" w:rsidR="00561ABB" w:rsidRPr="00626DE3" w:rsidRDefault="00561ABB" w:rsidP="00561ABB">
      <w:pPr>
        <w:pStyle w:val="i"/>
        <w:rPr>
          <w:rFonts w:asciiTheme="minorHAnsi" w:hAnsiTheme="minorHAnsi"/>
          <w:i/>
          <w:sz w:val="22"/>
          <w:lang w:val="en-US"/>
        </w:rPr>
      </w:pPr>
      <w:r w:rsidRPr="00626DE3">
        <w:rPr>
          <w:rFonts w:asciiTheme="minorHAnsi" w:hAnsiTheme="minorHAnsi"/>
          <w:sz w:val="22"/>
          <w:lang w:val="en-US"/>
        </w:rPr>
        <w:t>Legal Representative (Company 1)</w:t>
      </w:r>
      <w:r w:rsidRPr="00626DE3">
        <w:rPr>
          <w:rFonts w:asciiTheme="minorHAnsi" w:hAnsiTheme="minorHAnsi"/>
          <w:sz w:val="22"/>
          <w:lang w:val="en-US"/>
        </w:rPr>
        <w:tab/>
      </w:r>
      <w:r w:rsidRPr="00626DE3">
        <w:rPr>
          <w:rFonts w:asciiTheme="minorHAnsi" w:hAnsiTheme="minorHAnsi"/>
          <w:sz w:val="22"/>
          <w:lang w:val="en-US"/>
        </w:rPr>
        <w:tab/>
        <w:t>Legal Representative (Company 2)</w:t>
      </w:r>
    </w:p>
    <w:p w14:paraId="7AA3BD32" w14:textId="77777777" w:rsidR="00561ABB" w:rsidRPr="00626DE3" w:rsidRDefault="00561ABB" w:rsidP="00561ABB">
      <w:pPr>
        <w:pStyle w:val="i"/>
        <w:rPr>
          <w:rFonts w:asciiTheme="minorHAnsi" w:hAnsiTheme="minorHAnsi"/>
          <w:sz w:val="22"/>
          <w:lang w:val="en-US"/>
        </w:rPr>
      </w:pPr>
    </w:p>
    <w:p w14:paraId="7AA3BD33"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__________________________</w:t>
      </w:r>
    </w:p>
    <w:p w14:paraId="7AA3BD34" w14:textId="77777777" w:rsidR="00561ABB" w:rsidRPr="00626DE3" w:rsidRDefault="00561ABB" w:rsidP="00561ABB">
      <w:pPr>
        <w:pStyle w:val="i"/>
        <w:rPr>
          <w:rFonts w:asciiTheme="minorHAnsi" w:hAnsiTheme="minorHAnsi"/>
          <w:sz w:val="22"/>
          <w:lang w:val="en-US"/>
        </w:rPr>
      </w:pPr>
      <w:r w:rsidRPr="00626DE3">
        <w:rPr>
          <w:rFonts w:asciiTheme="minorHAnsi" w:hAnsiTheme="minorHAnsi"/>
          <w:sz w:val="22"/>
          <w:lang w:val="en-US"/>
        </w:rPr>
        <w:t xml:space="preserve">Legal Representative Appointed </w:t>
      </w:r>
    </w:p>
    <w:p w14:paraId="7AA3BD35" w14:textId="77777777" w:rsidR="00561ABB" w:rsidRPr="00626DE3" w:rsidRDefault="00561ABB" w:rsidP="00561ABB">
      <w:pPr>
        <w:pStyle w:val="i"/>
        <w:rPr>
          <w:rFonts w:asciiTheme="minorHAnsi" w:hAnsiTheme="minorHAnsi"/>
          <w:sz w:val="22"/>
          <w:lang w:val="en-US"/>
        </w:rPr>
      </w:pPr>
    </w:p>
    <w:p w14:paraId="7AA3BD36" w14:textId="77777777" w:rsidR="00561ABB" w:rsidRPr="00626DE3" w:rsidRDefault="00561ABB" w:rsidP="00561ABB">
      <w:pPr>
        <w:pStyle w:val="i"/>
        <w:rPr>
          <w:rFonts w:asciiTheme="minorHAnsi" w:hAnsiTheme="minorHAnsi"/>
          <w:i/>
          <w:color w:val="FF0000"/>
          <w:sz w:val="22"/>
          <w:lang w:val="en-US"/>
        </w:rPr>
      </w:pPr>
      <w:r w:rsidRPr="00626DE3">
        <w:rPr>
          <w:rFonts w:asciiTheme="minorHAnsi" w:hAnsiTheme="minorHAnsi"/>
          <w:i/>
          <w:color w:val="FF0000"/>
          <w:sz w:val="22"/>
          <w:lang w:val="en-US"/>
        </w:rPr>
        <w:t>(Signatures of the legal representatives of the companies in consortium and Legal Representative appointed)</w:t>
      </w:r>
    </w:p>
    <w:p w14:paraId="7AA3BD37" w14:textId="77777777" w:rsidR="00561ABB" w:rsidRPr="00626DE3" w:rsidRDefault="00561ABB" w:rsidP="00561ABB">
      <w:pPr>
        <w:rPr>
          <w:rFonts w:asciiTheme="minorHAnsi" w:hAnsiTheme="minorHAnsi"/>
          <w:lang w:val="en-US"/>
        </w:rPr>
      </w:pPr>
    </w:p>
    <w:p w14:paraId="7AA3BD38" w14:textId="77777777" w:rsidR="00561ABB" w:rsidRPr="00626DE3" w:rsidRDefault="00561ABB" w:rsidP="00561ABB">
      <w:pPr>
        <w:rPr>
          <w:rFonts w:asciiTheme="minorHAnsi" w:hAnsiTheme="minorHAnsi"/>
          <w:lang w:val="en-US"/>
        </w:rPr>
      </w:pPr>
    </w:p>
    <w:p w14:paraId="7AA3BD39" w14:textId="77777777" w:rsidR="00561ABB" w:rsidRPr="00626DE3" w:rsidRDefault="00561ABB" w:rsidP="00561ABB">
      <w:pPr>
        <w:rPr>
          <w:rFonts w:asciiTheme="minorHAnsi" w:hAnsiTheme="minorHAnsi"/>
          <w:lang w:val="en-US"/>
        </w:rPr>
      </w:pPr>
    </w:p>
    <w:p w14:paraId="7AA3BD3A" w14:textId="77777777" w:rsidR="00561ABB" w:rsidRPr="00626DE3" w:rsidRDefault="00561ABB" w:rsidP="00561ABB">
      <w:pPr>
        <w:jc w:val="left"/>
        <w:rPr>
          <w:rFonts w:asciiTheme="minorHAnsi" w:hAnsiTheme="minorHAnsi"/>
          <w:b/>
          <w:szCs w:val="24"/>
          <w:lang w:val="en-US"/>
        </w:rPr>
      </w:pPr>
      <w:r w:rsidRPr="00626DE3">
        <w:rPr>
          <w:rFonts w:asciiTheme="minorHAnsi" w:hAnsiTheme="minorHAnsi"/>
          <w:b/>
          <w:szCs w:val="24"/>
          <w:lang w:val="en-US"/>
        </w:rPr>
        <w:br w:type="page"/>
      </w:r>
    </w:p>
    <w:p w14:paraId="7AA3BD3B" w14:textId="77777777" w:rsidR="00561ABB" w:rsidRPr="00626DE3" w:rsidRDefault="00561ABB" w:rsidP="00561ABB">
      <w:pPr>
        <w:spacing w:before="120" w:after="120"/>
        <w:jc w:val="center"/>
        <w:rPr>
          <w:rFonts w:asciiTheme="minorHAnsi" w:hAnsiTheme="minorHAnsi"/>
          <w:b/>
          <w:lang w:val="en-US"/>
        </w:rPr>
      </w:pPr>
      <w:bookmarkStart w:id="63" w:name="_Hlk514173410"/>
      <w:r w:rsidRPr="00626DE3">
        <w:rPr>
          <w:rFonts w:asciiTheme="minorHAnsi" w:hAnsiTheme="minorHAnsi" w:cs="Arial"/>
          <w:b/>
          <w:lang w:val="en-US"/>
        </w:rPr>
        <w:lastRenderedPageBreak/>
        <w:t xml:space="preserve">FORM </w:t>
      </w:r>
      <w:r w:rsidRPr="00626DE3">
        <w:rPr>
          <w:rFonts w:asciiTheme="minorHAnsi" w:hAnsiTheme="minorHAnsi" w:cs="Arial"/>
          <w:b/>
          <w:szCs w:val="24"/>
          <w:lang w:val="en-US"/>
        </w:rPr>
        <w:t>PREC-2</w:t>
      </w:r>
    </w:p>
    <w:p w14:paraId="7AA3BD3C" w14:textId="77777777" w:rsidR="00561ABB" w:rsidRPr="00626DE3" w:rsidRDefault="00561ABB" w:rsidP="00561ABB">
      <w:pPr>
        <w:spacing w:before="240" w:after="240"/>
        <w:ind w:left="3827" w:right="-17" w:hanging="3827"/>
        <w:rPr>
          <w:rFonts w:ascii="Calibri" w:eastAsia="Cambria" w:hAnsi="Calibri" w:cs="Arial"/>
          <w:i/>
          <w:sz w:val="22"/>
          <w:szCs w:val="22"/>
          <w:lang w:val="en-US"/>
        </w:rPr>
      </w:pPr>
      <w:r w:rsidRPr="00626DE3">
        <w:rPr>
          <w:rFonts w:ascii="Calibri" w:eastAsia="Cambria" w:hAnsi="Calibri" w:cs="Arial"/>
          <w:sz w:val="22"/>
          <w:szCs w:val="22"/>
          <w:lang w:val="en-US"/>
        </w:rPr>
        <w:t xml:space="preserve">National </w:t>
      </w:r>
      <w:r w:rsidR="005D0625" w:rsidRPr="00626DE3">
        <w:rPr>
          <w:rFonts w:ascii="Calibri" w:eastAsia="Cambria" w:hAnsi="Calibri" w:cs="Arial"/>
          <w:sz w:val="22"/>
          <w:szCs w:val="22"/>
          <w:lang w:val="en-US"/>
        </w:rPr>
        <w:t>Public Bidding</w:t>
      </w:r>
      <w:r w:rsidRPr="00626DE3">
        <w:rPr>
          <w:rFonts w:ascii="Calibri" w:eastAsia="Cambria" w:hAnsi="Calibri" w:cs="Arial"/>
          <w:sz w:val="22"/>
          <w:szCs w:val="22"/>
          <w:lang w:val="en-US"/>
        </w:rPr>
        <w:t xml:space="preserve"> No: (place the name and identification number of the </w:t>
      </w:r>
      <w:r w:rsidR="005D0625" w:rsidRPr="00626DE3">
        <w:rPr>
          <w:rFonts w:ascii="Calibri" w:eastAsia="Cambria" w:hAnsi="Calibri" w:cs="Arial"/>
          <w:sz w:val="22"/>
          <w:szCs w:val="22"/>
          <w:lang w:val="en-US"/>
        </w:rPr>
        <w:t>Bidding</w:t>
      </w:r>
      <w:r w:rsidRPr="00626DE3">
        <w:rPr>
          <w:rFonts w:ascii="Calibri" w:eastAsia="Cambria" w:hAnsi="Calibri" w:cs="Arial"/>
          <w:sz w:val="22"/>
          <w:szCs w:val="22"/>
          <w:lang w:val="en-US"/>
        </w:rPr>
        <w:t>)</w:t>
      </w:r>
    </w:p>
    <w:p w14:paraId="7AA3BD3D" w14:textId="77777777" w:rsidR="00561ABB" w:rsidRPr="00626DE3" w:rsidRDefault="00561ABB" w:rsidP="00561ABB">
      <w:pPr>
        <w:spacing w:before="120" w:after="120"/>
        <w:rPr>
          <w:rFonts w:ascii="Calibri" w:hAnsi="Calibri" w:cs="Arial"/>
          <w:sz w:val="22"/>
          <w:lang w:val="en-US"/>
        </w:rPr>
      </w:pPr>
      <w:r w:rsidRPr="00626DE3">
        <w:rPr>
          <w:rFonts w:ascii="Calibri" w:hAnsi="Calibri" w:cs="Arial"/>
          <w:sz w:val="22"/>
          <w:lang w:val="en-US"/>
        </w:rPr>
        <w:t xml:space="preserve">I, </w:t>
      </w:r>
      <w:r w:rsidRPr="00626DE3">
        <w:rPr>
          <w:rFonts w:ascii="Calibri" w:hAnsi="Calibri" w:cs="Arial"/>
          <w:i/>
          <w:color w:val="FF0000"/>
          <w:sz w:val="22"/>
          <w:lang w:val="en-US"/>
        </w:rPr>
        <w:t xml:space="preserve">(Name of the person accredited in the Legal Representation) </w:t>
      </w:r>
      <w:r w:rsidRPr="00626DE3">
        <w:rPr>
          <w:rFonts w:ascii="Calibri" w:hAnsi="Calibri" w:cs="Arial"/>
          <w:sz w:val="22"/>
          <w:lang w:val="en-US"/>
        </w:rPr>
        <w:t>_</w:t>
      </w:r>
      <w:r w:rsidRPr="00626DE3">
        <w:rPr>
          <w:rFonts w:ascii="Calibri" w:hAnsi="Calibri" w:cs="Arial"/>
          <w:sz w:val="22"/>
          <w:lang w:val="en-US"/>
        </w:rPr>
        <w:softHyphen/>
      </w:r>
      <w:r w:rsidRPr="00626DE3">
        <w:rPr>
          <w:rFonts w:ascii="Calibri" w:hAnsi="Calibri" w:cs="Arial"/>
          <w:sz w:val="22"/>
          <w:lang w:val="en-US"/>
        </w:rPr>
        <w:softHyphen/>
        <w:t>______________________, with identification document ______________________________number   _______________, in my capacity as legal representative of (Name of the bidder according to PREC-6)_______,</w:t>
      </w:r>
    </w:p>
    <w:p w14:paraId="7AA3BD3E" w14:textId="77777777" w:rsidR="00561ABB" w:rsidRPr="00626DE3" w:rsidRDefault="00561ABB" w:rsidP="00561ABB">
      <w:pPr>
        <w:spacing w:before="120" w:after="120"/>
        <w:rPr>
          <w:rFonts w:ascii="Calibri" w:hAnsi="Calibri" w:cs="Arial"/>
          <w:sz w:val="22"/>
          <w:szCs w:val="22"/>
          <w:lang w:val="en-US"/>
        </w:rPr>
      </w:pPr>
      <w:r w:rsidRPr="00626DE3">
        <w:rPr>
          <w:rFonts w:ascii="Calibri" w:hAnsi="Calibri" w:cs="Arial"/>
          <w:sz w:val="22"/>
          <w:lang w:val="en-US"/>
        </w:rPr>
        <w:t>I certify and declare the following</w:t>
      </w:r>
      <w:r w:rsidRPr="00626DE3">
        <w:rPr>
          <w:rFonts w:ascii="Calibri" w:hAnsi="Calibri" w:cs="Arial"/>
          <w:sz w:val="22"/>
          <w:szCs w:val="22"/>
          <w:lang w:val="en-US"/>
        </w:rPr>
        <w:t>:</w:t>
      </w:r>
    </w:p>
    <w:p w14:paraId="7AA3BD3F" w14:textId="77777777" w:rsidR="00561ABB" w:rsidRPr="00626DE3" w:rsidRDefault="00561ABB" w:rsidP="001C0CA2">
      <w:pPr>
        <w:pStyle w:val="ListParagraph"/>
        <w:numPr>
          <w:ilvl w:val="0"/>
          <w:numId w:val="45"/>
        </w:numPr>
        <w:spacing w:after="160" w:line="259" w:lineRule="auto"/>
        <w:ind w:left="567" w:hanging="283"/>
        <w:contextualSpacing/>
        <w:rPr>
          <w:rFonts w:ascii="Calibri" w:hAnsi="Calibri" w:cs="Arial"/>
          <w:sz w:val="22"/>
          <w:szCs w:val="22"/>
          <w:lang w:val="en-US"/>
        </w:rPr>
      </w:pPr>
      <w:r w:rsidRPr="00626DE3">
        <w:rPr>
          <w:rFonts w:ascii="Calibri" w:hAnsi="Calibri" w:cs="Arial"/>
          <w:sz w:val="22"/>
          <w:szCs w:val="22"/>
          <w:lang w:val="en-US"/>
        </w:rPr>
        <w:t xml:space="preserve">That my client, its agents, its personnel, contractors, consultants, directors, officers or shareholders have no relationship, nor have been involved in activities related to money laundering and </w:t>
      </w:r>
      <w:r w:rsidR="00A03E2C" w:rsidRPr="00626DE3">
        <w:rPr>
          <w:rFonts w:ascii="Calibri" w:hAnsi="Calibri" w:cs="Arial"/>
          <w:sz w:val="22"/>
          <w:szCs w:val="22"/>
          <w:lang w:val="en-US"/>
        </w:rPr>
        <w:t>funding</w:t>
      </w:r>
      <w:r w:rsidRPr="00626DE3">
        <w:rPr>
          <w:rFonts w:ascii="Calibri" w:hAnsi="Calibri" w:cs="Arial"/>
          <w:sz w:val="22"/>
          <w:szCs w:val="22"/>
          <w:lang w:val="en-US"/>
        </w:rPr>
        <w:t xml:space="preserve"> of terrorism;</w:t>
      </w:r>
    </w:p>
    <w:p w14:paraId="7AA3BD40" w14:textId="77777777" w:rsidR="00561ABB" w:rsidRPr="00626DE3" w:rsidRDefault="00561ABB" w:rsidP="001C0CA2">
      <w:pPr>
        <w:pStyle w:val="ListParagraph"/>
        <w:numPr>
          <w:ilvl w:val="0"/>
          <w:numId w:val="45"/>
        </w:numPr>
        <w:spacing w:before="120" w:after="120"/>
        <w:ind w:left="567" w:hanging="283"/>
        <w:contextualSpacing/>
        <w:rPr>
          <w:rFonts w:ascii="Calibri" w:hAnsi="Calibri" w:cs="Arial"/>
          <w:sz w:val="22"/>
          <w:szCs w:val="22"/>
          <w:lang w:val="en-US"/>
        </w:rPr>
      </w:pPr>
      <w:r w:rsidRPr="00626DE3">
        <w:rPr>
          <w:rFonts w:ascii="Calibri" w:hAnsi="Calibri" w:cs="Arial"/>
          <w:sz w:val="22"/>
          <w:szCs w:val="22"/>
          <w:lang w:val="en-US"/>
        </w:rPr>
        <w:t>It is not in call for creditors, bankruptcy or liquidation;</w:t>
      </w:r>
    </w:p>
    <w:p w14:paraId="7AA3BD41" w14:textId="77777777" w:rsidR="00561ABB" w:rsidRPr="00626DE3" w:rsidRDefault="00561ABB" w:rsidP="001C0CA2">
      <w:pPr>
        <w:pStyle w:val="ListParagraph"/>
        <w:numPr>
          <w:ilvl w:val="0"/>
          <w:numId w:val="45"/>
        </w:numPr>
        <w:spacing w:before="120" w:after="120"/>
        <w:ind w:left="567" w:hanging="283"/>
        <w:contextualSpacing/>
        <w:rPr>
          <w:rFonts w:ascii="Calibri" w:hAnsi="Calibri" w:cs="Arial"/>
          <w:sz w:val="22"/>
          <w:szCs w:val="22"/>
          <w:lang w:val="en-US"/>
        </w:rPr>
      </w:pPr>
      <w:r w:rsidRPr="00626DE3">
        <w:rPr>
          <w:rFonts w:ascii="Calibri" w:hAnsi="Calibri" w:cs="Arial"/>
          <w:sz w:val="22"/>
          <w:szCs w:val="22"/>
          <w:lang w:val="en-US"/>
        </w:rPr>
        <w:t>It is not in judicial interdiction;</w:t>
      </w:r>
    </w:p>
    <w:p w14:paraId="7AA3BD42" w14:textId="77777777" w:rsidR="00561ABB" w:rsidRPr="00626DE3" w:rsidRDefault="00561ABB" w:rsidP="001C0CA2">
      <w:pPr>
        <w:pStyle w:val="ListParagraph"/>
        <w:numPr>
          <w:ilvl w:val="0"/>
          <w:numId w:val="45"/>
        </w:numPr>
        <w:spacing w:before="120" w:after="120"/>
        <w:ind w:left="567" w:hanging="283"/>
        <w:contextualSpacing/>
        <w:rPr>
          <w:rFonts w:ascii="Calibri" w:hAnsi="Calibri" w:cs="Arial"/>
          <w:sz w:val="22"/>
          <w:szCs w:val="22"/>
          <w:lang w:val="en-US"/>
        </w:rPr>
      </w:pPr>
      <w:r w:rsidRPr="00626DE3">
        <w:rPr>
          <w:rFonts w:ascii="Calibri" w:hAnsi="Calibri" w:cs="Arial"/>
          <w:sz w:val="22"/>
          <w:szCs w:val="22"/>
          <w:lang w:val="en-US"/>
        </w:rPr>
        <w:t xml:space="preserve">No conflict of interest according to what was described in the Bidders Instructions and </w:t>
      </w:r>
      <w:r w:rsidR="005D0625" w:rsidRPr="00626DE3">
        <w:rPr>
          <w:rFonts w:ascii="Calibri" w:hAnsi="Calibri" w:cs="Arial"/>
          <w:sz w:val="22"/>
          <w:szCs w:val="22"/>
          <w:lang w:val="en-US"/>
        </w:rPr>
        <w:t>Bidding</w:t>
      </w:r>
      <w:r w:rsidRPr="00626DE3">
        <w:rPr>
          <w:rFonts w:ascii="Calibri" w:hAnsi="Calibri" w:cs="Arial"/>
          <w:sz w:val="22"/>
          <w:szCs w:val="22"/>
          <w:lang w:val="en-US"/>
        </w:rPr>
        <w:t xml:space="preserve"> Data;</w:t>
      </w:r>
    </w:p>
    <w:p w14:paraId="7AA3BD43" w14:textId="3FBBA751" w:rsidR="00561ABB" w:rsidRPr="00626DE3" w:rsidRDefault="00561ABB" w:rsidP="001C0CA2">
      <w:pPr>
        <w:pStyle w:val="ListParagraph"/>
        <w:numPr>
          <w:ilvl w:val="0"/>
          <w:numId w:val="45"/>
        </w:numPr>
        <w:spacing w:before="120" w:after="120"/>
        <w:ind w:left="567" w:hanging="283"/>
        <w:contextualSpacing/>
        <w:rPr>
          <w:rFonts w:ascii="Calibri" w:hAnsi="Calibri" w:cs="Arial"/>
          <w:sz w:val="22"/>
          <w:szCs w:val="22"/>
          <w:lang w:val="en-US"/>
        </w:rPr>
      </w:pPr>
      <w:r w:rsidRPr="00626DE3">
        <w:rPr>
          <w:rFonts w:ascii="Calibri" w:hAnsi="Calibri" w:cs="Arial"/>
          <w:sz w:val="22"/>
          <w:szCs w:val="22"/>
          <w:lang w:val="en-US"/>
        </w:rPr>
        <w:t>That my client, its agents, its personnel, contractors, consultants, directors, officers or shareholders are not included in the CABEI</w:t>
      </w:r>
      <w:r w:rsidR="00F91E29">
        <w:rPr>
          <w:rFonts w:ascii="Calibri" w:hAnsi="Calibri" w:cs="Arial"/>
          <w:sz w:val="22"/>
          <w:szCs w:val="22"/>
          <w:lang w:val="en-US"/>
        </w:rPr>
        <w:t xml:space="preserve"> Counterparty</w:t>
      </w:r>
      <w:r w:rsidRPr="00626DE3">
        <w:rPr>
          <w:rFonts w:ascii="Calibri" w:hAnsi="Calibri" w:cs="Arial"/>
          <w:sz w:val="22"/>
          <w:szCs w:val="22"/>
          <w:lang w:val="en-US"/>
        </w:rPr>
        <w:t xml:space="preserve"> Prohibited List or other CABEI ineligibility list;</w:t>
      </w:r>
    </w:p>
    <w:p w14:paraId="7AA3BD44" w14:textId="77777777" w:rsidR="00561ABB" w:rsidRPr="00626DE3" w:rsidRDefault="00561ABB" w:rsidP="001C0CA2">
      <w:pPr>
        <w:pStyle w:val="ListParagraph"/>
        <w:numPr>
          <w:ilvl w:val="0"/>
          <w:numId w:val="45"/>
        </w:numPr>
        <w:spacing w:after="160" w:line="259" w:lineRule="auto"/>
        <w:ind w:left="567" w:hanging="283"/>
        <w:contextualSpacing/>
        <w:rPr>
          <w:rFonts w:ascii="Calibri" w:hAnsi="Calibri" w:cs="Arial"/>
          <w:sz w:val="22"/>
          <w:szCs w:val="22"/>
          <w:lang w:val="en-US"/>
        </w:rPr>
      </w:pPr>
      <w:r w:rsidRPr="00626DE3">
        <w:rPr>
          <w:rFonts w:ascii="Calibri" w:hAnsi="Calibri" w:cs="Arial"/>
          <w:sz w:val="22"/>
          <w:szCs w:val="22"/>
          <w:lang w:val="en-US"/>
        </w:rPr>
        <w:t xml:space="preserve">That my client, its agents, its personnel, contractors, consultants, directors, officers or shareholders have not been disqualified or declared by an entity or authority as ineligible to obtain resources or award of </w:t>
      </w:r>
      <w:r w:rsidR="005D0625" w:rsidRPr="00626DE3">
        <w:rPr>
          <w:rFonts w:ascii="Calibri" w:hAnsi="Calibri" w:cs="Arial"/>
          <w:sz w:val="22"/>
          <w:szCs w:val="22"/>
          <w:lang w:val="en-US"/>
        </w:rPr>
        <w:t>Bidding</w:t>
      </w:r>
      <w:r w:rsidRPr="00626DE3">
        <w:rPr>
          <w:rFonts w:ascii="Calibri" w:hAnsi="Calibri" w:cs="Arial"/>
          <w:sz w:val="22"/>
          <w:szCs w:val="22"/>
          <w:lang w:val="en-US"/>
        </w:rPr>
        <w:t>s financed by any other entity, while the sanction is in force;</w:t>
      </w:r>
    </w:p>
    <w:p w14:paraId="7AA3BD45" w14:textId="77777777" w:rsidR="00561ABB" w:rsidRPr="00626DE3" w:rsidRDefault="00561ABB" w:rsidP="001C0CA2">
      <w:pPr>
        <w:pStyle w:val="ListParagraph"/>
        <w:numPr>
          <w:ilvl w:val="0"/>
          <w:numId w:val="45"/>
        </w:numPr>
        <w:spacing w:after="160" w:line="259" w:lineRule="auto"/>
        <w:ind w:left="567" w:hanging="283"/>
        <w:contextualSpacing/>
        <w:rPr>
          <w:rFonts w:ascii="Calibri" w:hAnsi="Calibri" w:cs="Arial"/>
          <w:sz w:val="22"/>
          <w:szCs w:val="22"/>
          <w:lang w:val="en-US"/>
        </w:rPr>
      </w:pPr>
      <w:r w:rsidRPr="00626DE3">
        <w:rPr>
          <w:rFonts w:ascii="Calibri" w:hAnsi="Calibri" w:cs="Arial"/>
          <w:sz w:val="22"/>
          <w:szCs w:val="22"/>
          <w:lang w:val="en-US"/>
        </w:rPr>
        <w:t>That my client, its agents, its personnel, contractors, consultants, directors, officers or shareholders have not been found guilty of crimes or sanctions linked to Prohibited Practices by the competent authority.</w:t>
      </w:r>
    </w:p>
    <w:p w14:paraId="7AA3BD46" w14:textId="77777777" w:rsidR="00561ABB" w:rsidRPr="00626DE3" w:rsidRDefault="00561ABB" w:rsidP="00561ABB">
      <w:pPr>
        <w:spacing w:before="120" w:after="120"/>
        <w:rPr>
          <w:rFonts w:ascii="Calibri" w:hAnsi="Calibri" w:cs="Arial"/>
          <w:sz w:val="22"/>
          <w:lang w:val="en-US"/>
        </w:rPr>
      </w:pPr>
      <w:r w:rsidRPr="00626DE3">
        <w:rPr>
          <w:rFonts w:ascii="Calibri" w:hAnsi="Calibri" w:cs="Arial"/>
          <w:sz w:val="22"/>
          <w:lang w:val="en-US"/>
        </w:rPr>
        <w:t xml:space="preserve">I also authorize the corresponding </w:t>
      </w:r>
      <w:r w:rsidR="008D649F">
        <w:rPr>
          <w:rFonts w:ascii="Calibri" w:hAnsi="Calibri" w:cs="Arial"/>
          <w:sz w:val="22"/>
          <w:lang w:val="en-US"/>
        </w:rPr>
        <w:t>Borrower</w:t>
      </w:r>
      <w:r w:rsidRPr="00626DE3">
        <w:rPr>
          <w:rFonts w:ascii="Calibri" w:hAnsi="Calibri" w:cs="Arial"/>
          <w:sz w:val="22"/>
          <w:lang w:val="en-US"/>
        </w:rPr>
        <w:t xml:space="preserve"> / Beneficiary and the Central American Bank for Economic Integration (CABEI), to carry out the verifications it deems pertinent in order to corroborate the above mentioned with any search system or database from which the </w:t>
      </w:r>
      <w:r w:rsidR="008D649F">
        <w:rPr>
          <w:rFonts w:ascii="Calibri" w:hAnsi="Calibri" w:cs="Arial"/>
          <w:sz w:val="22"/>
          <w:lang w:val="en-US"/>
        </w:rPr>
        <w:t>Borrower</w:t>
      </w:r>
      <w:r w:rsidRPr="00626DE3">
        <w:rPr>
          <w:rFonts w:ascii="Calibri" w:hAnsi="Calibri" w:cs="Arial"/>
          <w:sz w:val="22"/>
          <w:lang w:val="en-US"/>
        </w:rPr>
        <w:t xml:space="preserve"> / Beneficiary or the CABEI disposes for such purposes, as well as with any competent authority deemed necessary. </w:t>
      </w:r>
    </w:p>
    <w:p w14:paraId="7AA3BD47" w14:textId="77777777" w:rsidR="00561ABB" w:rsidRPr="00626DE3" w:rsidRDefault="00561ABB" w:rsidP="00561ABB">
      <w:pPr>
        <w:spacing w:before="120" w:after="120"/>
        <w:rPr>
          <w:rFonts w:ascii="Calibri" w:hAnsi="Calibri" w:cs="Arial"/>
          <w:sz w:val="22"/>
          <w:lang w:val="en-US"/>
        </w:rPr>
      </w:pPr>
      <w:r w:rsidRPr="00626DE3">
        <w:rPr>
          <w:rFonts w:ascii="Calibri" w:hAnsi="Calibri" w:cs="Arial"/>
          <w:sz w:val="22"/>
          <w:lang w:val="en-US"/>
        </w:rPr>
        <w:t xml:space="preserve">Likewise, I certify and declare to know the origin of the funds of my client and I state that they do not come from any illicit activity. </w:t>
      </w:r>
    </w:p>
    <w:p w14:paraId="7AA3BD48" w14:textId="77777777" w:rsidR="00561ABB" w:rsidRPr="00626DE3" w:rsidRDefault="00561ABB" w:rsidP="00561ABB">
      <w:pPr>
        <w:spacing w:before="120" w:after="120"/>
        <w:rPr>
          <w:rFonts w:ascii="Calibri" w:hAnsi="Calibri" w:cs="Arial"/>
          <w:sz w:val="22"/>
          <w:lang w:val="en-US"/>
        </w:rPr>
      </w:pPr>
      <w:r w:rsidRPr="00626DE3">
        <w:rPr>
          <w:rFonts w:ascii="Calibri" w:hAnsi="Calibri" w:cs="Arial"/>
          <w:sz w:val="22"/>
          <w:lang w:val="en-US"/>
        </w:rPr>
        <w:t>Finally, and if applicable, I declare that the funds provided will be administered in accordance with best practices, transparency and integrity and will not be used for illicit activities at any time.</w:t>
      </w:r>
    </w:p>
    <w:p w14:paraId="7AA3BD49" w14:textId="77777777" w:rsidR="00561ABB" w:rsidRPr="00626DE3" w:rsidRDefault="00561ABB" w:rsidP="00561ABB">
      <w:pPr>
        <w:tabs>
          <w:tab w:val="left" w:pos="709"/>
        </w:tabs>
        <w:spacing w:before="120" w:after="120"/>
        <w:rPr>
          <w:rFonts w:ascii="Calibri" w:hAnsi="Calibri" w:cs="Arial"/>
          <w:sz w:val="22"/>
          <w:lang w:val="en-US"/>
        </w:rPr>
      </w:pPr>
      <w:r w:rsidRPr="00626DE3">
        <w:rPr>
          <w:rFonts w:ascii="Calibri" w:hAnsi="Calibri" w:cs="Arial"/>
          <w:sz w:val="22"/>
          <w:lang w:val="en-US"/>
        </w:rPr>
        <w:t xml:space="preserve">We further declare that immediate notice will be given to the </w:t>
      </w:r>
      <w:r w:rsidR="008D649F">
        <w:rPr>
          <w:rFonts w:ascii="Calibri" w:hAnsi="Calibri" w:cs="Arial"/>
          <w:sz w:val="22"/>
          <w:lang w:val="en-US"/>
        </w:rPr>
        <w:t>Borrower</w:t>
      </w:r>
      <w:r w:rsidRPr="00626DE3">
        <w:rPr>
          <w:rFonts w:ascii="Calibri" w:hAnsi="Calibri" w:cs="Arial"/>
          <w:sz w:val="22"/>
          <w:lang w:val="en-US"/>
        </w:rPr>
        <w:t xml:space="preserve"> / Beneficiary and the CABEI in case a change in the aforementioned conditions occurs at a later time.</w:t>
      </w:r>
    </w:p>
    <w:p w14:paraId="7AA3BD4A" w14:textId="305E7384" w:rsidR="00561ABB" w:rsidRPr="00626DE3" w:rsidRDefault="00561ABB" w:rsidP="00561ABB">
      <w:pPr>
        <w:spacing w:before="120" w:after="120"/>
        <w:rPr>
          <w:rFonts w:ascii="Calibri" w:hAnsi="Calibri" w:cs="Arial"/>
          <w:sz w:val="22"/>
          <w:lang w:val="en-US"/>
        </w:rPr>
      </w:pPr>
      <w:r w:rsidRPr="00626DE3">
        <w:rPr>
          <w:rFonts w:ascii="Calibri" w:hAnsi="Calibri" w:cs="Arial"/>
          <w:sz w:val="22"/>
          <w:lang w:val="en-US"/>
        </w:rPr>
        <w:t xml:space="preserve">We accept that the </w:t>
      </w:r>
      <w:r w:rsidR="008D649F">
        <w:rPr>
          <w:rFonts w:ascii="Calibri" w:hAnsi="Calibri" w:cs="Arial"/>
          <w:sz w:val="22"/>
          <w:lang w:val="en-US"/>
        </w:rPr>
        <w:t>Borrower</w:t>
      </w:r>
      <w:r w:rsidRPr="00626DE3">
        <w:rPr>
          <w:rFonts w:ascii="Calibri" w:hAnsi="Calibri" w:cs="Arial"/>
          <w:sz w:val="22"/>
          <w:lang w:val="en-US"/>
        </w:rPr>
        <w:t xml:space="preserve"> / Beneficiary will have the right to exclude us from this bidding process if the information provided in this Sworn </w:t>
      </w:r>
      <w:r w:rsidR="00F91E29">
        <w:rPr>
          <w:rFonts w:ascii="Calibri" w:hAnsi="Calibri" w:cs="Arial"/>
          <w:sz w:val="22"/>
          <w:lang w:val="en-US"/>
        </w:rPr>
        <w:t>declaration</w:t>
      </w:r>
      <w:r w:rsidRPr="00626DE3">
        <w:rPr>
          <w:rFonts w:ascii="Calibri" w:hAnsi="Calibri" w:cs="Arial"/>
          <w:sz w:val="22"/>
          <w:lang w:val="en-US"/>
        </w:rPr>
        <w:t xml:space="preserve"> is false or if the change of condition occurs at a later time after the delivery of this Sworn </w:t>
      </w:r>
      <w:r w:rsidR="00F91E29">
        <w:rPr>
          <w:rFonts w:ascii="Calibri" w:hAnsi="Calibri" w:cs="Arial"/>
          <w:sz w:val="22"/>
          <w:lang w:val="en-US"/>
        </w:rPr>
        <w:t>declaration</w:t>
      </w:r>
      <w:r w:rsidRPr="00626DE3">
        <w:rPr>
          <w:rFonts w:ascii="Calibri" w:hAnsi="Calibri" w:cs="Arial"/>
          <w:sz w:val="22"/>
          <w:lang w:val="en-US"/>
        </w:rPr>
        <w:t>.</w:t>
      </w:r>
    </w:p>
    <w:p w14:paraId="7AA3BD4B" w14:textId="32824E6B"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color w:val="FF0000"/>
          <w:sz w:val="22"/>
          <w:lang w:val="en-US"/>
        </w:rPr>
      </w:pPr>
      <w:r w:rsidRPr="00626DE3">
        <w:rPr>
          <w:rFonts w:ascii="Calibri" w:hAnsi="Calibri"/>
          <w:b/>
          <w:sz w:val="22"/>
          <w:lang w:val="en-US"/>
        </w:rPr>
        <w:t xml:space="preserve">Bidder: </w:t>
      </w:r>
      <w:r w:rsidRPr="00626DE3">
        <w:rPr>
          <w:rFonts w:ascii="Calibri" w:hAnsi="Calibri"/>
          <w:b/>
          <w:sz w:val="22"/>
          <w:lang w:val="en-US"/>
        </w:rPr>
        <w:tab/>
      </w:r>
      <w:r w:rsidR="00F91E29">
        <w:rPr>
          <w:rFonts w:ascii="Calibri" w:hAnsi="Calibri"/>
          <w:b/>
          <w:sz w:val="22"/>
          <w:lang w:val="en-US"/>
        </w:rPr>
        <w:tab/>
      </w:r>
      <w:r w:rsidRPr="00626DE3">
        <w:rPr>
          <w:rFonts w:ascii="Calibri" w:hAnsi="Calibri"/>
          <w:i/>
          <w:color w:val="FF0000"/>
          <w:sz w:val="22"/>
          <w:lang w:val="en-US"/>
        </w:rPr>
        <w:t>(Full name of the bidder)</w:t>
      </w:r>
    </w:p>
    <w:p w14:paraId="7AA3BD4C" w14:textId="4C0732F1"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b/>
          <w:sz w:val="22"/>
          <w:lang w:val="en-US"/>
        </w:rPr>
      </w:pPr>
      <w:r w:rsidRPr="00626DE3">
        <w:rPr>
          <w:rFonts w:ascii="Calibri" w:hAnsi="Calibri"/>
          <w:b/>
          <w:sz w:val="22"/>
          <w:lang w:val="en-US"/>
        </w:rPr>
        <w:t xml:space="preserve">Name: </w:t>
      </w:r>
      <w:r w:rsidRPr="00626DE3">
        <w:rPr>
          <w:rFonts w:ascii="Calibri" w:hAnsi="Calibri"/>
          <w:b/>
          <w:sz w:val="22"/>
          <w:lang w:val="en-US"/>
        </w:rPr>
        <w:tab/>
      </w:r>
      <w:r w:rsidRPr="00626DE3">
        <w:rPr>
          <w:rFonts w:ascii="Calibri" w:hAnsi="Calibri"/>
          <w:i/>
          <w:color w:val="FF0000"/>
          <w:sz w:val="22"/>
          <w:lang w:val="en-US"/>
        </w:rPr>
        <w:t>(</w:t>
      </w:r>
      <w:r w:rsidR="00F91E29">
        <w:rPr>
          <w:rFonts w:ascii="Calibri" w:hAnsi="Calibri"/>
          <w:i/>
          <w:color w:val="FF0000"/>
          <w:sz w:val="22"/>
          <w:lang w:val="en-US"/>
        </w:rPr>
        <w:tab/>
      </w:r>
      <w:r w:rsidRPr="00626DE3">
        <w:rPr>
          <w:rFonts w:ascii="Calibri" w:hAnsi="Calibri"/>
          <w:i/>
          <w:color w:val="FF0000"/>
          <w:sz w:val="22"/>
          <w:lang w:val="en-US"/>
        </w:rPr>
        <w:t>Full name of the person signing)</w:t>
      </w:r>
    </w:p>
    <w:p w14:paraId="7AA3BD4D"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sz w:val="22"/>
          <w:lang w:val="en-US"/>
        </w:rPr>
      </w:pPr>
      <w:r w:rsidRPr="00626DE3">
        <w:rPr>
          <w:rFonts w:ascii="Calibri" w:hAnsi="Calibri"/>
          <w:b/>
          <w:sz w:val="22"/>
          <w:lang w:val="en-US"/>
        </w:rPr>
        <w:t xml:space="preserve">Position: </w:t>
      </w:r>
      <w:r w:rsidRPr="00626DE3">
        <w:rPr>
          <w:rFonts w:ascii="Calibri" w:hAnsi="Calibri"/>
          <w:b/>
          <w:sz w:val="22"/>
          <w:lang w:val="en-US"/>
        </w:rPr>
        <w:tab/>
      </w:r>
      <w:r w:rsidRPr="00626DE3">
        <w:rPr>
          <w:rFonts w:ascii="Calibri" w:hAnsi="Calibri"/>
          <w:i/>
          <w:color w:val="FF0000"/>
          <w:sz w:val="22"/>
          <w:lang w:val="en-US"/>
        </w:rPr>
        <w:t>(of the signatory)</w:t>
      </w:r>
    </w:p>
    <w:p w14:paraId="7AA3BD4E"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lang w:val="en-US"/>
        </w:rPr>
      </w:pPr>
      <w:r w:rsidRPr="00626DE3">
        <w:rPr>
          <w:rFonts w:ascii="Calibri" w:hAnsi="Calibri"/>
          <w:b/>
          <w:sz w:val="22"/>
          <w:lang w:val="en-US"/>
        </w:rPr>
        <w:t>Signature</w:t>
      </w:r>
      <w:r w:rsidRPr="00626DE3">
        <w:rPr>
          <w:rFonts w:ascii="Calibri" w:hAnsi="Calibri"/>
          <w:i/>
          <w:sz w:val="22"/>
          <w:lang w:val="en-US"/>
        </w:rPr>
        <w:t>:</w:t>
      </w:r>
      <w:r w:rsidRPr="00626DE3">
        <w:rPr>
          <w:rFonts w:ascii="Calibri" w:hAnsi="Calibri"/>
          <w:i/>
          <w:sz w:val="22"/>
          <w:lang w:val="en-US"/>
        </w:rPr>
        <w:tab/>
      </w:r>
      <w:r w:rsidRPr="00626DE3">
        <w:rPr>
          <w:rFonts w:ascii="Calibri" w:hAnsi="Calibri"/>
          <w:i/>
          <w:color w:val="FF0000"/>
          <w:sz w:val="22"/>
          <w:lang w:val="en-US"/>
        </w:rPr>
        <w:t xml:space="preserve">(signature of the person whose name and title appear above). </w:t>
      </w:r>
    </w:p>
    <w:p w14:paraId="7AA3BD4F"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szCs w:val="22"/>
          <w:lang w:val="en-US"/>
        </w:rPr>
      </w:pPr>
      <w:r w:rsidRPr="00626DE3">
        <w:rPr>
          <w:rFonts w:ascii="Calibri" w:hAnsi="Calibri"/>
          <w:b/>
          <w:sz w:val="22"/>
          <w:lang w:val="en-US"/>
        </w:rPr>
        <w:t>Date</w:t>
      </w:r>
      <w:r w:rsidRPr="00626DE3">
        <w:rPr>
          <w:rFonts w:ascii="Calibri" w:hAnsi="Calibri"/>
          <w:i/>
          <w:sz w:val="22"/>
          <w:lang w:val="en-US"/>
        </w:rPr>
        <w:t xml:space="preserve">: </w:t>
      </w:r>
      <w:r w:rsidRPr="00626DE3">
        <w:rPr>
          <w:rFonts w:ascii="Calibri" w:hAnsi="Calibri"/>
          <w:i/>
          <w:sz w:val="22"/>
          <w:lang w:val="en-US"/>
        </w:rPr>
        <w:tab/>
      </w:r>
      <w:r w:rsidRPr="00626DE3">
        <w:rPr>
          <w:rFonts w:ascii="Calibri" w:hAnsi="Calibri"/>
          <w:i/>
          <w:sz w:val="22"/>
          <w:lang w:val="en-US"/>
        </w:rPr>
        <w:tab/>
      </w:r>
      <w:r w:rsidRPr="00626DE3">
        <w:rPr>
          <w:rFonts w:ascii="Calibri" w:hAnsi="Calibri"/>
          <w:i/>
          <w:color w:val="FF0000"/>
          <w:sz w:val="22"/>
          <w:lang w:val="en-US"/>
        </w:rPr>
        <w:t>(day, month and year in which the offer is signed)</w:t>
      </w:r>
    </w:p>
    <w:bookmarkEnd w:id="63"/>
    <w:p w14:paraId="7AA3BD50"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p>
    <w:p w14:paraId="7AA3BD51"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p>
    <w:p w14:paraId="7AA3BD52"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p>
    <w:p w14:paraId="7AA3BD53"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r w:rsidRPr="00626DE3">
        <w:rPr>
          <w:rFonts w:asciiTheme="minorHAnsi" w:hAnsiTheme="minorHAnsi"/>
          <w:b/>
          <w:lang w:val="en-US"/>
        </w:rPr>
        <w:lastRenderedPageBreak/>
        <w:t>FORM PREC-3</w:t>
      </w:r>
      <w:r w:rsidRPr="00626DE3">
        <w:rPr>
          <w:rFonts w:asciiTheme="minorHAnsi" w:hAnsiTheme="minorHAnsi"/>
          <w:b/>
          <w:lang w:val="en-US"/>
        </w:rPr>
        <w:tab/>
      </w:r>
    </w:p>
    <w:p w14:paraId="7AA3BD54" w14:textId="77777777" w:rsidR="00561ABB" w:rsidRPr="00626DE3" w:rsidRDefault="00561ABB" w:rsidP="00561ABB">
      <w:pPr>
        <w:pStyle w:val="i"/>
        <w:spacing w:before="120" w:after="120"/>
        <w:jc w:val="center"/>
        <w:rPr>
          <w:rFonts w:asciiTheme="minorHAnsi" w:hAnsiTheme="minorHAnsi"/>
          <w:b/>
          <w:lang w:val="en-US"/>
        </w:rPr>
      </w:pPr>
    </w:p>
    <w:p w14:paraId="7AA3BD55" w14:textId="00174AB0" w:rsidR="00561ABB" w:rsidRPr="00626DE3" w:rsidRDefault="00561ABB" w:rsidP="00561ABB">
      <w:pPr>
        <w:pStyle w:val="i"/>
        <w:spacing w:before="120" w:after="120"/>
        <w:jc w:val="center"/>
        <w:rPr>
          <w:rFonts w:asciiTheme="minorHAnsi" w:hAnsiTheme="minorHAnsi"/>
          <w:b/>
          <w:lang w:val="en-US"/>
        </w:rPr>
      </w:pPr>
      <w:r w:rsidRPr="00626DE3">
        <w:rPr>
          <w:rFonts w:asciiTheme="minorHAnsi" w:hAnsiTheme="minorHAnsi"/>
          <w:b/>
          <w:lang w:val="en-US"/>
        </w:rPr>
        <w:t xml:space="preserve">Bid </w:t>
      </w:r>
      <w:r w:rsidR="005B2B0E">
        <w:rPr>
          <w:rFonts w:asciiTheme="minorHAnsi" w:hAnsiTheme="minorHAnsi"/>
          <w:b/>
          <w:lang w:val="en-US"/>
        </w:rPr>
        <w:t>Security</w:t>
      </w:r>
    </w:p>
    <w:p w14:paraId="7AA3BD56" w14:textId="13142A6A" w:rsidR="00561ABB" w:rsidRPr="00626DE3" w:rsidRDefault="00561ABB" w:rsidP="00561ABB">
      <w:pPr>
        <w:pStyle w:val="i"/>
        <w:spacing w:before="120" w:after="120"/>
        <w:jc w:val="center"/>
        <w:rPr>
          <w:rFonts w:asciiTheme="minorHAnsi" w:hAnsiTheme="minorHAnsi"/>
          <w:b/>
          <w:lang w:val="en-US"/>
        </w:rPr>
      </w:pPr>
      <w:r w:rsidRPr="00626DE3">
        <w:rPr>
          <w:rFonts w:asciiTheme="minorHAnsi" w:hAnsiTheme="minorHAnsi"/>
          <w:b/>
          <w:lang w:val="en-US"/>
        </w:rPr>
        <w:t>(</w:t>
      </w:r>
      <w:r w:rsidR="00E86296">
        <w:rPr>
          <w:rFonts w:asciiTheme="minorHAnsi" w:hAnsiTheme="minorHAnsi"/>
          <w:b/>
          <w:lang w:val="en-US"/>
        </w:rPr>
        <w:t>Bank Type</w:t>
      </w:r>
      <w:r w:rsidRPr="00626DE3">
        <w:rPr>
          <w:rFonts w:asciiTheme="minorHAnsi" w:hAnsiTheme="minorHAnsi"/>
          <w:b/>
          <w:lang w:val="en-US"/>
        </w:rPr>
        <w:t>)</w:t>
      </w:r>
    </w:p>
    <w:p w14:paraId="7AA3BD57" w14:textId="77777777" w:rsidR="00561ABB" w:rsidRPr="00626DE3" w:rsidRDefault="00561ABB" w:rsidP="00561ABB">
      <w:pPr>
        <w:pStyle w:val="NormalWeb"/>
        <w:spacing w:before="120" w:beforeAutospacing="0" w:after="120" w:afterAutospacing="0"/>
        <w:rPr>
          <w:rFonts w:asciiTheme="minorHAnsi" w:hAnsiTheme="minorHAnsi" w:cstheme="minorHAnsi"/>
          <w:i/>
          <w:sz w:val="22"/>
          <w:lang w:val="en-US"/>
        </w:rPr>
      </w:pPr>
      <w:r w:rsidRPr="00626DE3">
        <w:rPr>
          <w:rFonts w:asciiTheme="minorHAnsi" w:hAnsiTheme="minorHAnsi" w:cstheme="minorHAnsi"/>
          <w:i/>
          <w:color w:val="FF0000"/>
          <w:sz w:val="22"/>
          <w:lang w:val="en-US"/>
        </w:rPr>
        <w:t>(Name of bank and address of issuing branch or office)</w:t>
      </w:r>
    </w:p>
    <w:p w14:paraId="7AA3BD58" w14:textId="77777777" w:rsidR="00561ABB" w:rsidRPr="00626DE3" w:rsidRDefault="00561ABB" w:rsidP="00561ABB">
      <w:pPr>
        <w:pStyle w:val="NormalWeb"/>
        <w:spacing w:before="120" w:beforeAutospacing="0" w:after="120" w:afterAutospacing="0"/>
        <w:rPr>
          <w:rFonts w:asciiTheme="minorHAnsi" w:hAnsiTheme="minorHAnsi" w:cstheme="minorHAnsi"/>
          <w:i/>
          <w:color w:val="FF0000"/>
          <w:sz w:val="22"/>
          <w:lang w:val="en-US"/>
        </w:rPr>
      </w:pPr>
      <w:r w:rsidRPr="00626DE3">
        <w:rPr>
          <w:rFonts w:asciiTheme="minorHAnsi" w:hAnsiTheme="minorHAnsi" w:cstheme="minorHAnsi"/>
          <w:sz w:val="22"/>
          <w:lang w:val="en-US"/>
        </w:rPr>
        <w:t xml:space="preserve">Beneficiary: ________________ </w:t>
      </w:r>
      <w:r w:rsidRPr="00626DE3">
        <w:rPr>
          <w:rFonts w:asciiTheme="minorHAnsi" w:hAnsiTheme="minorHAnsi" w:cstheme="minorHAnsi"/>
          <w:i/>
          <w:color w:val="FF0000"/>
          <w:sz w:val="22"/>
          <w:lang w:val="en-US"/>
        </w:rPr>
        <w:t xml:space="preserve">(name and address), </w:t>
      </w:r>
    </w:p>
    <w:p w14:paraId="7AA3BD59" w14:textId="77777777" w:rsidR="00561ABB" w:rsidRPr="00626DE3" w:rsidRDefault="00561ABB" w:rsidP="00561ABB">
      <w:pPr>
        <w:pStyle w:val="NormalWeb"/>
        <w:spacing w:before="120" w:beforeAutospacing="0" w:after="120" w:afterAutospacing="0"/>
        <w:rPr>
          <w:rFonts w:asciiTheme="minorHAnsi" w:hAnsiTheme="minorHAnsi" w:cstheme="minorHAnsi"/>
          <w:sz w:val="22"/>
          <w:lang w:val="en-US"/>
        </w:rPr>
      </w:pPr>
      <w:r w:rsidRPr="00626DE3">
        <w:rPr>
          <w:rFonts w:asciiTheme="minorHAnsi" w:hAnsiTheme="minorHAnsi" w:cstheme="minorHAnsi"/>
          <w:sz w:val="22"/>
          <w:lang w:val="en-US"/>
        </w:rPr>
        <w:t xml:space="preserve">Date: _____________ </w:t>
      </w:r>
    </w:p>
    <w:p w14:paraId="7AA3BD5A" w14:textId="77777777" w:rsidR="00561ABB" w:rsidRPr="00626DE3" w:rsidRDefault="00561ABB" w:rsidP="00561ABB">
      <w:pPr>
        <w:pStyle w:val="NormalWeb"/>
        <w:spacing w:before="120" w:beforeAutospacing="0" w:after="120" w:afterAutospacing="0"/>
        <w:rPr>
          <w:rFonts w:asciiTheme="minorHAnsi" w:hAnsiTheme="minorHAnsi" w:cstheme="minorHAnsi"/>
          <w:i/>
          <w:color w:val="FF0000"/>
          <w:sz w:val="22"/>
          <w:lang w:val="en-US"/>
        </w:rPr>
      </w:pPr>
      <w:r w:rsidRPr="00626DE3">
        <w:rPr>
          <w:rFonts w:asciiTheme="minorHAnsi" w:hAnsiTheme="minorHAnsi" w:cstheme="minorHAnsi"/>
          <w:sz w:val="22"/>
          <w:lang w:val="en-US"/>
        </w:rPr>
        <w:t xml:space="preserve">No. of BID </w:t>
      </w:r>
      <w:r w:rsidR="005B2B0E">
        <w:rPr>
          <w:rFonts w:asciiTheme="minorHAnsi" w:hAnsiTheme="minorHAnsi" w:cstheme="minorHAnsi"/>
          <w:sz w:val="22"/>
          <w:lang w:val="en-US"/>
        </w:rPr>
        <w:t>SECURITY</w:t>
      </w:r>
      <w:r w:rsidRPr="00626DE3">
        <w:rPr>
          <w:rFonts w:asciiTheme="minorHAnsi" w:hAnsiTheme="minorHAnsi" w:cstheme="minorHAnsi"/>
          <w:sz w:val="22"/>
          <w:lang w:val="en-US"/>
        </w:rPr>
        <w:t xml:space="preserve">: ______________ </w:t>
      </w:r>
      <w:r w:rsidRPr="00626DE3">
        <w:rPr>
          <w:rFonts w:asciiTheme="minorHAnsi" w:hAnsiTheme="minorHAnsi" w:cstheme="minorHAnsi"/>
          <w:i/>
          <w:color w:val="FF0000"/>
          <w:sz w:val="22"/>
          <w:lang w:val="en-US"/>
        </w:rPr>
        <w:t xml:space="preserve">((indicate </w:t>
      </w:r>
      <w:r w:rsidR="003454CA">
        <w:rPr>
          <w:rFonts w:asciiTheme="minorHAnsi" w:hAnsiTheme="minorHAnsi" w:cstheme="minorHAnsi"/>
          <w:i/>
          <w:color w:val="FF0000"/>
          <w:sz w:val="22"/>
          <w:lang w:val="en-US"/>
        </w:rPr>
        <w:t>security</w:t>
      </w:r>
      <w:r w:rsidRPr="00626DE3">
        <w:rPr>
          <w:rFonts w:asciiTheme="minorHAnsi" w:hAnsiTheme="minorHAnsi" w:cstheme="minorHAnsi"/>
          <w:i/>
          <w:color w:val="FF0000"/>
          <w:sz w:val="22"/>
          <w:lang w:val="en-US"/>
        </w:rPr>
        <w:t xml:space="preserve"> number)</w:t>
      </w:r>
    </w:p>
    <w:p w14:paraId="7AA3BD5B" w14:textId="77777777" w:rsidR="00561ABB" w:rsidRPr="00626DE3" w:rsidRDefault="00561ABB" w:rsidP="00561ABB">
      <w:pPr>
        <w:spacing w:before="100" w:after="100"/>
        <w:rPr>
          <w:rFonts w:asciiTheme="minorHAnsi" w:eastAsia="Arial Unicode MS" w:hAnsiTheme="minorHAnsi" w:cstheme="minorHAnsi"/>
          <w:szCs w:val="24"/>
          <w:lang w:val="en-US"/>
        </w:rPr>
      </w:pPr>
      <w:r w:rsidRPr="00626DE3">
        <w:rPr>
          <w:rFonts w:asciiTheme="minorHAnsi" w:hAnsiTheme="minorHAnsi" w:cstheme="minorHAnsi"/>
          <w:sz w:val="22"/>
          <w:lang w:val="en-US"/>
        </w:rPr>
        <w:t xml:space="preserve">We have been informed that __________________________ </w:t>
      </w:r>
      <w:r w:rsidRPr="00626DE3">
        <w:rPr>
          <w:rFonts w:asciiTheme="minorHAnsi" w:hAnsiTheme="minorHAnsi" w:cstheme="minorHAnsi"/>
          <w:i/>
          <w:color w:val="FF0000"/>
          <w:sz w:val="22"/>
          <w:lang w:val="en-US"/>
        </w:rPr>
        <w:t>[name of Bidder</w:t>
      </w:r>
      <w:r w:rsidRPr="00626DE3">
        <w:rPr>
          <w:rFonts w:asciiTheme="minorHAnsi" w:hAnsiTheme="minorHAnsi" w:cstheme="minorHAnsi"/>
          <w:sz w:val="22"/>
          <w:lang w:val="en-US"/>
        </w:rPr>
        <w:t xml:space="preserve">] </w:t>
      </w:r>
      <w:r w:rsidRPr="00626DE3">
        <w:rPr>
          <w:rFonts w:asciiTheme="minorHAnsi" w:hAnsiTheme="minorHAnsi" w:cstheme="minorHAnsi"/>
          <w:i/>
          <w:sz w:val="22"/>
          <w:lang w:val="en-US"/>
        </w:rPr>
        <w:t>(hereinafter called "the Bidder")</w:t>
      </w:r>
      <w:r w:rsidRPr="00626DE3">
        <w:rPr>
          <w:rFonts w:asciiTheme="minorHAnsi" w:hAnsiTheme="minorHAnsi" w:cstheme="minorHAnsi"/>
          <w:sz w:val="22"/>
          <w:lang w:val="en-US"/>
        </w:rPr>
        <w:t xml:space="preserve"> has presented his/her proposal on </w:t>
      </w:r>
      <w:r w:rsidRPr="00626DE3">
        <w:rPr>
          <w:rFonts w:asciiTheme="minorHAnsi" w:hAnsiTheme="minorHAnsi" w:cstheme="minorHAnsi"/>
          <w:i/>
          <w:sz w:val="22"/>
          <w:lang w:val="en-US"/>
        </w:rPr>
        <w:t xml:space="preserve">___________ </w:t>
      </w:r>
      <w:r w:rsidRPr="00626DE3">
        <w:rPr>
          <w:rFonts w:asciiTheme="minorHAnsi" w:hAnsiTheme="minorHAnsi" w:cstheme="minorHAnsi"/>
          <w:i/>
          <w:color w:val="FF0000"/>
          <w:sz w:val="22"/>
          <w:lang w:val="en-US"/>
        </w:rPr>
        <w:t xml:space="preserve">[indicate date of Proposal </w:t>
      </w:r>
      <w:r w:rsidR="005D0625" w:rsidRPr="00626DE3">
        <w:rPr>
          <w:rFonts w:asciiTheme="minorHAnsi" w:hAnsiTheme="minorHAnsi" w:cstheme="minorHAnsi"/>
          <w:i/>
          <w:color w:val="FF0000"/>
          <w:sz w:val="22"/>
          <w:lang w:val="en-US"/>
        </w:rPr>
        <w:t>submission</w:t>
      </w:r>
      <w:r w:rsidRPr="00626DE3">
        <w:rPr>
          <w:rFonts w:asciiTheme="minorHAnsi" w:hAnsiTheme="minorHAnsi" w:cstheme="minorHAnsi"/>
          <w:i/>
          <w:color w:val="FF0000"/>
          <w:sz w:val="22"/>
          <w:lang w:val="en-US"/>
        </w:rPr>
        <w:t>]</w:t>
      </w:r>
      <w:r w:rsidRPr="00626DE3">
        <w:rPr>
          <w:rFonts w:asciiTheme="minorHAnsi" w:hAnsiTheme="minorHAnsi" w:cstheme="minorHAnsi"/>
          <w:sz w:val="22"/>
          <w:lang w:val="en-US"/>
        </w:rPr>
        <w:t xml:space="preserve"> (</w:t>
      </w:r>
      <w:r w:rsidRPr="00626DE3">
        <w:rPr>
          <w:rFonts w:asciiTheme="minorHAnsi" w:hAnsiTheme="minorHAnsi" w:cstheme="minorHAnsi"/>
          <w:i/>
          <w:sz w:val="22"/>
          <w:lang w:val="en-US"/>
        </w:rPr>
        <w:t xml:space="preserve">hereinafter called </w:t>
      </w:r>
      <w:r w:rsidRPr="00626DE3">
        <w:rPr>
          <w:rFonts w:asciiTheme="minorHAnsi" w:hAnsiTheme="minorHAnsi" w:cstheme="minorHAnsi"/>
          <w:sz w:val="22"/>
          <w:lang w:val="en-US"/>
        </w:rPr>
        <w:t xml:space="preserve">“Proposal”) for the execution of ________________ </w:t>
      </w:r>
      <w:r w:rsidRPr="00626DE3">
        <w:rPr>
          <w:rFonts w:asciiTheme="minorHAnsi" w:hAnsiTheme="minorHAnsi" w:cstheme="minorHAnsi"/>
          <w:i/>
          <w:color w:val="FF0000"/>
          <w:sz w:val="22"/>
          <w:lang w:val="en-US"/>
        </w:rPr>
        <w:t>[contract name]</w:t>
      </w:r>
      <w:r w:rsidR="005D0625" w:rsidRPr="00626DE3">
        <w:rPr>
          <w:rFonts w:asciiTheme="minorHAnsi" w:hAnsiTheme="minorHAnsi" w:cstheme="minorHAnsi"/>
          <w:i/>
          <w:color w:val="FF0000"/>
          <w:sz w:val="22"/>
          <w:lang w:val="en-US"/>
        </w:rPr>
        <w:t xml:space="preserve"> </w:t>
      </w:r>
      <w:r w:rsidRPr="00626DE3">
        <w:rPr>
          <w:rFonts w:asciiTheme="minorHAnsi" w:hAnsiTheme="minorHAnsi" w:cstheme="minorHAnsi"/>
          <w:sz w:val="22"/>
          <w:lang w:val="en-US"/>
        </w:rPr>
        <w:t xml:space="preserve">under </w:t>
      </w:r>
      <w:r w:rsidR="005D0625" w:rsidRPr="00626DE3">
        <w:rPr>
          <w:rFonts w:asciiTheme="minorHAnsi" w:hAnsiTheme="minorHAnsi" w:cstheme="minorHAnsi"/>
          <w:sz w:val="22"/>
          <w:lang w:val="en-US"/>
        </w:rPr>
        <w:t>Bidding</w:t>
      </w:r>
      <w:r w:rsidRPr="00626DE3">
        <w:rPr>
          <w:rFonts w:asciiTheme="minorHAnsi" w:hAnsiTheme="minorHAnsi" w:cstheme="minorHAnsi"/>
          <w:sz w:val="22"/>
          <w:lang w:val="en-US"/>
        </w:rPr>
        <w:t xml:space="preserve"> call number___________.</w:t>
      </w:r>
    </w:p>
    <w:p w14:paraId="7AA3BD5C" w14:textId="77777777" w:rsidR="00561ABB" w:rsidRPr="00626DE3" w:rsidRDefault="00561ABB" w:rsidP="00561ABB">
      <w:pPr>
        <w:spacing w:before="100" w:after="100"/>
        <w:rPr>
          <w:rFonts w:asciiTheme="minorHAnsi" w:eastAsia="Arial Unicode MS" w:hAnsiTheme="minorHAnsi" w:cstheme="minorHAnsi"/>
          <w:sz w:val="22"/>
          <w:szCs w:val="24"/>
          <w:lang w:val="en-US"/>
        </w:rPr>
      </w:pPr>
      <w:r w:rsidRPr="00626DE3">
        <w:rPr>
          <w:rFonts w:asciiTheme="minorHAnsi" w:eastAsia="Arial Unicode MS" w:hAnsiTheme="minorHAnsi" w:cstheme="minorHAnsi"/>
          <w:sz w:val="22"/>
          <w:szCs w:val="24"/>
          <w:lang w:val="en-US"/>
        </w:rPr>
        <w:t xml:space="preserve">We also understand that, in accordance with your conditions, a Bid </w:t>
      </w:r>
      <w:r w:rsidR="005B2B0E">
        <w:rPr>
          <w:rFonts w:asciiTheme="minorHAnsi" w:eastAsia="Arial Unicode MS" w:hAnsiTheme="minorHAnsi" w:cstheme="minorHAnsi"/>
          <w:sz w:val="22"/>
          <w:szCs w:val="24"/>
          <w:lang w:val="en-US"/>
        </w:rPr>
        <w:t>Security</w:t>
      </w:r>
      <w:r w:rsidRPr="00626DE3">
        <w:rPr>
          <w:rFonts w:asciiTheme="minorHAnsi" w:eastAsia="Arial Unicode MS" w:hAnsiTheme="minorHAnsi" w:cstheme="minorHAnsi"/>
          <w:sz w:val="22"/>
          <w:szCs w:val="24"/>
          <w:lang w:val="en-US"/>
        </w:rPr>
        <w:t xml:space="preserve"> must support the Proposal.</w:t>
      </w:r>
    </w:p>
    <w:p w14:paraId="7AA3BD5D" w14:textId="77777777" w:rsidR="00561ABB" w:rsidRPr="00626DE3" w:rsidRDefault="00561ABB" w:rsidP="00561ABB">
      <w:pPr>
        <w:spacing w:before="100" w:after="100"/>
        <w:rPr>
          <w:rFonts w:asciiTheme="minorHAnsi" w:eastAsia="Arial Unicode MS" w:hAnsiTheme="minorHAnsi" w:cstheme="minorHAnsi"/>
          <w:sz w:val="22"/>
          <w:szCs w:val="24"/>
          <w:lang w:val="en-US"/>
        </w:rPr>
      </w:pPr>
      <w:r w:rsidRPr="00626DE3">
        <w:rPr>
          <w:rFonts w:asciiTheme="minorHAnsi" w:hAnsiTheme="minorHAnsi" w:cstheme="minorHAnsi"/>
          <w:sz w:val="22"/>
          <w:lang w:val="en-US"/>
        </w:rPr>
        <w:t xml:space="preserve">At the request of the Bidder, we ____________________ </w:t>
      </w:r>
      <w:r w:rsidRPr="00626DE3">
        <w:rPr>
          <w:rFonts w:asciiTheme="minorHAnsi" w:hAnsiTheme="minorHAnsi" w:cstheme="minorHAnsi"/>
          <w:i/>
          <w:color w:val="FF0000"/>
          <w:sz w:val="22"/>
          <w:lang w:val="en-US"/>
        </w:rPr>
        <w:t>[name of bank]</w:t>
      </w:r>
      <w:r w:rsidRPr="00626DE3">
        <w:rPr>
          <w:rFonts w:asciiTheme="minorHAnsi" w:hAnsiTheme="minorHAnsi" w:cstheme="minorHAnsi"/>
          <w:sz w:val="22"/>
          <w:lang w:val="en-US"/>
        </w:rPr>
        <w:t xml:space="preserve"> through this </w:t>
      </w:r>
      <w:r w:rsidR="003454CA">
        <w:rPr>
          <w:rFonts w:asciiTheme="minorHAnsi" w:hAnsiTheme="minorHAnsi" w:cstheme="minorHAnsi"/>
          <w:sz w:val="22"/>
          <w:lang w:val="en-US"/>
        </w:rPr>
        <w:t>Security</w:t>
      </w:r>
      <w:r w:rsidRPr="00626DE3">
        <w:rPr>
          <w:rFonts w:asciiTheme="minorHAnsi" w:hAnsiTheme="minorHAnsi" w:cstheme="minorHAnsi"/>
          <w:sz w:val="22"/>
          <w:lang w:val="en-US"/>
        </w:rPr>
        <w:t xml:space="preserve"> irrevocably bind ourselves to pay you a sum or sums not exceeding a total amount of ___________ </w:t>
      </w:r>
      <w:r w:rsidRPr="00626DE3">
        <w:rPr>
          <w:rFonts w:asciiTheme="minorHAnsi" w:hAnsiTheme="minorHAnsi" w:cstheme="minorHAnsi"/>
          <w:i/>
          <w:color w:val="FF0000"/>
          <w:sz w:val="22"/>
          <w:lang w:val="en-US"/>
        </w:rPr>
        <w:t>[amount in numbers]</w:t>
      </w:r>
      <w:r w:rsidRPr="00626DE3">
        <w:rPr>
          <w:rFonts w:asciiTheme="minorHAnsi" w:hAnsiTheme="minorHAnsi" w:cstheme="minorHAnsi"/>
          <w:sz w:val="22"/>
          <w:lang w:val="en-US"/>
        </w:rPr>
        <w:t xml:space="preserve"> (____________) </w:t>
      </w:r>
      <w:r w:rsidRPr="00626DE3">
        <w:rPr>
          <w:rFonts w:asciiTheme="minorHAnsi" w:hAnsiTheme="minorHAnsi" w:cstheme="minorHAnsi"/>
          <w:i/>
          <w:color w:val="FF0000"/>
          <w:sz w:val="22"/>
          <w:lang w:val="en-US"/>
        </w:rPr>
        <w:t>[amount in words]</w:t>
      </w:r>
      <w:r w:rsidRPr="00626DE3">
        <w:rPr>
          <w:rFonts w:asciiTheme="minorHAnsi" w:hAnsiTheme="minorHAnsi" w:cstheme="minorHAnsi"/>
          <w:sz w:val="22"/>
          <w:lang w:val="en-US"/>
        </w:rPr>
        <w:t>upon receipt by our office of your first request in writing accompanied by a written communication stating that the Bidder is in breach of its obligations contracted under the terms of the proposal, because the Bidder</w:t>
      </w:r>
    </w:p>
    <w:p w14:paraId="7AA3BD5E" w14:textId="77777777" w:rsidR="00561ABB" w:rsidRPr="00626DE3" w:rsidRDefault="00561ABB" w:rsidP="001C0CA2">
      <w:pPr>
        <w:numPr>
          <w:ilvl w:val="0"/>
          <w:numId w:val="50"/>
        </w:numPr>
        <w:spacing w:before="100" w:after="100"/>
        <w:ind w:left="426" w:right="-99" w:hanging="426"/>
        <w:rPr>
          <w:rFonts w:asciiTheme="minorHAnsi" w:eastAsia="Arial Unicode MS" w:hAnsiTheme="minorHAnsi" w:cstheme="minorHAnsi"/>
          <w:sz w:val="22"/>
          <w:szCs w:val="24"/>
          <w:lang w:val="en-US"/>
        </w:rPr>
      </w:pPr>
      <w:r w:rsidRPr="00626DE3">
        <w:rPr>
          <w:rFonts w:asciiTheme="minorHAnsi" w:eastAsia="Arial Unicode MS" w:hAnsiTheme="minorHAnsi" w:cstheme="minorHAnsi"/>
          <w:sz w:val="22"/>
          <w:szCs w:val="24"/>
          <w:lang w:val="en-US"/>
        </w:rPr>
        <w:t xml:space="preserve">Has withdrawn the proposal during the period of validity specified by the Bidder in the Form of Participation Commitment Letter and </w:t>
      </w:r>
      <w:r w:rsidR="005D0625" w:rsidRPr="00626DE3">
        <w:rPr>
          <w:rFonts w:asciiTheme="minorHAnsi" w:eastAsia="Arial Unicode MS" w:hAnsiTheme="minorHAnsi" w:cstheme="minorHAnsi"/>
          <w:sz w:val="22"/>
          <w:szCs w:val="24"/>
          <w:lang w:val="en-US"/>
        </w:rPr>
        <w:t>submission</w:t>
      </w:r>
      <w:r w:rsidRPr="00626DE3">
        <w:rPr>
          <w:rFonts w:asciiTheme="minorHAnsi" w:eastAsia="Arial Unicode MS" w:hAnsiTheme="minorHAnsi" w:cstheme="minorHAnsi"/>
          <w:sz w:val="22"/>
          <w:szCs w:val="24"/>
          <w:lang w:val="en-US"/>
        </w:rPr>
        <w:t xml:space="preserve"> of the Proposal; or</w:t>
      </w:r>
    </w:p>
    <w:p w14:paraId="7AA3BD5F" w14:textId="77777777" w:rsidR="00561ABB" w:rsidRPr="00626DE3" w:rsidRDefault="00561ABB" w:rsidP="00561ABB">
      <w:pPr>
        <w:tabs>
          <w:tab w:val="left" w:pos="1260"/>
        </w:tabs>
        <w:spacing w:before="100" w:after="100"/>
        <w:ind w:left="426" w:hanging="426"/>
        <w:rPr>
          <w:rFonts w:asciiTheme="minorHAnsi" w:eastAsia="Arial Unicode MS" w:hAnsiTheme="minorHAnsi" w:cstheme="minorHAnsi"/>
          <w:sz w:val="22"/>
          <w:szCs w:val="24"/>
          <w:lang w:val="en-US"/>
        </w:rPr>
      </w:pPr>
      <w:r w:rsidRPr="00626DE3">
        <w:rPr>
          <w:rFonts w:asciiTheme="minorHAnsi" w:eastAsia="Arial Unicode MS" w:hAnsiTheme="minorHAnsi" w:cstheme="minorHAnsi"/>
          <w:sz w:val="22"/>
          <w:szCs w:val="24"/>
          <w:lang w:val="en-US"/>
        </w:rPr>
        <w:t xml:space="preserve">b) </w:t>
      </w:r>
      <w:r w:rsidRPr="00626DE3">
        <w:rPr>
          <w:rFonts w:asciiTheme="minorHAnsi" w:eastAsia="Arial Unicode MS" w:hAnsiTheme="minorHAnsi" w:cstheme="minorHAnsi"/>
          <w:sz w:val="22"/>
          <w:szCs w:val="24"/>
          <w:lang w:val="en-US"/>
        </w:rPr>
        <w:tab/>
        <w:t xml:space="preserve">After notifying about the </w:t>
      </w:r>
      <w:r w:rsidR="005D0625" w:rsidRPr="00626DE3">
        <w:rPr>
          <w:rFonts w:asciiTheme="minorHAnsi" w:eastAsia="Arial Unicode MS" w:hAnsiTheme="minorHAnsi" w:cstheme="minorHAnsi"/>
          <w:sz w:val="22"/>
          <w:szCs w:val="24"/>
          <w:lang w:val="en-US"/>
        </w:rPr>
        <w:t>Bidding</w:t>
      </w:r>
      <w:r w:rsidRPr="00626DE3">
        <w:rPr>
          <w:rFonts w:asciiTheme="minorHAnsi" w:eastAsia="Arial Unicode MS" w:hAnsiTheme="minorHAnsi" w:cstheme="minorHAnsi"/>
          <w:sz w:val="22"/>
          <w:szCs w:val="24"/>
          <w:lang w:val="en-US"/>
        </w:rPr>
        <w:t xml:space="preserve"> awarding, it does not sign or refuses to sign the Contract within the term established for </w:t>
      </w:r>
      <w:r w:rsidR="00772A4A" w:rsidRPr="00626DE3">
        <w:rPr>
          <w:rFonts w:asciiTheme="minorHAnsi" w:eastAsia="Arial Unicode MS" w:hAnsiTheme="minorHAnsi" w:cstheme="minorHAnsi"/>
          <w:sz w:val="22"/>
          <w:szCs w:val="24"/>
          <w:lang w:val="en-US"/>
        </w:rPr>
        <w:t>signing or</w:t>
      </w:r>
      <w:r w:rsidRPr="00626DE3">
        <w:rPr>
          <w:rFonts w:asciiTheme="minorHAnsi" w:eastAsia="Arial Unicode MS" w:hAnsiTheme="minorHAnsi" w:cstheme="minorHAnsi"/>
          <w:sz w:val="22"/>
          <w:szCs w:val="24"/>
          <w:lang w:val="en-US"/>
        </w:rPr>
        <w:t xml:space="preserve"> does not provide or refuses to provide the </w:t>
      </w:r>
      <w:r w:rsidR="003454CA">
        <w:rPr>
          <w:rFonts w:asciiTheme="minorHAnsi" w:eastAsia="Arial Unicode MS" w:hAnsiTheme="minorHAnsi" w:cstheme="minorHAnsi"/>
          <w:sz w:val="22"/>
          <w:szCs w:val="24"/>
          <w:lang w:val="en-US"/>
        </w:rPr>
        <w:t>Performance Security</w:t>
      </w:r>
      <w:r w:rsidRPr="00626DE3">
        <w:rPr>
          <w:rFonts w:asciiTheme="minorHAnsi" w:eastAsia="Arial Unicode MS" w:hAnsiTheme="minorHAnsi" w:cstheme="minorHAnsi"/>
          <w:sz w:val="22"/>
          <w:szCs w:val="24"/>
          <w:lang w:val="en-US"/>
        </w:rPr>
        <w:t>, pursuant to the Instructions for Bidders.</w:t>
      </w:r>
    </w:p>
    <w:p w14:paraId="7AA3BD60" w14:textId="77777777" w:rsidR="00561ABB" w:rsidRPr="00626DE3" w:rsidRDefault="00561ABB" w:rsidP="00561ABB">
      <w:pPr>
        <w:spacing w:before="100" w:after="100"/>
        <w:rPr>
          <w:rFonts w:asciiTheme="minorHAnsi" w:eastAsia="Arial Unicode MS" w:hAnsiTheme="minorHAnsi" w:cstheme="minorHAnsi"/>
          <w:sz w:val="22"/>
          <w:szCs w:val="24"/>
          <w:lang w:val="en-US"/>
        </w:rPr>
      </w:pPr>
      <w:r w:rsidRPr="00626DE3">
        <w:rPr>
          <w:rFonts w:asciiTheme="minorHAnsi" w:eastAsia="Arial Unicode MS" w:hAnsiTheme="minorHAnsi" w:cstheme="minorHAnsi"/>
          <w:sz w:val="22"/>
          <w:szCs w:val="24"/>
          <w:lang w:val="en-US"/>
        </w:rPr>
        <w:t xml:space="preserve">This </w:t>
      </w:r>
      <w:r w:rsidR="003454CA">
        <w:rPr>
          <w:rFonts w:asciiTheme="minorHAnsi" w:eastAsia="Arial Unicode MS" w:hAnsiTheme="minorHAnsi" w:cstheme="minorHAnsi"/>
          <w:sz w:val="22"/>
          <w:szCs w:val="24"/>
          <w:lang w:val="en-US"/>
        </w:rPr>
        <w:t>security</w:t>
      </w:r>
      <w:r w:rsidRPr="00626DE3">
        <w:rPr>
          <w:rFonts w:asciiTheme="minorHAnsi" w:eastAsia="Arial Unicode MS" w:hAnsiTheme="minorHAnsi" w:cstheme="minorHAnsi"/>
          <w:sz w:val="22"/>
          <w:szCs w:val="24"/>
          <w:lang w:val="en-US"/>
        </w:rPr>
        <w:t xml:space="preserve"> will expire upon receipt in our office of copies of the Contract signed by the Bidder and the </w:t>
      </w:r>
      <w:r w:rsidR="003454CA">
        <w:rPr>
          <w:rFonts w:asciiTheme="minorHAnsi" w:eastAsia="Arial Unicode MS" w:hAnsiTheme="minorHAnsi" w:cstheme="minorHAnsi"/>
          <w:sz w:val="22"/>
          <w:szCs w:val="24"/>
          <w:lang w:val="en-US"/>
        </w:rPr>
        <w:t>Performance Security</w:t>
      </w:r>
      <w:r w:rsidRPr="00626DE3">
        <w:rPr>
          <w:rFonts w:asciiTheme="minorHAnsi" w:eastAsia="Arial Unicode MS" w:hAnsiTheme="minorHAnsi" w:cstheme="minorHAnsi"/>
          <w:sz w:val="22"/>
          <w:szCs w:val="24"/>
          <w:lang w:val="en-US"/>
        </w:rPr>
        <w:t xml:space="preserve"> issued to you by instructions of the Bidder; or in the event of not being the selected Bidder, when the first of the following events occurs: i) we receive a copy of your communication to the Bidder stating that it was not selected; or ii) thirty days have passed after the expiration of the Proposal.</w:t>
      </w:r>
    </w:p>
    <w:p w14:paraId="7AA3BD61" w14:textId="77777777" w:rsidR="00561ABB" w:rsidRPr="00626DE3" w:rsidRDefault="00561ABB" w:rsidP="00561ABB">
      <w:pPr>
        <w:spacing w:before="100" w:after="100"/>
        <w:rPr>
          <w:rFonts w:asciiTheme="minorHAnsi" w:eastAsia="Arial Unicode MS" w:hAnsiTheme="minorHAnsi" w:cstheme="minorHAnsi"/>
          <w:sz w:val="22"/>
          <w:szCs w:val="24"/>
          <w:lang w:val="en-US"/>
        </w:rPr>
      </w:pPr>
      <w:r w:rsidRPr="00626DE3">
        <w:rPr>
          <w:rFonts w:asciiTheme="minorHAnsi" w:eastAsia="Arial Unicode MS" w:hAnsiTheme="minorHAnsi" w:cstheme="minorHAnsi"/>
          <w:sz w:val="22"/>
          <w:szCs w:val="24"/>
          <w:lang w:val="en-US"/>
        </w:rPr>
        <w:t xml:space="preserve">Furthermore, any request of payment under this </w:t>
      </w:r>
      <w:r w:rsidR="003454CA">
        <w:rPr>
          <w:rFonts w:asciiTheme="minorHAnsi" w:eastAsia="Arial Unicode MS" w:hAnsiTheme="minorHAnsi" w:cstheme="minorHAnsi"/>
          <w:sz w:val="22"/>
          <w:szCs w:val="24"/>
          <w:lang w:val="en-US"/>
        </w:rPr>
        <w:t>security</w:t>
      </w:r>
      <w:r w:rsidRPr="00626DE3">
        <w:rPr>
          <w:rFonts w:asciiTheme="minorHAnsi" w:eastAsia="Arial Unicode MS" w:hAnsiTheme="minorHAnsi" w:cstheme="minorHAnsi"/>
          <w:sz w:val="22"/>
          <w:szCs w:val="24"/>
          <w:lang w:val="en-US"/>
        </w:rPr>
        <w:t xml:space="preserve"> must be received by this institution on or before the established deadline.</w:t>
      </w:r>
    </w:p>
    <w:p w14:paraId="7AA3BD62" w14:textId="77777777" w:rsidR="00561ABB" w:rsidRPr="00626DE3" w:rsidRDefault="00561ABB" w:rsidP="00561ABB">
      <w:pPr>
        <w:spacing w:before="100" w:beforeAutospacing="1" w:after="100" w:afterAutospacing="1"/>
        <w:rPr>
          <w:rFonts w:asciiTheme="minorHAnsi" w:eastAsia="Arial Unicode MS" w:hAnsiTheme="minorHAnsi" w:cstheme="minorHAnsi"/>
          <w:sz w:val="22"/>
          <w:szCs w:val="24"/>
          <w:lang w:val="en-US"/>
        </w:rPr>
      </w:pPr>
      <w:r w:rsidRPr="00626DE3">
        <w:rPr>
          <w:rFonts w:asciiTheme="minorHAnsi" w:eastAsia="Arial Unicode MS" w:hAnsiTheme="minorHAnsi" w:cstheme="minorHAnsi"/>
          <w:sz w:val="22"/>
          <w:szCs w:val="24"/>
          <w:lang w:val="en-US"/>
        </w:rPr>
        <w:t>___________________________</w:t>
      </w:r>
    </w:p>
    <w:p w14:paraId="7AA3BD63" w14:textId="77777777" w:rsidR="00561ABB" w:rsidRPr="00626DE3" w:rsidRDefault="00561ABB" w:rsidP="00561ABB">
      <w:pPr>
        <w:pStyle w:val="NormalWeb"/>
        <w:spacing w:before="0" w:after="0"/>
        <w:rPr>
          <w:rFonts w:asciiTheme="minorHAnsi" w:hAnsiTheme="minorHAnsi" w:cstheme="minorHAnsi"/>
          <w:sz w:val="22"/>
          <w:lang w:val="en-US"/>
        </w:rPr>
      </w:pPr>
      <w:r w:rsidRPr="00626DE3">
        <w:rPr>
          <w:rFonts w:asciiTheme="minorHAnsi" w:hAnsiTheme="minorHAnsi" w:cstheme="minorHAnsi"/>
          <w:sz w:val="22"/>
          <w:lang w:val="en-US"/>
        </w:rPr>
        <w:t>(Signature (s))</w:t>
      </w:r>
    </w:p>
    <w:p w14:paraId="7AA3BD64" w14:textId="77777777" w:rsidR="00561ABB" w:rsidRPr="00626DE3" w:rsidRDefault="00561ABB" w:rsidP="00561ABB">
      <w:pPr>
        <w:jc w:val="left"/>
        <w:rPr>
          <w:rFonts w:asciiTheme="minorHAnsi" w:eastAsia="Arial Unicode MS" w:hAnsiTheme="minorHAnsi"/>
          <w:sz w:val="22"/>
          <w:lang w:val="en-US"/>
        </w:rPr>
      </w:pPr>
      <w:r w:rsidRPr="00626DE3">
        <w:rPr>
          <w:rFonts w:asciiTheme="minorHAnsi" w:hAnsiTheme="minorHAnsi"/>
          <w:sz w:val="22"/>
          <w:lang w:val="en-US"/>
        </w:rPr>
        <w:br w:type="page"/>
      </w:r>
    </w:p>
    <w:p w14:paraId="7AA3BD65" w14:textId="77777777" w:rsidR="00561ABB" w:rsidRPr="00626DE3" w:rsidRDefault="00561ABB" w:rsidP="00561ABB">
      <w:pPr>
        <w:jc w:val="left"/>
        <w:rPr>
          <w:rFonts w:asciiTheme="minorHAnsi" w:hAnsiTheme="minorHAnsi"/>
          <w:b/>
          <w:lang w:val="en-US"/>
        </w:rPr>
      </w:pPr>
      <w:r w:rsidRPr="00626DE3">
        <w:rPr>
          <w:rFonts w:asciiTheme="minorHAnsi" w:hAnsiTheme="minorHAnsi"/>
          <w:b/>
          <w:lang w:val="en-US"/>
        </w:rPr>
        <w:lastRenderedPageBreak/>
        <w:t xml:space="preserve">FORM PREC-3 </w:t>
      </w:r>
    </w:p>
    <w:p w14:paraId="7AA3BD66" w14:textId="77777777" w:rsidR="00561ABB" w:rsidRPr="00626DE3" w:rsidRDefault="00561ABB" w:rsidP="00561ABB">
      <w:pPr>
        <w:pStyle w:val="i"/>
        <w:spacing w:before="120" w:after="120"/>
        <w:jc w:val="center"/>
        <w:rPr>
          <w:rFonts w:asciiTheme="minorHAnsi" w:hAnsiTheme="minorHAnsi"/>
          <w:b/>
          <w:lang w:val="en-US"/>
        </w:rPr>
      </w:pPr>
    </w:p>
    <w:p w14:paraId="7AA3BD67" w14:textId="06E3EE16" w:rsidR="00561ABB" w:rsidRPr="00626DE3" w:rsidRDefault="00561ABB" w:rsidP="00561ABB">
      <w:pPr>
        <w:pStyle w:val="i"/>
        <w:spacing w:before="120" w:after="120"/>
        <w:jc w:val="center"/>
        <w:rPr>
          <w:rFonts w:asciiTheme="minorHAnsi" w:hAnsiTheme="minorHAnsi"/>
          <w:b/>
          <w:lang w:val="en-US"/>
        </w:rPr>
      </w:pPr>
      <w:bookmarkStart w:id="64" w:name="_Hlk514540416"/>
      <w:r w:rsidRPr="00626DE3">
        <w:rPr>
          <w:rFonts w:asciiTheme="minorHAnsi" w:hAnsiTheme="minorHAnsi"/>
          <w:b/>
          <w:lang w:val="en-US"/>
        </w:rPr>
        <w:t xml:space="preserve">Bid </w:t>
      </w:r>
      <w:r w:rsidR="005B2B0E">
        <w:rPr>
          <w:rFonts w:asciiTheme="minorHAnsi" w:hAnsiTheme="minorHAnsi"/>
          <w:b/>
          <w:lang w:val="en-US"/>
        </w:rPr>
        <w:t>Security</w:t>
      </w:r>
    </w:p>
    <w:p w14:paraId="7AA3BD68" w14:textId="1979AC2F" w:rsidR="00561ABB" w:rsidRPr="00626DE3" w:rsidRDefault="00561ABB" w:rsidP="00561ABB">
      <w:pPr>
        <w:pStyle w:val="i"/>
        <w:spacing w:before="120" w:after="120"/>
        <w:jc w:val="center"/>
        <w:rPr>
          <w:rFonts w:asciiTheme="minorHAnsi" w:hAnsiTheme="minorHAnsi"/>
          <w:b/>
          <w:lang w:val="en-US"/>
        </w:rPr>
      </w:pPr>
      <w:r w:rsidRPr="00626DE3">
        <w:rPr>
          <w:rFonts w:asciiTheme="minorHAnsi" w:hAnsiTheme="minorHAnsi"/>
          <w:b/>
          <w:lang w:val="en-US"/>
        </w:rPr>
        <w:t>(</w:t>
      </w:r>
      <w:r w:rsidR="00E87AA6">
        <w:rPr>
          <w:rFonts w:asciiTheme="minorHAnsi" w:hAnsiTheme="minorHAnsi"/>
          <w:b/>
          <w:lang w:val="en-US"/>
        </w:rPr>
        <w:t>Bond type</w:t>
      </w:r>
      <w:r w:rsidRPr="00626DE3">
        <w:rPr>
          <w:rFonts w:asciiTheme="minorHAnsi" w:hAnsiTheme="minorHAnsi"/>
          <w:b/>
          <w:lang w:val="en-US"/>
        </w:rPr>
        <w:t>)</w:t>
      </w:r>
    </w:p>
    <w:p w14:paraId="7AA3BD69" w14:textId="77777777" w:rsidR="00561ABB" w:rsidRPr="00626DE3" w:rsidRDefault="00561ABB" w:rsidP="00561ABB">
      <w:pPr>
        <w:pStyle w:val="NormalWeb"/>
        <w:spacing w:before="120" w:beforeAutospacing="0" w:after="120" w:afterAutospacing="0"/>
        <w:rPr>
          <w:rFonts w:asciiTheme="minorHAnsi" w:hAnsiTheme="minorHAnsi"/>
          <w:sz w:val="22"/>
          <w:lang w:val="en-US"/>
        </w:rPr>
      </w:pPr>
      <w:r w:rsidRPr="00626DE3">
        <w:rPr>
          <w:rFonts w:asciiTheme="minorHAnsi" w:hAnsiTheme="minorHAnsi"/>
          <w:sz w:val="22"/>
          <w:lang w:val="en-US"/>
        </w:rPr>
        <w:t xml:space="preserve">Date: _____________________ </w:t>
      </w:r>
    </w:p>
    <w:p w14:paraId="7AA3BD6A" w14:textId="77777777" w:rsidR="00561ABB" w:rsidRPr="00626DE3" w:rsidRDefault="00561ABB" w:rsidP="00561ABB">
      <w:pPr>
        <w:pStyle w:val="NormalWeb"/>
        <w:spacing w:before="120" w:beforeAutospacing="0" w:after="120" w:afterAutospacing="0"/>
        <w:rPr>
          <w:rFonts w:asciiTheme="minorHAnsi" w:hAnsiTheme="minorHAnsi"/>
          <w:i/>
          <w:color w:val="FF0000"/>
          <w:sz w:val="22"/>
          <w:szCs w:val="22"/>
          <w:lang w:val="en-US"/>
        </w:rPr>
      </w:pPr>
      <w:r w:rsidRPr="00626DE3">
        <w:rPr>
          <w:rFonts w:asciiTheme="minorHAnsi" w:hAnsiTheme="minorHAnsi"/>
          <w:szCs w:val="22"/>
          <w:lang w:val="en-US"/>
        </w:rPr>
        <w:t xml:space="preserve">No. of </w:t>
      </w:r>
      <w:r w:rsidR="003454CA">
        <w:rPr>
          <w:rFonts w:asciiTheme="minorHAnsi" w:hAnsiTheme="minorHAnsi"/>
          <w:szCs w:val="22"/>
          <w:lang w:val="en-US"/>
        </w:rPr>
        <w:t>BID SECURITY</w:t>
      </w:r>
      <w:r w:rsidRPr="00626DE3">
        <w:rPr>
          <w:rFonts w:asciiTheme="minorHAnsi" w:hAnsiTheme="minorHAnsi"/>
          <w:szCs w:val="22"/>
          <w:lang w:val="en-US"/>
        </w:rPr>
        <w:t xml:space="preserve">: ___ </w:t>
      </w:r>
      <w:r w:rsidRPr="00626DE3">
        <w:rPr>
          <w:rFonts w:asciiTheme="minorHAnsi" w:hAnsiTheme="minorHAnsi"/>
          <w:i/>
          <w:color w:val="FF0000"/>
          <w:szCs w:val="22"/>
          <w:lang w:val="en-US"/>
        </w:rPr>
        <w:t xml:space="preserve">(indicate </w:t>
      </w:r>
      <w:r w:rsidR="003454CA">
        <w:rPr>
          <w:rFonts w:asciiTheme="minorHAnsi" w:hAnsiTheme="minorHAnsi"/>
          <w:i/>
          <w:color w:val="FF0000"/>
          <w:szCs w:val="22"/>
          <w:lang w:val="en-US"/>
        </w:rPr>
        <w:t>security</w:t>
      </w:r>
      <w:r w:rsidRPr="00626DE3">
        <w:rPr>
          <w:rFonts w:asciiTheme="minorHAnsi" w:hAnsiTheme="minorHAnsi"/>
          <w:i/>
          <w:color w:val="FF0000"/>
          <w:szCs w:val="22"/>
          <w:lang w:val="en-US"/>
        </w:rPr>
        <w:t xml:space="preserve"> identification number)</w:t>
      </w:r>
    </w:p>
    <w:p w14:paraId="7AA3BD6B" w14:textId="77777777" w:rsidR="00561ABB" w:rsidRPr="00626DE3" w:rsidRDefault="00561ABB" w:rsidP="00561ABB">
      <w:pPr>
        <w:autoSpaceDE w:val="0"/>
        <w:autoSpaceDN w:val="0"/>
        <w:adjustRightInd w:val="0"/>
        <w:spacing w:before="120" w:after="120"/>
        <w:rPr>
          <w:rFonts w:asciiTheme="minorHAnsi" w:hAnsiTheme="minorHAnsi" w:cstheme="minorHAnsi"/>
          <w:color w:val="000000"/>
          <w:sz w:val="22"/>
          <w:szCs w:val="22"/>
          <w:lang w:val="en-US"/>
        </w:rPr>
      </w:pPr>
      <w:r w:rsidRPr="00626DE3">
        <w:rPr>
          <w:rFonts w:asciiTheme="minorHAnsi" w:hAnsiTheme="minorHAnsi" w:cstheme="minorHAnsi"/>
          <w:sz w:val="22"/>
          <w:lang w:val="en-US"/>
        </w:rPr>
        <w:t xml:space="preserve">For this </w:t>
      </w:r>
      <w:r w:rsidR="003454CA">
        <w:rPr>
          <w:rFonts w:asciiTheme="minorHAnsi" w:hAnsiTheme="minorHAnsi" w:cstheme="minorHAnsi"/>
          <w:sz w:val="22"/>
          <w:lang w:val="en-US"/>
        </w:rPr>
        <w:t>security</w:t>
      </w:r>
      <w:r w:rsidRPr="00626DE3">
        <w:rPr>
          <w:rFonts w:asciiTheme="minorHAnsi" w:hAnsiTheme="minorHAnsi" w:cstheme="minorHAnsi"/>
          <w:sz w:val="22"/>
          <w:lang w:val="en-US"/>
        </w:rPr>
        <w:t xml:space="preserve">, </w:t>
      </w:r>
      <w:r w:rsidRPr="00626DE3">
        <w:rPr>
          <w:rFonts w:asciiTheme="minorHAnsi" w:hAnsiTheme="minorHAnsi" w:cstheme="minorHAnsi"/>
          <w:color w:val="FF0000"/>
          <w:sz w:val="22"/>
          <w:lang w:val="en-US"/>
        </w:rPr>
        <w:t>(name of the bidder)</w:t>
      </w:r>
      <w:r w:rsidRPr="00626DE3">
        <w:rPr>
          <w:rFonts w:asciiTheme="minorHAnsi" w:hAnsiTheme="minorHAnsi" w:cstheme="minorHAnsi"/>
          <w:sz w:val="22"/>
          <w:lang w:val="en-US"/>
        </w:rPr>
        <w:t xml:space="preserve"> hereinafter referred to as "The Bidder" and </w:t>
      </w:r>
      <w:r w:rsidRPr="00626DE3">
        <w:rPr>
          <w:rFonts w:asciiTheme="minorHAnsi" w:hAnsiTheme="minorHAnsi" w:cstheme="minorHAnsi"/>
          <w:color w:val="FF0000"/>
          <w:sz w:val="22"/>
          <w:lang w:val="en-US"/>
        </w:rPr>
        <w:t xml:space="preserve">(name, legal denomination and address of the </w:t>
      </w:r>
      <w:r w:rsidR="003454CA">
        <w:rPr>
          <w:rFonts w:asciiTheme="minorHAnsi" w:hAnsiTheme="minorHAnsi" w:cstheme="minorHAnsi"/>
          <w:color w:val="FF0000"/>
          <w:sz w:val="22"/>
          <w:lang w:val="en-US"/>
        </w:rPr>
        <w:t>security</w:t>
      </w:r>
      <w:r w:rsidRPr="00626DE3">
        <w:rPr>
          <w:rFonts w:asciiTheme="minorHAnsi" w:hAnsiTheme="minorHAnsi" w:cstheme="minorHAnsi"/>
          <w:color w:val="FF0000"/>
          <w:sz w:val="22"/>
          <w:lang w:val="en-US"/>
        </w:rPr>
        <w:t xml:space="preserve"> company)</w:t>
      </w:r>
      <w:r w:rsidRPr="00626DE3">
        <w:rPr>
          <w:rFonts w:asciiTheme="minorHAnsi" w:hAnsiTheme="minorHAnsi" w:cstheme="minorHAnsi"/>
          <w:sz w:val="22"/>
          <w:lang w:val="en-US"/>
        </w:rPr>
        <w:t xml:space="preserve">, </w:t>
      </w:r>
      <w:r w:rsidRPr="00626DE3">
        <w:rPr>
          <w:rFonts w:asciiTheme="minorHAnsi" w:hAnsiTheme="minorHAnsi" w:cstheme="minorHAnsi"/>
          <w:color w:val="FF0000"/>
          <w:sz w:val="22"/>
          <w:lang w:val="en-US"/>
        </w:rPr>
        <w:t>authorized to conduct business in (country of the contracting party), in the capacity of Guarantor, hereinafter "The Guarantor"</w:t>
      </w:r>
      <w:r w:rsidRPr="00626DE3">
        <w:rPr>
          <w:rFonts w:asciiTheme="minorHAnsi" w:hAnsiTheme="minorHAnsi" w:cstheme="minorHAnsi"/>
          <w:sz w:val="22"/>
          <w:lang w:val="en-US"/>
        </w:rPr>
        <w:t xml:space="preserve"> bind themselves and firmly commit themselves with </w:t>
      </w:r>
      <w:r w:rsidRPr="00626DE3">
        <w:rPr>
          <w:rFonts w:asciiTheme="minorHAnsi" w:hAnsiTheme="minorHAnsi" w:cstheme="minorHAnsi"/>
          <w:color w:val="FF0000"/>
          <w:sz w:val="22"/>
          <w:lang w:val="en-US"/>
        </w:rPr>
        <w:t>(indicate the name of the Contractor)</w:t>
      </w:r>
      <w:r w:rsidRPr="00626DE3">
        <w:rPr>
          <w:rFonts w:asciiTheme="minorHAnsi" w:hAnsiTheme="minorHAnsi" w:cstheme="minorHAnsi"/>
          <w:sz w:val="22"/>
          <w:lang w:val="en-US"/>
        </w:rPr>
        <w:t xml:space="preserve"> as the Claimant (hereinafter "the Contractor").</w:t>
      </w:r>
    </w:p>
    <w:p w14:paraId="7AA3BD6C" w14:textId="77777777" w:rsidR="00561ABB" w:rsidRPr="00626DE3" w:rsidRDefault="00561ABB" w:rsidP="00561ABB">
      <w:pPr>
        <w:autoSpaceDE w:val="0"/>
        <w:autoSpaceDN w:val="0"/>
        <w:adjustRightInd w:val="0"/>
        <w:spacing w:before="120" w:after="120"/>
        <w:rPr>
          <w:rFonts w:asciiTheme="minorHAnsi" w:hAnsiTheme="minorHAnsi" w:cstheme="minorHAnsi"/>
          <w:color w:val="000000"/>
          <w:sz w:val="22"/>
          <w:lang w:val="en-US"/>
        </w:rPr>
      </w:pPr>
      <w:r w:rsidRPr="00626DE3">
        <w:rPr>
          <w:rFonts w:asciiTheme="minorHAnsi" w:hAnsiTheme="minorHAnsi" w:cstheme="minorHAnsi"/>
          <w:color w:val="000000"/>
          <w:sz w:val="22"/>
          <w:lang w:val="en-US"/>
        </w:rPr>
        <w:t>The amount of (</w:t>
      </w:r>
      <w:r w:rsidRPr="00626DE3">
        <w:rPr>
          <w:rFonts w:asciiTheme="minorHAnsi" w:hAnsiTheme="minorHAnsi" w:cstheme="minorHAnsi"/>
          <w:i/>
          <w:color w:val="000000"/>
          <w:sz w:val="22"/>
          <w:lang w:val="en-US"/>
        </w:rPr>
        <w:t>indicate the amount in figures</w:t>
      </w:r>
      <w:r w:rsidRPr="00626DE3">
        <w:rPr>
          <w:rFonts w:asciiTheme="minorHAnsi" w:hAnsiTheme="minorHAnsi" w:cstheme="minorHAnsi"/>
          <w:color w:val="000000"/>
          <w:sz w:val="22"/>
          <w:lang w:val="en-US"/>
        </w:rPr>
        <w:t>), (</w:t>
      </w:r>
      <w:r w:rsidRPr="00626DE3">
        <w:rPr>
          <w:rFonts w:asciiTheme="minorHAnsi" w:hAnsiTheme="minorHAnsi" w:cstheme="minorHAnsi"/>
          <w:i/>
          <w:color w:val="000000"/>
          <w:sz w:val="22"/>
          <w:lang w:val="en-US"/>
        </w:rPr>
        <w:t>indicate the amount in words</w:t>
      </w:r>
      <w:r w:rsidRPr="00626DE3">
        <w:rPr>
          <w:rFonts w:asciiTheme="minorHAnsi" w:hAnsiTheme="minorHAnsi" w:cstheme="minorHAnsi"/>
          <w:color w:val="000000"/>
          <w:sz w:val="22"/>
          <w:lang w:val="en-US"/>
        </w:rPr>
        <w:t xml:space="preserve">), to whose payment in legal form, in the types and proportions of currencies in which the price of the </w:t>
      </w:r>
      <w:r w:rsidR="003454CA">
        <w:rPr>
          <w:rFonts w:asciiTheme="minorHAnsi" w:hAnsiTheme="minorHAnsi" w:cstheme="minorHAnsi"/>
          <w:color w:val="000000"/>
          <w:sz w:val="22"/>
          <w:lang w:val="en-US"/>
        </w:rPr>
        <w:t>Security</w:t>
      </w:r>
      <w:r w:rsidRPr="00626DE3">
        <w:rPr>
          <w:rFonts w:asciiTheme="minorHAnsi" w:hAnsiTheme="minorHAnsi" w:cstheme="minorHAnsi"/>
          <w:color w:val="000000"/>
          <w:sz w:val="22"/>
          <w:lang w:val="en-US"/>
        </w:rPr>
        <w:t xml:space="preserve"> must be paid, we, the Contractor and the Guarantor aforementioned undertake and bind collectively and severally to our heirs, executors, administrators, successors and assigns to these terms. This </w:t>
      </w:r>
      <w:r w:rsidR="003454CA">
        <w:rPr>
          <w:rFonts w:asciiTheme="minorHAnsi" w:hAnsiTheme="minorHAnsi" w:cstheme="minorHAnsi"/>
          <w:color w:val="000000"/>
          <w:sz w:val="22"/>
          <w:lang w:val="en-US"/>
        </w:rPr>
        <w:t>security</w:t>
      </w:r>
      <w:r w:rsidRPr="00626DE3">
        <w:rPr>
          <w:rFonts w:asciiTheme="minorHAnsi" w:hAnsiTheme="minorHAnsi" w:cstheme="minorHAnsi"/>
          <w:color w:val="000000"/>
          <w:sz w:val="22"/>
          <w:lang w:val="en-US"/>
        </w:rPr>
        <w:t xml:space="preserve"> will have a validity of "x" calendar days counted from the date (</w:t>
      </w:r>
      <w:r w:rsidRPr="00626DE3">
        <w:rPr>
          <w:rFonts w:asciiTheme="minorHAnsi" w:hAnsiTheme="minorHAnsi" w:cstheme="minorHAnsi"/>
          <w:i/>
          <w:color w:val="000000"/>
          <w:sz w:val="22"/>
          <w:lang w:val="en-US"/>
        </w:rPr>
        <w:t xml:space="preserve">place the </w:t>
      </w:r>
      <w:r w:rsidR="005D0625" w:rsidRPr="00626DE3">
        <w:rPr>
          <w:rFonts w:asciiTheme="minorHAnsi" w:hAnsiTheme="minorHAnsi" w:cstheme="minorHAnsi"/>
          <w:i/>
          <w:color w:val="000000"/>
          <w:sz w:val="22"/>
          <w:lang w:val="en-US"/>
        </w:rPr>
        <w:t>submissio</w:t>
      </w:r>
      <w:r w:rsidRPr="00626DE3">
        <w:rPr>
          <w:rFonts w:asciiTheme="minorHAnsi" w:hAnsiTheme="minorHAnsi" w:cstheme="minorHAnsi"/>
          <w:i/>
          <w:color w:val="000000"/>
          <w:sz w:val="22"/>
          <w:lang w:val="en-US"/>
        </w:rPr>
        <w:t>n date of proposals</w:t>
      </w:r>
      <w:r w:rsidRPr="00626DE3">
        <w:rPr>
          <w:rFonts w:asciiTheme="minorHAnsi" w:hAnsiTheme="minorHAnsi" w:cstheme="minorHAnsi"/>
          <w:color w:val="000000"/>
          <w:sz w:val="22"/>
          <w:lang w:val="en-US"/>
        </w:rPr>
        <w:t>) until (</w:t>
      </w:r>
      <w:r w:rsidRPr="00626DE3">
        <w:rPr>
          <w:rFonts w:asciiTheme="minorHAnsi" w:hAnsiTheme="minorHAnsi" w:cstheme="minorHAnsi"/>
          <w:i/>
          <w:color w:val="000000"/>
          <w:sz w:val="22"/>
          <w:lang w:val="en-US"/>
        </w:rPr>
        <w:t xml:space="preserve">place the expiration date of the </w:t>
      </w:r>
      <w:r w:rsidR="003454CA">
        <w:rPr>
          <w:rFonts w:asciiTheme="minorHAnsi" w:hAnsiTheme="minorHAnsi" w:cstheme="minorHAnsi"/>
          <w:i/>
          <w:color w:val="000000"/>
          <w:sz w:val="22"/>
          <w:lang w:val="en-US"/>
        </w:rPr>
        <w:t>security</w:t>
      </w:r>
      <w:r w:rsidRPr="00626DE3">
        <w:rPr>
          <w:rFonts w:asciiTheme="minorHAnsi" w:hAnsiTheme="minorHAnsi" w:cstheme="minorHAnsi"/>
          <w:color w:val="000000"/>
          <w:sz w:val="22"/>
          <w:lang w:val="en-US"/>
        </w:rPr>
        <w:t xml:space="preserve">) </w:t>
      </w:r>
    </w:p>
    <w:p w14:paraId="7AA3BD6D" w14:textId="77777777" w:rsidR="00561ABB" w:rsidRPr="00626DE3" w:rsidRDefault="00561ABB" w:rsidP="00561ABB">
      <w:pPr>
        <w:autoSpaceDE w:val="0"/>
        <w:autoSpaceDN w:val="0"/>
        <w:adjustRightInd w:val="0"/>
        <w:spacing w:before="120" w:after="120"/>
        <w:rPr>
          <w:rFonts w:asciiTheme="minorHAnsi" w:hAnsiTheme="minorHAnsi" w:cstheme="minorHAnsi"/>
          <w:i/>
          <w:color w:val="FF0000"/>
          <w:sz w:val="22"/>
          <w:lang w:val="en-US"/>
        </w:rPr>
      </w:pPr>
      <w:r w:rsidRPr="00626DE3">
        <w:rPr>
          <w:rFonts w:asciiTheme="minorHAnsi" w:hAnsiTheme="minorHAnsi" w:cstheme="minorHAnsi"/>
          <w:color w:val="000000"/>
          <w:sz w:val="22"/>
          <w:lang w:val="en-US"/>
        </w:rPr>
        <w:t xml:space="preserve">WHEREAS the Contractor has submitted to the Employer a Proposal on ___________ </w:t>
      </w:r>
      <w:r w:rsidRPr="00626DE3">
        <w:rPr>
          <w:rFonts w:asciiTheme="minorHAnsi" w:hAnsiTheme="minorHAnsi" w:cstheme="minorHAnsi"/>
          <w:color w:val="FF0000"/>
          <w:sz w:val="22"/>
          <w:lang w:val="en-US"/>
        </w:rPr>
        <w:t xml:space="preserve">(indicate the date of </w:t>
      </w:r>
      <w:r w:rsidR="005D0625" w:rsidRPr="00626DE3">
        <w:rPr>
          <w:rFonts w:asciiTheme="minorHAnsi" w:hAnsiTheme="minorHAnsi" w:cstheme="minorHAnsi"/>
          <w:color w:val="FF0000"/>
          <w:sz w:val="22"/>
          <w:lang w:val="en-US"/>
        </w:rPr>
        <w:t>submission</w:t>
      </w:r>
      <w:r w:rsidRPr="00626DE3">
        <w:rPr>
          <w:rFonts w:asciiTheme="minorHAnsi" w:hAnsiTheme="minorHAnsi" w:cstheme="minorHAnsi"/>
          <w:color w:val="FF0000"/>
          <w:sz w:val="22"/>
          <w:lang w:val="en-US"/>
        </w:rPr>
        <w:t xml:space="preserve"> of the proposal)</w:t>
      </w:r>
      <w:r w:rsidRPr="00626DE3">
        <w:rPr>
          <w:rFonts w:asciiTheme="minorHAnsi" w:hAnsiTheme="minorHAnsi" w:cstheme="minorHAnsi"/>
          <w:color w:val="000000"/>
          <w:sz w:val="22"/>
          <w:lang w:val="en-US"/>
        </w:rPr>
        <w:t xml:space="preserve"> (hereinafter referred to as "the Proposal") for the execution of ________________ </w:t>
      </w:r>
      <w:r w:rsidRPr="00626DE3">
        <w:rPr>
          <w:rFonts w:asciiTheme="minorHAnsi" w:hAnsiTheme="minorHAnsi" w:cstheme="minorHAnsi"/>
          <w:color w:val="FF0000"/>
          <w:sz w:val="22"/>
          <w:lang w:val="en-US"/>
        </w:rPr>
        <w:t>(name of the contract)</w:t>
      </w:r>
      <w:r w:rsidRPr="00626DE3">
        <w:rPr>
          <w:rFonts w:asciiTheme="minorHAnsi" w:hAnsiTheme="minorHAnsi" w:cstheme="minorHAnsi"/>
          <w:color w:val="000000"/>
          <w:sz w:val="22"/>
          <w:lang w:val="en-US"/>
        </w:rPr>
        <w:t xml:space="preserve"> under the Call to Bid number ___________. </w:t>
      </w:r>
    </w:p>
    <w:p w14:paraId="7AA3BD6E" w14:textId="77777777" w:rsidR="00561ABB" w:rsidRPr="00626DE3" w:rsidRDefault="00561ABB" w:rsidP="00561ABB">
      <w:pPr>
        <w:autoSpaceDE w:val="0"/>
        <w:autoSpaceDN w:val="0"/>
        <w:adjustRightInd w:val="0"/>
        <w:spacing w:line="240" w:lineRule="atLeast"/>
        <w:rPr>
          <w:rFonts w:asciiTheme="minorHAnsi" w:hAnsiTheme="minorHAnsi" w:cstheme="minorHAnsi"/>
          <w:color w:val="000000"/>
          <w:sz w:val="22"/>
          <w:lang w:val="en-US"/>
        </w:rPr>
      </w:pPr>
    </w:p>
    <w:p w14:paraId="7AA3BD6F" w14:textId="77777777" w:rsidR="00561ABB" w:rsidRPr="00626DE3" w:rsidRDefault="00561ABB" w:rsidP="00561ABB">
      <w:pPr>
        <w:autoSpaceDE w:val="0"/>
        <w:autoSpaceDN w:val="0"/>
        <w:adjustRightInd w:val="0"/>
        <w:spacing w:line="240" w:lineRule="atLeast"/>
        <w:rPr>
          <w:rFonts w:asciiTheme="minorHAnsi" w:hAnsiTheme="minorHAnsi" w:cstheme="minorHAnsi"/>
          <w:color w:val="000000"/>
          <w:sz w:val="22"/>
          <w:lang w:val="en-US"/>
        </w:rPr>
      </w:pPr>
      <w:r w:rsidRPr="00626DE3">
        <w:rPr>
          <w:rFonts w:asciiTheme="minorHAnsi" w:hAnsiTheme="minorHAnsi" w:cstheme="minorHAnsi"/>
          <w:color w:val="000000"/>
          <w:sz w:val="22"/>
          <w:lang w:val="en-US"/>
        </w:rPr>
        <w:t xml:space="preserve">THEREFORE, THE CONDITION OF THIS OBLIGATION is such that if the Contractor:   </w:t>
      </w:r>
    </w:p>
    <w:p w14:paraId="7AA3BD70" w14:textId="77777777" w:rsidR="00561ABB" w:rsidRPr="00626DE3" w:rsidRDefault="00561ABB" w:rsidP="001C0CA2">
      <w:pPr>
        <w:pStyle w:val="NormalWeb"/>
        <w:numPr>
          <w:ilvl w:val="0"/>
          <w:numId w:val="51"/>
        </w:numPr>
        <w:spacing w:before="120" w:beforeAutospacing="0" w:after="120" w:afterAutospacing="0"/>
        <w:ind w:right="-99" w:hanging="436"/>
        <w:jc w:val="both"/>
        <w:rPr>
          <w:rFonts w:asciiTheme="minorHAnsi" w:hAnsiTheme="minorHAnsi" w:cstheme="minorHAnsi"/>
          <w:sz w:val="22"/>
          <w:lang w:val="en-US"/>
        </w:rPr>
      </w:pPr>
      <w:r w:rsidRPr="00626DE3">
        <w:rPr>
          <w:rFonts w:asciiTheme="minorHAnsi" w:hAnsiTheme="minorHAnsi" w:cstheme="minorHAnsi"/>
          <w:sz w:val="22"/>
          <w:lang w:val="en-US"/>
        </w:rPr>
        <w:t xml:space="preserve">Has withdrawn the proposal during the period of validity specified by the Bidder in the Form of Participation Commitment Letter and </w:t>
      </w:r>
      <w:r w:rsidR="005D0625" w:rsidRPr="00626DE3">
        <w:rPr>
          <w:rFonts w:asciiTheme="minorHAnsi" w:hAnsiTheme="minorHAnsi" w:cstheme="minorHAnsi"/>
          <w:sz w:val="22"/>
          <w:lang w:val="en-US"/>
        </w:rPr>
        <w:t>submission</w:t>
      </w:r>
      <w:r w:rsidRPr="00626DE3">
        <w:rPr>
          <w:rFonts w:asciiTheme="minorHAnsi" w:hAnsiTheme="minorHAnsi" w:cstheme="minorHAnsi"/>
          <w:sz w:val="22"/>
          <w:lang w:val="en-US"/>
        </w:rPr>
        <w:t xml:space="preserve"> of the Proposal; or</w:t>
      </w:r>
    </w:p>
    <w:p w14:paraId="7AA3BD71" w14:textId="77777777" w:rsidR="00561ABB" w:rsidRPr="00626DE3" w:rsidRDefault="00561ABB" w:rsidP="00561ABB">
      <w:pPr>
        <w:pStyle w:val="NormalWeb"/>
        <w:tabs>
          <w:tab w:val="left" w:pos="1260"/>
        </w:tabs>
        <w:spacing w:before="120" w:beforeAutospacing="0" w:after="120" w:afterAutospacing="0"/>
        <w:ind w:left="720" w:hanging="436"/>
        <w:jc w:val="both"/>
        <w:rPr>
          <w:rFonts w:asciiTheme="minorHAnsi" w:hAnsiTheme="minorHAnsi" w:cstheme="minorHAnsi"/>
          <w:sz w:val="22"/>
          <w:lang w:val="en-US"/>
        </w:rPr>
      </w:pPr>
      <w:r w:rsidRPr="00626DE3">
        <w:rPr>
          <w:rFonts w:asciiTheme="minorHAnsi" w:hAnsiTheme="minorHAnsi" w:cstheme="minorHAnsi"/>
          <w:sz w:val="22"/>
          <w:lang w:val="en-US"/>
        </w:rPr>
        <w:t xml:space="preserve">b) </w:t>
      </w:r>
      <w:r w:rsidRPr="00626DE3">
        <w:rPr>
          <w:rFonts w:asciiTheme="minorHAnsi" w:hAnsiTheme="minorHAnsi" w:cstheme="minorHAnsi"/>
          <w:sz w:val="22"/>
          <w:lang w:val="en-US"/>
        </w:rPr>
        <w:tab/>
        <w:t xml:space="preserve">After notifying about the </w:t>
      </w:r>
      <w:r w:rsidR="005D0625" w:rsidRPr="00626DE3">
        <w:rPr>
          <w:rFonts w:asciiTheme="minorHAnsi" w:hAnsiTheme="minorHAnsi" w:cstheme="minorHAnsi"/>
          <w:sz w:val="22"/>
          <w:lang w:val="en-US"/>
        </w:rPr>
        <w:t>Bidding</w:t>
      </w:r>
      <w:r w:rsidRPr="00626DE3">
        <w:rPr>
          <w:rFonts w:asciiTheme="minorHAnsi" w:hAnsiTheme="minorHAnsi" w:cstheme="minorHAnsi"/>
          <w:sz w:val="22"/>
          <w:lang w:val="en-US"/>
        </w:rPr>
        <w:t xml:space="preserve"> awarding, it does not sign or refuses to sign the Contract within the term established for </w:t>
      </w:r>
      <w:r w:rsidR="00772A4A" w:rsidRPr="00626DE3">
        <w:rPr>
          <w:rFonts w:asciiTheme="minorHAnsi" w:hAnsiTheme="minorHAnsi" w:cstheme="minorHAnsi"/>
          <w:sz w:val="22"/>
          <w:lang w:val="en-US"/>
        </w:rPr>
        <w:t>signing or</w:t>
      </w:r>
      <w:r w:rsidRPr="00626DE3">
        <w:rPr>
          <w:rFonts w:asciiTheme="minorHAnsi" w:hAnsiTheme="minorHAnsi" w:cstheme="minorHAnsi"/>
          <w:sz w:val="22"/>
          <w:lang w:val="en-US"/>
        </w:rPr>
        <w:t xml:space="preserve"> does not provide or refuses to provide the </w:t>
      </w:r>
      <w:r w:rsidR="003454CA">
        <w:rPr>
          <w:rFonts w:asciiTheme="minorHAnsi" w:hAnsiTheme="minorHAnsi" w:cstheme="minorHAnsi"/>
          <w:sz w:val="22"/>
          <w:lang w:val="en-US"/>
        </w:rPr>
        <w:t>Performance Security</w:t>
      </w:r>
      <w:r w:rsidRPr="00626DE3">
        <w:rPr>
          <w:rFonts w:asciiTheme="minorHAnsi" w:hAnsiTheme="minorHAnsi" w:cstheme="minorHAnsi"/>
          <w:sz w:val="22"/>
          <w:lang w:val="en-US"/>
        </w:rPr>
        <w:t>, pursuant to the Instructions for Bidders.</w:t>
      </w:r>
    </w:p>
    <w:p w14:paraId="7AA3BD72" w14:textId="77777777" w:rsidR="00561ABB" w:rsidRPr="00626DE3" w:rsidRDefault="00561ABB" w:rsidP="00561ABB">
      <w:pPr>
        <w:pStyle w:val="NormalWeb"/>
        <w:spacing w:before="120" w:beforeAutospacing="0" w:after="120" w:afterAutospacing="0"/>
        <w:jc w:val="both"/>
        <w:rPr>
          <w:rFonts w:asciiTheme="minorHAnsi" w:hAnsiTheme="minorHAnsi" w:cstheme="minorHAnsi"/>
          <w:sz w:val="22"/>
          <w:lang w:val="en-US"/>
        </w:rPr>
      </w:pPr>
      <w:r w:rsidRPr="00626DE3">
        <w:rPr>
          <w:rFonts w:asciiTheme="minorHAnsi" w:hAnsiTheme="minorHAnsi" w:cstheme="minorHAnsi"/>
          <w:sz w:val="22"/>
          <w:lang w:val="en-US"/>
        </w:rPr>
        <w:t xml:space="preserve">This </w:t>
      </w:r>
      <w:r w:rsidR="003454CA">
        <w:rPr>
          <w:rFonts w:asciiTheme="minorHAnsi" w:hAnsiTheme="minorHAnsi" w:cstheme="minorHAnsi"/>
          <w:sz w:val="22"/>
          <w:lang w:val="en-US"/>
        </w:rPr>
        <w:t>security</w:t>
      </w:r>
      <w:r w:rsidRPr="00626DE3">
        <w:rPr>
          <w:rFonts w:asciiTheme="minorHAnsi" w:hAnsiTheme="minorHAnsi" w:cstheme="minorHAnsi"/>
          <w:sz w:val="22"/>
          <w:lang w:val="en-US"/>
        </w:rPr>
        <w:t xml:space="preserve"> will expire upon receipt in our office of copies of the Contract signed by the bidder; or in the event of not being the selected bidder, when the first of the following events occurs: i) we receive a copy of your communication to the bidder stating that it was not selected; or ii) the validity date has expired.</w:t>
      </w:r>
    </w:p>
    <w:p w14:paraId="7AA3BD73" w14:textId="77777777" w:rsidR="00561ABB" w:rsidRPr="00626DE3" w:rsidRDefault="00561ABB" w:rsidP="00561ABB">
      <w:pPr>
        <w:pStyle w:val="NormalWeb"/>
        <w:spacing w:before="120" w:beforeAutospacing="0" w:after="120" w:afterAutospacing="0"/>
        <w:jc w:val="both"/>
        <w:rPr>
          <w:rFonts w:asciiTheme="minorHAnsi" w:hAnsiTheme="minorHAnsi" w:cstheme="minorHAnsi"/>
          <w:sz w:val="22"/>
          <w:lang w:val="en-US"/>
        </w:rPr>
      </w:pPr>
      <w:r w:rsidRPr="00626DE3">
        <w:rPr>
          <w:rFonts w:asciiTheme="minorHAnsi" w:hAnsiTheme="minorHAnsi" w:cstheme="minorHAnsi"/>
          <w:sz w:val="22"/>
          <w:lang w:val="en-US"/>
        </w:rPr>
        <w:t xml:space="preserve">Furthermore, any request of payment under this </w:t>
      </w:r>
      <w:r w:rsidR="003454CA">
        <w:rPr>
          <w:rFonts w:asciiTheme="minorHAnsi" w:hAnsiTheme="minorHAnsi" w:cstheme="minorHAnsi"/>
          <w:sz w:val="22"/>
          <w:lang w:val="en-US"/>
        </w:rPr>
        <w:t>security</w:t>
      </w:r>
      <w:r w:rsidRPr="00626DE3">
        <w:rPr>
          <w:rFonts w:asciiTheme="minorHAnsi" w:hAnsiTheme="minorHAnsi" w:cstheme="minorHAnsi"/>
          <w:sz w:val="22"/>
          <w:lang w:val="en-US"/>
        </w:rPr>
        <w:t xml:space="preserve"> must be received by this institution on or before the established deadline.</w:t>
      </w:r>
    </w:p>
    <w:p w14:paraId="7AA3BD74" w14:textId="77777777" w:rsidR="00561ABB" w:rsidRPr="00626DE3" w:rsidRDefault="00561ABB" w:rsidP="00561ABB">
      <w:pPr>
        <w:pStyle w:val="NormalWeb"/>
        <w:spacing w:before="120" w:beforeAutospacing="0" w:after="120" w:afterAutospacing="0"/>
        <w:jc w:val="both"/>
        <w:rPr>
          <w:rFonts w:asciiTheme="minorHAnsi" w:hAnsiTheme="minorHAnsi" w:cstheme="minorHAnsi"/>
          <w:sz w:val="22"/>
          <w:lang w:val="en-US"/>
        </w:rPr>
      </w:pPr>
      <w:r w:rsidRPr="00626DE3">
        <w:rPr>
          <w:rFonts w:asciiTheme="minorHAnsi" w:hAnsiTheme="minorHAnsi" w:cstheme="minorHAnsi"/>
          <w:sz w:val="22"/>
          <w:lang w:val="en-US"/>
        </w:rPr>
        <w:t>____________________________</w:t>
      </w:r>
    </w:p>
    <w:p w14:paraId="7AA3BD75" w14:textId="77777777" w:rsidR="00561ABB" w:rsidRPr="00626DE3" w:rsidRDefault="00561ABB" w:rsidP="00561ABB">
      <w:pPr>
        <w:pStyle w:val="NormalWeb"/>
        <w:spacing w:before="0" w:after="0"/>
        <w:rPr>
          <w:rFonts w:asciiTheme="minorHAnsi" w:hAnsiTheme="minorHAnsi"/>
          <w:sz w:val="22"/>
          <w:lang w:val="en-US"/>
        </w:rPr>
      </w:pPr>
      <w:r w:rsidRPr="00626DE3">
        <w:rPr>
          <w:rFonts w:asciiTheme="minorHAnsi" w:hAnsiTheme="minorHAnsi" w:cstheme="minorHAnsi"/>
          <w:sz w:val="22"/>
          <w:lang w:val="en-US"/>
        </w:rPr>
        <w:t>Signature(s)</w:t>
      </w:r>
    </w:p>
    <w:bookmarkEnd w:id="64"/>
    <w:p w14:paraId="7AA3BD76" w14:textId="77777777" w:rsidR="00561ABB" w:rsidRPr="00626DE3" w:rsidRDefault="00561ABB" w:rsidP="00561ABB">
      <w:pPr>
        <w:pStyle w:val="NormalWeb"/>
        <w:spacing w:before="0" w:after="0"/>
        <w:rPr>
          <w:rFonts w:asciiTheme="minorHAnsi" w:hAnsiTheme="minorHAnsi"/>
          <w:sz w:val="22"/>
          <w:lang w:val="en-US"/>
        </w:rPr>
      </w:pPr>
    </w:p>
    <w:p w14:paraId="7AA3BD77" w14:textId="77777777" w:rsidR="00561ABB" w:rsidRPr="00626DE3" w:rsidRDefault="00561ABB" w:rsidP="00561ABB">
      <w:pPr>
        <w:jc w:val="left"/>
        <w:rPr>
          <w:rFonts w:asciiTheme="minorHAnsi" w:hAnsiTheme="minorHAnsi"/>
          <w:b/>
          <w:lang w:val="en-US"/>
        </w:rPr>
      </w:pPr>
    </w:p>
    <w:p w14:paraId="7AA3BD78" w14:textId="77777777" w:rsidR="00561ABB" w:rsidRPr="00626DE3" w:rsidRDefault="00561ABB" w:rsidP="00561ABB">
      <w:pPr>
        <w:jc w:val="left"/>
        <w:rPr>
          <w:rFonts w:asciiTheme="minorHAnsi" w:hAnsiTheme="minorHAnsi"/>
          <w:b/>
          <w:lang w:val="en-US"/>
        </w:rPr>
      </w:pPr>
    </w:p>
    <w:p w14:paraId="7AA3BD79" w14:textId="77777777" w:rsidR="00561ABB" w:rsidRPr="00626DE3" w:rsidRDefault="00561ABB" w:rsidP="00561ABB">
      <w:pPr>
        <w:jc w:val="left"/>
        <w:rPr>
          <w:rFonts w:asciiTheme="minorHAnsi" w:hAnsiTheme="minorHAnsi"/>
          <w:b/>
          <w:lang w:val="en-US"/>
        </w:rPr>
      </w:pPr>
      <w:r w:rsidRPr="00626DE3">
        <w:rPr>
          <w:rFonts w:asciiTheme="minorHAnsi" w:hAnsiTheme="minorHAnsi"/>
          <w:b/>
          <w:lang w:val="en-US"/>
        </w:rPr>
        <w:br w:type="page"/>
      </w:r>
    </w:p>
    <w:p w14:paraId="7AA3BD7A" w14:textId="77777777" w:rsidR="00561ABB" w:rsidRPr="00626DE3" w:rsidRDefault="00561ABB" w:rsidP="00561ABB">
      <w:pPr>
        <w:rPr>
          <w:rFonts w:asciiTheme="minorHAnsi" w:hAnsiTheme="minorHAnsi"/>
          <w:b/>
          <w:lang w:val="en-US"/>
        </w:rPr>
      </w:pPr>
      <w:r w:rsidRPr="00626DE3">
        <w:rPr>
          <w:rFonts w:asciiTheme="minorHAnsi" w:hAnsiTheme="minorHAnsi"/>
          <w:b/>
          <w:lang w:val="en-US"/>
        </w:rPr>
        <w:lastRenderedPageBreak/>
        <w:t>FORM PREC-4</w:t>
      </w:r>
    </w:p>
    <w:p w14:paraId="7AA3BD7B" w14:textId="77777777" w:rsidR="00561ABB" w:rsidRPr="00626DE3" w:rsidRDefault="00561ABB" w:rsidP="00561ABB">
      <w:pPr>
        <w:pStyle w:val="SectionVHeader"/>
        <w:rPr>
          <w:rFonts w:asciiTheme="minorHAnsi" w:hAnsiTheme="minorHAnsi"/>
          <w:sz w:val="24"/>
          <w:lang w:val="en-US"/>
        </w:rPr>
      </w:pPr>
      <w:r w:rsidRPr="00626DE3">
        <w:rPr>
          <w:rFonts w:asciiTheme="minorHAnsi" w:hAnsiTheme="minorHAnsi"/>
          <w:sz w:val="24"/>
          <w:lang w:val="en-US"/>
        </w:rPr>
        <w:t xml:space="preserve">Financial Situation </w:t>
      </w:r>
    </w:p>
    <w:p w14:paraId="7AA3BD7C" w14:textId="77777777" w:rsidR="00561ABB" w:rsidRPr="00626DE3" w:rsidRDefault="00561ABB" w:rsidP="00561ABB">
      <w:pPr>
        <w:pStyle w:val="SectionVHeader"/>
        <w:rPr>
          <w:rFonts w:asciiTheme="minorHAnsi" w:hAnsiTheme="minorHAnsi" w:cs="Arial"/>
          <w:sz w:val="22"/>
          <w:szCs w:val="22"/>
          <w:lang w:val="en-US"/>
        </w:rPr>
      </w:pPr>
    </w:p>
    <w:p w14:paraId="7AA3BD7D" w14:textId="77777777" w:rsidR="00561ABB" w:rsidRPr="00626DE3" w:rsidRDefault="00561ABB" w:rsidP="00561ABB">
      <w:pPr>
        <w:rPr>
          <w:rFonts w:asciiTheme="minorHAnsi" w:hAnsiTheme="minorHAnsi" w:cstheme="minorHAnsi"/>
          <w:sz w:val="22"/>
          <w:lang w:val="en-US"/>
        </w:rPr>
      </w:pPr>
      <w:r w:rsidRPr="00626DE3">
        <w:rPr>
          <w:rFonts w:asciiTheme="minorHAnsi" w:hAnsiTheme="minorHAnsi" w:cstheme="minorHAnsi"/>
          <w:sz w:val="22"/>
          <w:lang w:val="en-US"/>
        </w:rPr>
        <w:t>Information to be completed by each Bidder; in the event of a consortium, each member must fill out the information.</w:t>
      </w:r>
    </w:p>
    <w:p w14:paraId="7AA3BD7E" w14:textId="77777777" w:rsidR="00561ABB" w:rsidRPr="00626DE3" w:rsidRDefault="00561ABB" w:rsidP="00561ABB">
      <w:pPr>
        <w:rPr>
          <w:rFonts w:asciiTheme="minorHAnsi" w:hAnsiTheme="minorHAnsi" w:cstheme="minorHAnsi"/>
          <w:sz w:val="22"/>
          <w:szCs w:val="22"/>
          <w:lang w:val="en-US"/>
        </w:rPr>
      </w:pPr>
    </w:p>
    <w:p w14:paraId="7AA3BD7F" w14:textId="77777777" w:rsidR="00561ABB" w:rsidRPr="00626DE3" w:rsidRDefault="00561ABB" w:rsidP="00561ABB">
      <w:pPr>
        <w:tabs>
          <w:tab w:val="right" w:pos="9630"/>
        </w:tabs>
        <w:spacing w:before="60" w:after="60"/>
        <w:ind w:right="162"/>
        <w:rPr>
          <w:rFonts w:asciiTheme="minorHAnsi" w:hAnsiTheme="minorHAnsi" w:cstheme="minorHAnsi"/>
          <w:sz w:val="22"/>
          <w:lang w:val="en-US"/>
        </w:rPr>
      </w:pPr>
      <w:r w:rsidRPr="00626DE3">
        <w:rPr>
          <w:rFonts w:asciiTheme="minorHAnsi" w:hAnsiTheme="minorHAnsi" w:cstheme="minorHAnsi"/>
          <w:sz w:val="22"/>
          <w:lang w:val="en-US"/>
        </w:rPr>
        <w:t xml:space="preserve">Legal name of Bidder: </w:t>
      </w:r>
      <w:r w:rsidRPr="00626DE3">
        <w:rPr>
          <w:rFonts w:asciiTheme="minorHAnsi" w:hAnsiTheme="minorHAnsi" w:cstheme="minorHAnsi"/>
          <w:i/>
          <w:color w:val="FF0000"/>
          <w:sz w:val="22"/>
          <w:lang w:val="en-US"/>
        </w:rPr>
        <w:t>(indicate full name)</w:t>
      </w:r>
      <w:r w:rsidR="00772A4A" w:rsidRPr="00626DE3">
        <w:rPr>
          <w:rFonts w:asciiTheme="minorHAnsi" w:hAnsiTheme="minorHAnsi" w:cstheme="minorHAnsi"/>
          <w:sz w:val="22"/>
          <w:lang w:val="en-US"/>
        </w:rPr>
        <w:tab/>
        <w:t xml:space="preserve"> Date</w:t>
      </w:r>
      <w:r w:rsidRPr="00626DE3">
        <w:rPr>
          <w:rFonts w:asciiTheme="minorHAnsi" w:hAnsiTheme="minorHAnsi" w:cstheme="minorHAnsi"/>
          <w:sz w:val="22"/>
          <w:lang w:val="en-US"/>
        </w:rPr>
        <w:t xml:space="preserve">: </w:t>
      </w:r>
      <w:r w:rsidRPr="00626DE3">
        <w:rPr>
          <w:rFonts w:asciiTheme="minorHAnsi" w:hAnsiTheme="minorHAnsi" w:cstheme="minorHAnsi"/>
          <w:i/>
          <w:color w:val="FF0000"/>
          <w:sz w:val="22"/>
          <w:lang w:val="en-US"/>
        </w:rPr>
        <w:t xml:space="preserve">(day, month, </w:t>
      </w:r>
      <w:r w:rsidR="00626DE3" w:rsidRPr="00626DE3">
        <w:rPr>
          <w:rFonts w:asciiTheme="minorHAnsi" w:hAnsiTheme="minorHAnsi" w:cstheme="minorHAnsi"/>
          <w:i/>
          <w:color w:val="FF0000"/>
          <w:sz w:val="22"/>
          <w:lang w:val="en-US"/>
        </w:rPr>
        <w:t>and year</w:t>
      </w:r>
      <w:r w:rsidRPr="00626DE3">
        <w:rPr>
          <w:rFonts w:asciiTheme="minorHAnsi" w:hAnsiTheme="minorHAnsi" w:cstheme="minorHAnsi"/>
          <w:i/>
          <w:color w:val="FF0000"/>
          <w:sz w:val="22"/>
          <w:lang w:val="en-US"/>
        </w:rPr>
        <w:t>)</w:t>
      </w:r>
      <w:r w:rsidRPr="00626DE3">
        <w:rPr>
          <w:rFonts w:asciiTheme="minorHAnsi" w:hAnsiTheme="minorHAnsi" w:cstheme="minorHAnsi"/>
          <w:sz w:val="22"/>
          <w:lang w:val="en-US"/>
        </w:rPr>
        <w:t>          </w:t>
      </w:r>
    </w:p>
    <w:p w14:paraId="7AA3BD80" w14:textId="77777777" w:rsidR="00561ABB" w:rsidRPr="00626DE3" w:rsidRDefault="00561ABB" w:rsidP="00561ABB">
      <w:pPr>
        <w:tabs>
          <w:tab w:val="right" w:pos="9990"/>
        </w:tabs>
        <w:spacing w:before="60" w:after="60"/>
        <w:ind w:right="-18"/>
        <w:rPr>
          <w:rFonts w:asciiTheme="minorHAnsi" w:hAnsiTheme="minorHAnsi" w:cstheme="minorHAnsi"/>
          <w:sz w:val="22"/>
          <w:lang w:val="en-US"/>
        </w:rPr>
      </w:pPr>
      <w:r w:rsidRPr="00626DE3">
        <w:rPr>
          <w:rFonts w:asciiTheme="minorHAnsi" w:hAnsiTheme="minorHAnsi" w:cstheme="minorHAnsi"/>
          <w:sz w:val="22"/>
          <w:lang w:val="en-US"/>
        </w:rPr>
        <w:t xml:space="preserve">Legal name of consortium member: </w:t>
      </w:r>
      <w:r w:rsidRPr="00626DE3">
        <w:rPr>
          <w:rFonts w:asciiTheme="minorHAnsi" w:hAnsiTheme="minorHAnsi" w:cstheme="minorHAnsi"/>
          <w:i/>
          <w:color w:val="FF0000"/>
          <w:sz w:val="22"/>
          <w:lang w:val="en-US"/>
        </w:rPr>
        <w:t>([indicate full name</w:t>
      </w:r>
      <w:r w:rsidRPr="00626DE3">
        <w:rPr>
          <w:rFonts w:asciiTheme="minorHAnsi" w:hAnsiTheme="minorHAnsi" w:cstheme="minorHAnsi"/>
          <w:color w:val="FF0000"/>
          <w:sz w:val="22"/>
          <w:lang w:val="en-US"/>
        </w:rPr>
        <w:t xml:space="preserve">)  </w:t>
      </w:r>
    </w:p>
    <w:p w14:paraId="7AA3BD81" w14:textId="77777777" w:rsidR="00561ABB" w:rsidRPr="00626DE3" w:rsidRDefault="00561ABB" w:rsidP="00561ABB">
      <w:pPr>
        <w:tabs>
          <w:tab w:val="right" w:pos="9990"/>
        </w:tabs>
        <w:ind w:right="-18"/>
        <w:rPr>
          <w:rFonts w:asciiTheme="minorHAnsi" w:hAnsiTheme="minorHAnsi"/>
          <w:sz w:val="22"/>
          <w:lang w:val="en-US"/>
        </w:rPr>
      </w:pPr>
      <w:r w:rsidRPr="00626DE3">
        <w:rPr>
          <w:rFonts w:asciiTheme="minorHAnsi" w:hAnsiTheme="minorHAnsi" w:cstheme="minorHAnsi"/>
          <w:sz w:val="22"/>
          <w:lang w:val="en-US"/>
        </w:rPr>
        <w:t xml:space="preserve">Call to </w:t>
      </w:r>
      <w:r w:rsidR="005D0625" w:rsidRPr="00626DE3">
        <w:rPr>
          <w:rFonts w:asciiTheme="minorHAnsi" w:hAnsiTheme="minorHAnsi" w:cstheme="minorHAnsi"/>
          <w:sz w:val="22"/>
          <w:lang w:val="en-US"/>
        </w:rPr>
        <w:t>Bidding</w:t>
      </w:r>
      <w:r w:rsidRPr="00626DE3">
        <w:rPr>
          <w:rFonts w:asciiTheme="minorHAnsi" w:hAnsiTheme="minorHAnsi" w:cstheme="minorHAnsi"/>
          <w:sz w:val="22"/>
          <w:lang w:val="en-US"/>
        </w:rPr>
        <w:t xml:space="preserve"> </w:t>
      </w:r>
      <w:r w:rsidR="00772A4A" w:rsidRPr="00626DE3">
        <w:rPr>
          <w:rFonts w:asciiTheme="minorHAnsi" w:hAnsiTheme="minorHAnsi" w:cstheme="minorHAnsi"/>
          <w:sz w:val="22"/>
          <w:lang w:val="en-US"/>
        </w:rPr>
        <w:t>No.:</w:t>
      </w:r>
      <w:r w:rsidRPr="00626DE3">
        <w:rPr>
          <w:rFonts w:asciiTheme="minorHAnsi" w:hAnsiTheme="minorHAnsi" w:cstheme="minorHAnsi"/>
          <w:sz w:val="22"/>
          <w:lang w:val="en-US"/>
        </w:rPr>
        <w:t xml:space="preserve"> </w:t>
      </w:r>
      <w:r w:rsidRPr="00626DE3">
        <w:rPr>
          <w:rFonts w:asciiTheme="minorHAnsi" w:hAnsiTheme="minorHAnsi" w:cstheme="minorHAnsi"/>
          <w:i/>
          <w:color w:val="FF0000"/>
          <w:sz w:val="22"/>
          <w:lang w:val="en-US"/>
        </w:rPr>
        <w:t xml:space="preserve">(indicate </w:t>
      </w:r>
      <w:r w:rsidR="005D0625" w:rsidRPr="00626DE3">
        <w:rPr>
          <w:rFonts w:asciiTheme="minorHAnsi" w:hAnsiTheme="minorHAnsi" w:cstheme="minorHAnsi"/>
          <w:i/>
          <w:color w:val="FF0000"/>
          <w:sz w:val="22"/>
          <w:lang w:val="en-US"/>
        </w:rPr>
        <w:t>Bidding</w:t>
      </w:r>
      <w:r w:rsidRPr="00626DE3">
        <w:rPr>
          <w:rFonts w:asciiTheme="minorHAnsi" w:hAnsiTheme="minorHAnsi" w:cstheme="minorHAnsi"/>
          <w:i/>
          <w:color w:val="FF0000"/>
          <w:sz w:val="22"/>
          <w:lang w:val="en-US"/>
        </w:rPr>
        <w:t xml:space="preserve"> number)</w:t>
      </w:r>
    </w:p>
    <w:p w14:paraId="7AA3BD82" w14:textId="77777777" w:rsidR="00561ABB" w:rsidRPr="00626DE3" w:rsidRDefault="00561ABB" w:rsidP="00561ABB">
      <w:pPr>
        <w:ind w:right="-18"/>
        <w:jc w:val="right"/>
        <w:rPr>
          <w:rFonts w:asciiTheme="minorHAnsi" w:hAnsiTheme="minorHAnsi"/>
          <w:sz w:val="22"/>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561ABB" w:rsidRPr="001B7BA7" w14:paraId="7AA3BD85" w14:textId="77777777" w:rsidTr="005D0625">
        <w:trPr>
          <w:cantSplit/>
        </w:trPr>
        <w:tc>
          <w:tcPr>
            <w:tcW w:w="4112" w:type="dxa"/>
            <w:vMerge w:val="restart"/>
            <w:shd w:val="clear" w:color="auto" w:fill="EEECE1" w:themeFill="background2"/>
            <w:vAlign w:val="center"/>
          </w:tcPr>
          <w:p w14:paraId="7AA3BD83"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Financial information in US$</w:t>
            </w:r>
          </w:p>
        </w:tc>
        <w:tc>
          <w:tcPr>
            <w:tcW w:w="6379" w:type="dxa"/>
            <w:gridSpan w:val="6"/>
            <w:shd w:val="clear" w:color="auto" w:fill="EEECE1" w:themeFill="background2"/>
            <w:vAlign w:val="center"/>
          </w:tcPr>
          <w:p w14:paraId="7AA3BD84"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Historical Financial Information (in US$)</w:t>
            </w:r>
          </w:p>
        </w:tc>
      </w:tr>
      <w:tr w:rsidR="00561ABB" w:rsidRPr="00626DE3" w14:paraId="7AA3BD8D" w14:textId="77777777" w:rsidTr="005D0625">
        <w:trPr>
          <w:cantSplit/>
        </w:trPr>
        <w:tc>
          <w:tcPr>
            <w:tcW w:w="4112" w:type="dxa"/>
            <w:vMerge/>
            <w:shd w:val="clear" w:color="auto" w:fill="EEECE1" w:themeFill="background2"/>
            <w:vAlign w:val="center"/>
          </w:tcPr>
          <w:p w14:paraId="7AA3BD86" w14:textId="77777777" w:rsidR="00561ABB" w:rsidRPr="00626DE3" w:rsidRDefault="00561ABB" w:rsidP="005D0625">
            <w:pPr>
              <w:spacing w:before="60" w:after="60"/>
              <w:jc w:val="center"/>
              <w:rPr>
                <w:rFonts w:asciiTheme="minorHAnsi" w:hAnsiTheme="minorHAnsi"/>
                <w:b/>
                <w:sz w:val="22"/>
                <w:lang w:val="en-US"/>
              </w:rPr>
            </w:pPr>
          </w:p>
        </w:tc>
        <w:tc>
          <w:tcPr>
            <w:tcW w:w="992" w:type="dxa"/>
            <w:shd w:val="clear" w:color="auto" w:fill="EEECE1" w:themeFill="background2"/>
            <w:vAlign w:val="center"/>
          </w:tcPr>
          <w:p w14:paraId="7AA3BD87"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Year 1</w:t>
            </w:r>
          </w:p>
        </w:tc>
        <w:tc>
          <w:tcPr>
            <w:tcW w:w="992" w:type="dxa"/>
            <w:shd w:val="clear" w:color="auto" w:fill="EEECE1" w:themeFill="background2"/>
            <w:vAlign w:val="center"/>
          </w:tcPr>
          <w:p w14:paraId="7AA3BD88"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Year 2</w:t>
            </w:r>
          </w:p>
        </w:tc>
        <w:tc>
          <w:tcPr>
            <w:tcW w:w="1134" w:type="dxa"/>
            <w:shd w:val="clear" w:color="auto" w:fill="EEECE1" w:themeFill="background2"/>
            <w:vAlign w:val="center"/>
          </w:tcPr>
          <w:p w14:paraId="7AA3BD89"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Year 3</w:t>
            </w:r>
          </w:p>
        </w:tc>
        <w:tc>
          <w:tcPr>
            <w:tcW w:w="993" w:type="dxa"/>
            <w:shd w:val="clear" w:color="auto" w:fill="EEECE1" w:themeFill="background2"/>
            <w:vAlign w:val="center"/>
          </w:tcPr>
          <w:p w14:paraId="7AA3BD8A"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Year...</w:t>
            </w:r>
          </w:p>
        </w:tc>
        <w:tc>
          <w:tcPr>
            <w:tcW w:w="992" w:type="dxa"/>
            <w:shd w:val="clear" w:color="auto" w:fill="EEECE1" w:themeFill="background2"/>
            <w:vAlign w:val="center"/>
          </w:tcPr>
          <w:p w14:paraId="7AA3BD8B"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Year</w:t>
            </w:r>
            <w:r w:rsidRPr="00626DE3">
              <w:rPr>
                <w:rFonts w:asciiTheme="minorHAnsi" w:hAnsiTheme="minorHAnsi"/>
                <w:b/>
                <w:i/>
                <w:sz w:val="22"/>
                <w:lang w:val="en-US"/>
              </w:rPr>
              <w:t xml:space="preserve"> n</w:t>
            </w:r>
          </w:p>
        </w:tc>
        <w:tc>
          <w:tcPr>
            <w:tcW w:w="1276" w:type="dxa"/>
            <w:shd w:val="clear" w:color="auto" w:fill="EEECE1" w:themeFill="background2"/>
            <w:vAlign w:val="center"/>
          </w:tcPr>
          <w:p w14:paraId="7AA3BD8C" w14:textId="77777777" w:rsidR="00561ABB" w:rsidRPr="00626DE3" w:rsidRDefault="00561ABB" w:rsidP="005D0625">
            <w:pPr>
              <w:spacing w:before="60" w:after="60"/>
              <w:jc w:val="center"/>
              <w:rPr>
                <w:rFonts w:asciiTheme="minorHAnsi" w:hAnsiTheme="minorHAnsi"/>
                <w:b/>
                <w:sz w:val="22"/>
                <w:lang w:val="en-US"/>
              </w:rPr>
            </w:pPr>
            <w:r w:rsidRPr="00626DE3">
              <w:rPr>
                <w:rFonts w:asciiTheme="minorHAnsi" w:hAnsiTheme="minorHAnsi"/>
                <w:b/>
                <w:sz w:val="22"/>
                <w:lang w:val="en-US"/>
              </w:rPr>
              <w:t>Average</w:t>
            </w:r>
          </w:p>
        </w:tc>
      </w:tr>
      <w:tr w:rsidR="00561ABB" w:rsidRPr="001B7BA7" w14:paraId="7AA3BD8F" w14:textId="77777777" w:rsidTr="005D0625">
        <w:trPr>
          <w:cantSplit/>
        </w:trPr>
        <w:tc>
          <w:tcPr>
            <w:tcW w:w="10491" w:type="dxa"/>
            <w:gridSpan w:val="7"/>
          </w:tcPr>
          <w:p w14:paraId="7AA3BD8E" w14:textId="77777777" w:rsidR="00561ABB" w:rsidRPr="00626DE3" w:rsidRDefault="00561ABB" w:rsidP="005D0625">
            <w:pPr>
              <w:spacing w:before="60" w:after="60"/>
              <w:rPr>
                <w:rFonts w:asciiTheme="minorHAnsi" w:hAnsiTheme="minorHAnsi"/>
                <w:b/>
                <w:sz w:val="22"/>
                <w:lang w:val="en-US"/>
              </w:rPr>
            </w:pPr>
            <w:r w:rsidRPr="00626DE3">
              <w:rPr>
                <w:rFonts w:asciiTheme="minorHAnsi" w:hAnsiTheme="minorHAnsi"/>
                <w:b/>
                <w:sz w:val="22"/>
                <w:lang w:val="en-US"/>
              </w:rPr>
              <w:t>Information about the General Balance</w:t>
            </w:r>
          </w:p>
        </w:tc>
      </w:tr>
      <w:tr w:rsidR="00561ABB" w:rsidRPr="00626DE3" w14:paraId="7AA3BD97" w14:textId="77777777" w:rsidTr="005D0625">
        <w:trPr>
          <w:cantSplit/>
        </w:trPr>
        <w:tc>
          <w:tcPr>
            <w:tcW w:w="4112" w:type="dxa"/>
            <w:vAlign w:val="center"/>
          </w:tcPr>
          <w:p w14:paraId="7AA3BD90" w14:textId="77777777" w:rsidR="00561ABB" w:rsidRPr="00626DE3" w:rsidRDefault="00561ABB" w:rsidP="005D0625">
            <w:pPr>
              <w:spacing w:before="60" w:after="60"/>
              <w:rPr>
                <w:rFonts w:asciiTheme="minorHAnsi" w:hAnsiTheme="minorHAnsi"/>
                <w:b/>
                <w:sz w:val="22"/>
                <w:lang w:val="en-US"/>
              </w:rPr>
            </w:pPr>
            <w:r w:rsidRPr="00626DE3">
              <w:rPr>
                <w:rFonts w:asciiTheme="minorHAnsi" w:hAnsiTheme="minorHAnsi"/>
                <w:sz w:val="22"/>
                <w:lang w:val="en-US"/>
              </w:rPr>
              <w:t>Total Assets (TA)</w:t>
            </w:r>
          </w:p>
        </w:tc>
        <w:tc>
          <w:tcPr>
            <w:tcW w:w="992" w:type="dxa"/>
          </w:tcPr>
          <w:p w14:paraId="7AA3BD91" w14:textId="77777777" w:rsidR="00561ABB" w:rsidRPr="00626DE3" w:rsidRDefault="00561ABB" w:rsidP="005D0625">
            <w:pPr>
              <w:spacing w:before="60" w:after="60"/>
              <w:rPr>
                <w:rFonts w:asciiTheme="minorHAnsi" w:hAnsiTheme="minorHAnsi"/>
                <w:sz w:val="22"/>
                <w:lang w:val="en-US"/>
              </w:rPr>
            </w:pPr>
          </w:p>
        </w:tc>
        <w:tc>
          <w:tcPr>
            <w:tcW w:w="992" w:type="dxa"/>
          </w:tcPr>
          <w:p w14:paraId="7AA3BD92" w14:textId="77777777" w:rsidR="00561ABB" w:rsidRPr="00626DE3" w:rsidRDefault="00561ABB" w:rsidP="005D0625">
            <w:pPr>
              <w:spacing w:before="60" w:after="60"/>
              <w:rPr>
                <w:rFonts w:asciiTheme="minorHAnsi" w:hAnsiTheme="minorHAnsi"/>
                <w:sz w:val="22"/>
                <w:lang w:val="en-US"/>
              </w:rPr>
            </w:pPr>
          </w:p>
        </w:tc>
        <w:tc>
          <w:tcPr>
            <w:tcW w:w="1134" w:type="dxa"/>
          </w:tcPr>
          <w:p w14:paraId="7AA3BD93" w14:textId="77777777" w:rsidR="00561ABB" w:rsidRPr="00626DE3" w:rsidRDefault="00561ABB" w:rsidP="005D0625">
            <w:pPr>
              <w:spacing w:before="60" w:after="60"/>
              <w:rPr>
                <w:rFonts w:asciiTheme="minorHAnsi" w:hAnsiTheme="minorHAnsi"/>
                <w:sz w:val="22"/>
                <w:lang w:val="en-US"/>
              </w:rPr>
            </w:pPr>
          </w:p>
        </w:tc>
        <w:tc>
          <w:tcPr>
            <w:tcW w:w="993" w:type="dxa"/>
          </w:tcPr>
          <w:p w14:paraId="7AA3BD94" w14:textId="77777777" w:rsidR="00561ABB" w:rsidRPr="00626DE3" w:rsidRDefault="00561ABB" w:rsidP="005D0625">
            <w:pPr>
              <w:spacing w:before="60" w:after="60"/>
              <w:rPr>
                <w:rFonts w:asciiTheme="minorHAnsi" w:hAnsiTheme="minorHAnsi"/>
                <w:sz w:val="22"/>
                <w:lang w:val="en-US"/>
              </w:rPr>
            </w:pPr>
          </w:p>
        </w:tc>
        <w:tc>
          <w:tcPr>
            <w:tcW w:w="992" w:type="dxa"/>
          </w:tcPr>
          <w:p w14:paraId="7AA3BD95" w14:textId="77777777" w:rsidR="00561ABB" w:rsidRPr="00626DE3" w:rsidRDefault="00561ABB" w:rsidP="005D0625">
            <w:pPr>
              <w:spacing w:before="60" w:after="60"/>
              <w:rPr>
                <w:rFonts w:asciiTheme="minorHAnsi" w:hAnsiTheme="minorHAnsi"/>
                <w:sz w:val="22"/>
                <w:lang w:val="en-US"/>
              </w:rPr>
            </w:pPr>
          </w:p>
        </w:tc>
        <w:tc>
          <w:tcPr>
            <w:tcW w:w="1276" w:type="dxa"/>
          </w:tcPr>
          <w:p w14:paraId="7AA3BD96" w14:textId="77777777" w:rsidR="00561ABB" w:rsidRPr="00626DE3" w:rsidRDefault="00561ABB" w:rsidP="005D0625">
            <w:pPr>
              <w:spacing w:before="60" w:after="60"/>
              <w:rPr>
                <w:rFonts w:asciiTheme="minorHAnsi" w:hAnsiTheme="minorHAnsi"/>
                <w:sz w:val="22"/>
                <w:lang w:val="en-US"/>
              </w:rPr>
            </w:pPr>
          </w:p>
        </w:tc>
      </w:tr>
      <w:tr w:rsidR="00561ABB" w:rsidRPr="00626DE3" w14:paraId="7AA3BD9F" w14:textId="77777777" w:rsidTr="005D0625">
        <w:trPr>
          <w:cantSplit/>
        </w:trPr>
        <w:tc>
          <w:tcPr>
            <w:tcW w:w="4112" w:type="dxa"/>
            <w:vAlign w:val="center"/>
          </w:tcPr>
          <w:p w14:paraId="7AA3BD98" w14:textId="77777777" w:rsidR="00561ABB" w:rsidRPr="00626DE3" w:rsidRDefault="00561ABB" w:rsidP="005D0625">
            <w:pPr>
              <w:spacing w:before="60" w:after="60"/>
              <w:rPr>
                <w:rFonts w:asciiTheme="minorHAnsi" w:hAnsiTheme="minorHAnsi"/>
                <w:b/>
                <w:sz w:val="22"/>
                <w:lang w:val="en-US"/>
              </w:rPr>
            </w:pPr>
            <w:r w:rsidRPr="00626DE3">
              <w:rPr>
                <w:rFonts w:asciiTheme="minorHAnsi" w:hAnsiTheme="minorHAnsi"/>
                <w:sz w:val="22"/>
                <w:lang w:val="en-US"/>
              </w:rPr>
              <w:t>Total Liabilities (TP)</w:t>
            </w:r>
          </w:p>
        </w:tc>
        <w:tc>
          <w:tcPr>
            <w:tcW w:w="992" w:type="dxa"/>
          </w:tcPr>
          <w:p w14:paraId="7AA3BD99" w14:textId="77777777" w:rsidR="00561ABB" w:rsidRPr="00626DE3" w:rsidRDefault="00561ABB" w:rsidP="005D0625">
            <w:pPr>
              <w:spacing w:before="60" w:after="60"/>
              <w:rPr>
                <w:rFonts w:asciiTheme="minorHAnsi" w:hAnsiTheme="minorHAnsi"/>
                <w:sz w:val="22"/>
                <w:lang w:val="en-US"/>
              </w:rPr>
            </w:pPr>
          </w:p>
        </w:tc>
        <w:tc>
          <w:tcPr>
            <w:tcW w:w="992" w:type="dxa"/>
          </w:tcPr>
          <w:p w14:paraId="7AA3BD9A" w14:textId="77777777" w:rsidR="00561ABB" w:rsidRPr="00626DE3" w:rsidRDefault="00561ABB" w:rsidP="005D0625">
            <w:pPr>
              <w:spacing w:before="60" w:after="60"/>
              <w:rPr>
                <w:rFonts w:asciiTheme="minorHAnsi" w:hAnsiTheme="minorHAnsi"/>
                <w:sz w:val="22"/>
                <w:lang w:val="en-US"/>
              </w:rPr>
            </w:pPr>
          </w:p>
        </w:tc>
        <w:tc>
          <w:tcPr>
            <w:tcW w:w="1134" w:type="dxa"/>
          </w:tcPr>
          <w:p w14:paraId="7AA3BD9B" w14:textId="77777777" w:rsidR="00561ABB" w:rsidRPr="00626DE3" w:rsidRDefault="00561ABB" w:rsidP="005D0625">
            <w:pPr>
              <w:spacing w:before="60" w:after="60"/>
              <w:rPr>
                <w:rFonts w:asciiTheme="minorHAnsi" w:hAnsiTheme="minorHAnsi"/>
                <w:sz w:val="22"/>
                <w:lang w:val="en-US"/>
              </w:rPr>
            </w:pPr>
          </w:p>
        </w:tc>
        <w:tc>
          <w:tcPr>
            <w:tcW w:w="993" w:type="dxa"/>
          </w:tcPr>
          <w:p w14:paraId="7AA3BD9C" w14:textId="77777777" w:rsidR="00561ABB" w:rsidRPr="00626DE3" w:rsidRDefault="00561ABB" w:rsidP="005D0625">
            <w:pPr>
              <w:spacing w:before="60" w:after="60"/>
              <w:rPr>
                <w:rFonts w:asciiTheme="minorHAnsi" w:hAnsiTheme="minorHAnsi"/>
                <w:sz w:val="22"/>
                <w:lang w:val="en-US"/>
              </w:rPr>
            </w:pPr>
          </w:p>
        </w:tc>
        <w:tc>
          <w:tcPr>
            <w:tcW w:w="992" w:type="dxa"/>
          </w:tcPr>
          <w:p w14:paraId="7AA3BD9D" w14:textId="77777777" w:rsidR="00561ABB" w:rsidRPr="00626DE3" w:rsidRDefault="00561ABB" w:rsidP="005D0625">
            <w:pPr>
              <w:spacing w:before="60" w:after="60"/>
              <w:rPr>
                <w:rFonts w:asciiTheme="minorHAnsi" w:hAnsiTheme="minorHAnsi"/>
                <w:sz w:val="22"/>
                <w:lang w:val="en-US"/>
              </w:rPr>
            </w:pPr>
          </w:p>
        </w:tc>
        <w:tc>
          <w:tcPr>
            <w:tcW w:w="1276" w:type="dxa"/>
          </w:tcPr>
          <w:p w14:paraId="7AA3BD9E" w14:textId="77777777" w:rsidR="00561ABB" w:rsidRPr="00626DE3" w:rsidRDefault="00561ABB" w:rsidP="005D0625">
            <w:pPr>
              <w:spacing w:before="60" w:after="60"/>
              <w:rPr>
                <w:rFonts w:asciiTheme="minorHAnsi" w:hAnsiTheme="minorHAnsi"/>
                <w:sz w:val="22"/>
                <w:lang w:val="en-US"/>
              </w:rPr>
            </w:pPr>
          </w:p>
        </w:tc>
      </w:tr>
      <w:tr w:rsidR="00561ABB" w:rsidRPr="00626DE3" w14:paraId="7AA3BDA7" w14:textId="77777777" w:rsidTr="005D0625">
        <w:trPr>
          <w:cantSplit/>
        </w:trPr>
        <w:tc>
          <w:tcPr>
            <w:tcW w:w="4112" w:type="dxa"/>
            <w:vAlign w:val="center"/>
          </w:tcPr>
          <w:p w14:paraId="7AA3BDA0" w14:textId="77777777" w:rsidR="00561ABB" w:rsidRPr="00626DE3" w:rsidRDefault="00561ABB" w:rsidP="005D0625">
            <w:pPr>
              <w:spacing w:before="60" w:after="60"/>
              <w:rPr>
                <w:rFonts w:asciiTheme="minorHAnsi" w:hAnsiTheme="minorHAnsi"/>
                <w:b/>
                <w:sz w:val="22"/>
                <w:lang w:val="en-US"/>
              </w:rPr>
            </w:pPr>
            <w:r w:rsidRPr="00626DE3">
              <w:rPr>
                <w:rFonts w:asciiTheme="minorHAnsi" w:hAnsiTheme="minorHAnsi"/>
                <w:sz w:val="22"/>
                <w:lang w:val="en-US"/>
              </w:rPr>
              <w:t>Net Equity (PN)</w:t>
            </w:r>
          </w:p>
        </w:tc>
        <w:tc>
          <w:tcPr>
            <w:tcW w:w="992" w:type="dxa"/>
          </w:tcPr>
          <w:p w14:paraId="7AA3BDA1" w14:textId="77777777" w:rsidR="00561ABB" w:rsidRPr="00626DE3" w:rsidRDefault="00561ABB" w:rsidP="005D0625">
            <w:pPr>
              <w:spacing w:before="60" w:after="60"/>
              <w:rPr>
                <w:rFonts w:asciiTheme="minorHAnsi" w:hAnsiTheme="minorHAnsi"/>
                <w:sz w:val="22"/>
                <w:lang w:val="en-US"/>
              </w:rPr>
            </w:pPr>
          </w:p>
        </w:tc>
        <w:tc>
          <w:tcPr>
            <w:tcW w:w="992" w:type="dxa"/>
          </w:tcPr>
          <w:p w14:paraId="7AA3BDA2" w14:textId="77777777" w:rsidR="00561ABB" w:rsidRPr="00626DE3" w:rsidRDefault="00561ABB" w:rsidP="005D0625">
            <w:pPr>
              <w:spacing w:before="60" w:after="60"/>
              <w:rPr>
                <w:rFonts w:asciiTheme="minorHAnsi" w:hAnsiTheme="minorHAnsi"/>
                <w:sz w:val="22"/>
                <w:lang w:val="en-US"/>
              </w:rPr>
            </w:pPr>
          </w:p>
        </w:tc>
        <w:tc>
          <w:tcPr>
            <w:tcW w:w="1134" w:type="dxa"/>
          </w:tcPr>
          <w:p w14:paraId="7AA3BDA3" w14:textId="77777777" w:rsidR="00561ABB" w:rsidRPr="00626DE3" w:rsidRDefault="00561ABB" w:rsidP="005D0625">
            <w:pPr>
              <w:spacing w:before="60" w:after="60"/>
              <w:rPr>
                <w:rFonts w:asciiTheme="minorHAnsi" w:hAnsiTheme="minorHAnsi"/>
                <w:sz w:val="22"/>
                <w:lang w:val="en-US"/>
              </w:rPr>
            </w:pPr>
          </w:p>
        </w:tc>
        <w:tc>
          <w:tcPr>
            <w:tcW w:w="993" w:type="dxa"/>
          </w:tcPr>
          <w:p w14:paraId="7AA3BDA4" w14:textId="77777777" w:rsidR="00561ABB" w:rsidRPr="00626DE3" w:rsidRDefault="00561ABB" w:rsidP="005D0625">
            <w:pPr>
              <w:spacing w:before="60" w:after="60"/>
              <w:rPr>
                <w:rFonts w:asciiTheme="minorHAnsi" w:hAnsiTheme="minorHAnsi"/>
                <w:sz w:val="22"/>
                <w:lang w:val="en-US"/>
              </w:rPr>
            </w:pPr>
          </w:p>
        </w:tc>
        <w:tc>
          <w:tcPr>
            <w:tcW w:w="992" w:type="dxa"/>
          </w:tcPr>
          <w:p w14:paraId="7AA3BDA5" w14:textId="77777777" w:rsidR="00561ABB" w:rsidRPr="00626DE3" w:rsidRDefault="00561ABB" w:rsidP="005D0625">
            <w:pPr>
              <w:spacing w:before="60" w:after="60"/>
              <w:rPr>
                <w:rFonts w:asciiTheme="minorHAnsi" w:hAnsiTheme="minorHAnsi"/>
                <w:sz w:val="22"/>
                <w:lang w:val="en-US"/>
              </w:rPr>
            </w:pPr>
          </w:p>
        </w:tc>
        <w:tc>
          <w:tcPr>
            <w:tcW w:w="1276" w:type="dxa"/>
          </w:tcPr>
          <w:p w14:paraId="7AA3BDA6" w14:textId="77777777" w:rsidR="00561ABB" w:rsidRPr="00626DE3" w:rsidRDefault="00561ABB" w:rsidP="005D0625">
            <w:pPr>
              <w:spacing w:before="60" w:after="60"/>
              <w:rPr>
                <w:rFonts w:asciiTheme="minorHAnsi" w:hAnsiTheme="minorHAnsi"/>
                <w:sz w:val="22"/>
                <w:lang w:val="en-US"/>
              </w:rPr>
            </w:pPr>
          </w:p>
        </w:tc>
      </w:tr>
      <w:tr w:rsidR="00561ABB" w:rsidRPr="00626DE3" w14:paraId="7AA3BDAF" w14:textId="77777777" w:rsidTr="005D0625">
        <w:trPr>
          <w:cantSplit/>
        </w:trPr>
        <w:tc>
          <w:tcPr>
            <w:tcW w:w="4112" w:type="dxa"/>
            <w:vAlign w:val="center"/>
          </w:tcPr>
          <w:p w14:paraId="7AA3BDA8" w14:textId="77777777" w:rsidR="00561ABB" w:rsidRPr="00626DE3" w:rsidRDefault="00561ABB" w:rsidP="005D0625">
            <w:pPr>
              <w:spacing w:before="60" w:after="60"/>
              <w:rPr>
                <w:rFonts w:asciiTheme="minorHAnsi" w:hAnsiTheme="minorHAnsi"/>
                <w:b/>
                <w:sz w:val="22"/>
                <w:lang w:val="en-US"/>
              </w:rPr>
            </w:pPr>
            <w:r w:rsidRPr="00626DE3">
              <w:rPr>
                <w:rFonts w:asciiTheme="minorHAnsi" w:hAnsiTheme="minorHAnsi"/>
                <w:sz w:val="22"/>
                <w:lang w:val="en-US"/>
              </w:rPr>
              <w:t>Short term Assets (AC)</w:t>
            </w:r>
          </w:p>
        </w:tc>
        <w:tc>
          <w:tcPr>
            <w:tcW w:w="992" w:type="dxa"/>
          </w:tcPr>
          <w:p w14:paraId="7AA3BDA9" w14:textId="77777777" w:rsidR="00561ABB" w:rsidRPr="00626DE3" w:rsidRDefault="00561ABB" w:rsidP="005D0625">
            <w:pPr>
              <w:spacing w:before="60" w:after="60"/>
              <w:rPr>
                <w:rFonts w:asciiTheme="minorHAnsi" w:hAnsiTheme="minorHAnsi"/>
                <w:sz w:val="22"/>
                <w:lang w:val="en-US"/>
              </w:rPr>
            </w:pPr>
          </w:p>
        </w:tc>
        <w:tc>
          <w:tcPr>
            <w:tcW w:w="992" w:type="dxa"/>
          </w:tcPr>
          <w:p w14:paraId="7AA3BDAA" w14:textId="77777777" w:rsidR="00561ABB" w:rsidRPr="00626DE3" w:rsidRDefault="00561ABB" w:rsidP="005D0625">
            <w:pPr>
              <w:spacing w:before="60" w:after="60"/>
              <w:rPr>
                <w:rFonts w:asciiTheme="minorHAnsi" w:hAnsiTheme="minorHAnsi"/>
                <w:sz w:val="22"/>
                <w:lang w:val="en-US"/>
              </w:rPr>
            </w:pPr>
          </w:p>
        </w:tc>
        <w:tc>
          <w:tcPr>
            <w:tcW w:w="1134" w:type="dxa"/>
          </w:tcPr>
          <w:p w14:paraId="7AA3BDAB" w14:textId="77777777" w:rsidR="00561ABB" w:rsidRPr="00626DE3" w:rsidRDefault="00561ABB" w:rsidP="005D0625">
            <w:pPr>
              <w:spacing w:before="60" w:after="60"/>
              <w:rPr>
                <w:rFonts w:asciiTheme="minorHAnsi" w:hAnsiTheme="minorHAnsi"/>
                <w:sz w:val="22"/>
                <w:lang w:val="en-US"/>
              </w:rPr>
            </w:pPr>
          </w:p>
        </w:tc>
        <w:tc>
          <w:tcPr>
            <w:tcW w:w="993" w:type="dxa"/>
          </w:tcPr>
          <w:p w14:paraId="7AA3BDAC" w14:textId="77777777" w:rsidR="00561ABB" w:rsidRPr="00626DE3" w:rsidRDefault="00561ABB" w:rsidP="005D0625">
            <w:pPr>
              <w:spacing w:before="60" w:after="60"/>
              <w:rPr>
                <w:rFonts w:asciiTheme="minorHAnsi" w:hAnsiTheme="minorHAnsi"/>
                <w:sz w:val="22"/>
                <w:lang w:val="en-US"/>
              </w:rPr>
            </w:pPr>
          </w:p>
        </w:tc>
        <w:tc>
          <w:tcPr>
            <w:tcW w:w="992" w:type="dxa"/>
          </w:tcPr>
          <w:p w14:paraId="7AA3BDAD" w14:textId="77777777" w:rsidR="00561ABB" w:rsidRPr="00626DE3" w:rsidRDefault="00561ABB" w:rsidP="005D0625">
            <w:pPr>
              <w:spacing w:before="60" w:after="60"/>
              <w:rPr>
                <w:rFonts w:asciiTheme="minorHAnsi" w:hAnsiTheme="minorHAnsi"/>
                <w:sz w:val="22"/>
                <w:lang w:val="en-US"/>
              </w:rPr>
            </w:pPr>
          </w:p>
        </w:tc>
        <w:tc>
          <w:tcPr>
            <w:tcW w:w="1276" w:type="dxa"/>
          </w:tcPr>
          <w:p w14:paraId="7AA3BDAE" w14:textId="77777777" w:rsidR="00561ABB" w:rsidRPr="00626DE3" w:rsidRDefault="00561ABB" w:rsidP="005D0625">
            <w:pPr>
              <w:spacing w:before="60" w:after="60"/>
              <w:rPr>
                <w:rFonts w:asciiTheme="minorHAnsi" w:hAnsiTheme="minorHAnsi"/>
                <w:sz w:val="22"/>
                <w:lang w:val="en-US"/>
              </w:rPr>
            </w:pPr>
          </w:p>
        </w:tc>
      </w:tr>
      <w:tr w:rsidR="00561ABB" w:rsidRPr="00626DE3" w14:paraId="7AA3BDB7" w14:textId="77777777" w:rsidTr="005D0625">
        <w:trPr>
          <w:cantSplit/>
        </w:trPr>
        <w:tc>
          <w:tcPr>
            <w:tcW w:w="4112" w:type="dxa"/>
            <w:vAlign w:val="center"/>
          </w:tcPr>
          <w:p w14:paraId="7AA3BDB0" w14:textId="77777777" w:rsidR="00561ABB" w:rsidRPr="00626DE3" w:rsidRDefault="00561ABB" w:rsidP="005D0625">
            <w:pPr>
              <w:spacing w:before="60" w:after="60"/>
              <w:rPr>
                <w:rFonts w:asciiTheme="minorHAnsi" w:hAnsiTheme="minorHAnsi"/>
                <w:b/>
                <w:sz w:val="22"/>
                <w:lang w:val="en-US"/>
              </w:rPr>
            </w:pPr>
            <w:r w:rsidRPr="00626DE3">
              <w:rPr>
                <w:rFonts w:asciiTheme="minorHAnsi" w:hAnsiTheme="minorHAnsi"/>
                <w:sz w:val="22"/>
                <w:lang w:val="en-US"/>
              </w:rPr>
              <w:t>Short term liabilities (PC)</w:t>
            </w:r>
          </w:p>
        </w:tc>
        <w:tc>
          <w:tcPr>
            <w:tcW w:w="992" w:type="dxa"/>
          </w:tcPr>
          <w:p w14:paraId="7AA3BDB1" w14:textId="77777777" w:rsidR="00561ABB" w:rsidRPr="00626DE3" w:rsidRDefault="00561ABB" w:rsidP="005D0625">
            <w:pPr>
              <w:spacing w:before="60" w:after="60"/>
              <w:rPr>
                <w:rFonts w:asciiTheme="minorHAnsi" w:hAnsiTheme="minorHAnsi"/>
                <w:sz w:val="22"/>
                <w:lang w:val="en-US"/>
              </w:rPr>
            </w:pPr>
          </w:p>
        </w:tc>
        <w:tc>
          <w:tcPr>
            <w:tcW w:w="992" w:type="dxa"/>
          </w:tcPr>
          <w:p w14:paraId="7AA3BDB2" w14:textId="77777777" w:rsidR="00561ABB" w:rsidRPr="00626DE3" w:rsidRDefault="00561ABB" w:rsidP="005D0625">
            <w:pPr>
              <w:spacing w:before="60" w:after="60"/>
              <w:rPr>
                <w:rFonts w:asciiTheme="minorHAnsi" w:hAnsiTheme="minorHAnsi"/>
                <w:sz w:val="22"/>
                <w:lang w:val="en-US"/>
              </w:rPr>
            </w:pPr>
          </w:p>
        </w:tc>
        <w:tc>
          <w:tcPr>
            <w:tcW w:w="1134" w:type="dxa"/>
          </w:tcPr>
          <w:p w14:paraId="7AA3BDB3" w14:textId="77777777" w:rsidR="00561ABB" w:rsidRPr="00626DE3" w:rsidRDefault="00561ABB" w:rsidP="005D0625">
            <w:pPr>
              <w:spacing w:before="60" w:after="60"/>
              <w:rPr>
                <w:rFonts w:asciiTheme="minorHAnsi" w:hAnsiTheme="minorHAnsi"/>
                <w:sz w:val="22"/>
                <w:lang w:val="en-US"/>
              </w:rPr>
            </w:pPr>
          </w:p>
        </w:tc>
        <w:tc>
          <w:tcPr>
            <w:tcW w:w="993" w:type="dxa"/>
          </w:tcPr>
          <w:p w14:paraId="7AA3BDB4" w14:textId="77777777" w:rsidR="00561ABB" w:rsidRPr="00626DE3" w:rsidRDefault="00561ABB" w:rsidP="005D0625">
            <w:pPr>
              <w:spacing w:before="60" w:after="60"/>
              <w:rPr>
                <w:rFonts w:asciiTheme="minorHAnsi" w:hAnsiTheme="minorHAnsi"/>
                <w:sz w:val="22"/>
                <w:lang w:val="en-US"/>
              </w:rPr>
            </w:pPr>
          </w:p>
        </w:tc>
        <w:tc>
          <w:tcPr>
            <w:tcW w:w="992" w:type="dxa"/>
          </w:tcPr>
          <w:p w14:paraId="7AA3BDB5" w14:textId="77777777" w:rsidR="00561ABB" w:rsidRPr="00626DE3" w:rsidRDefault="00561ABB" w:rsidP="005D0625">
            <w:pPr>
              <w:spacing w:before="60" w:after="60"/>
              <w:rPr>
                <w:rFonts w:asciiTheme="minorHAnsi" w:hAnsiTheme="minorHAnsi"/>
                <w:sz w:val="22"/>
                <w:lang w:val="en-US"/>
              </w:rPr>
            </w:pPr>
          </w:p>
        </w:tc>
        <w:tc>
          <w:tcPr>
            <w:tcW w:w="1276" w:type="dxa"/>
          </w:tcPr>
          <w:p w14:paraId="7AA3BDB6" w14:textId="77777777" w:rsidR="00561ABB" w:rsidRPr="00626DE3" w:rsidRDefault="00561ABB" w:rsidP="005D0625">
            <w:pPr>
              <w:spacing w:before="60" w:after="60"/>
              <w:rPr>
                <w:rFonts w:asciiTheme="minorHAnsi" w:hAnsiTheme="minorHAnsi"/>
                <w:sz w:val="22"/>
                <w:lang w:val="en-US"/>
              </w:rPr>
            </w:pPr>
          </w:p>
        </w:tc>
      </w:tr>
    </w:tbl>
    <w:p w14:paraId="7AA3BDB8" w14:textId="77777777" w:rsidR="00561ABB" w:rsidRPr="00626DE3" w:rsidRDefault="00561ABB" w:rsidP="00561ABB">
      <w:pPr>
        <w:spacing w:before="120" w:after="120"/>
        <w:rPr>
          <w:rFonts w:ascii="Calibri" w:hAnsi="Calibri"/>
          <w:sz w:val="22"/>
          <w:lang w:val="en-US"/>
        </w:rPr>
      </w:pPr>
      <w:r w:rsidRPr="00626DE3">
        <w:rPr>
          <w:rFonts w:ascii="Calibri" w:hAnsi="Calibri"/>
          <w:sz w:val="22"/>
          <w:lang w:val="en-US"/>
        </w:rPr>
        <w:t>Copies of financial statements (balance sheets, including all related notes, and income statements) of the Bidder and each consortium member corresponding to exercises required must be attached; these must comply with the following conditions:</w:t>
      </w:r>
    </w:p>
    <w:p w14:paraId="7AA3BDB9" w14:textId="77777777" w:rsidR="00561ABB" w:rsidRPr="00626DE3" w:rsidRDefault="00561ABB" w:rsidP="00561ABB">
      <w:pPr>
        <w:numPr>
          <w:ilvl w:val="0"/>
          <w:numId w:val="6"/>
        </w:numPr>
        <w:suppressAutoHyphens/>
        <w:spacing w:before="120" w:after="120"/>
        <w:rPr>
          <w:rFonts w:ascii="Calibri" w:hAnsi="Calibri"/>
          <w:sz w:val="22"/>
          <w:lang w:val="en-US"/>
        </w:rPr>
      </w:pPr>
      <w:r w:rsidRPr="00626DE3">
        <w:rPr>
          <w:rFonts w:ascii="Calibri" w:hAnsi="Calibri"/>
          <w:sz w:val="22"/>
          <w:lang w:val="en-US"/>
        </w:rPr>
        <w:t>Historical financial statements must be audited by authorized independent auditors.</w:t>
      </w:r>
    </w:p>
    <w:p w14:paraId="7AA3BDBA" w14:textId="77777777" w:rsidR="00561ABB" w:rsidRPr="00626DE3" w:rsidRDefault="00561ABB" w:rsidP="00561ABB">
      <w:pPr>
        <w:numPr>
          <w:ilvl w:val="0"/>
          <w:numId w:val="6"/>
        </w:numPr>
        <w:suppressAutoHyphens/>
        <w:spacing w:before="120" w:after="120"/>
        <w:rPr>
          <w:rFonts w:ascii="Calibri" w:hAnsi="Calibri"/>
          <w:sz w:val="22"/>
          <w:lang w:val="en-US"/>
        </w:rPr>
      </w:pPr>
      <w:r w:rsidRPr="00626DE3">
        <w:rPr>
          <w:rFonts w:ascii="Calibri" w:hAnsi="Calibri"/>
          <w:sz w:val="22"/>
          <w:lang w:val="en-US"/>
        </w:rPr>
        <w:t xml:space="preserve">Historical financial statements must be complete, including all the financial statement notes. </w:t>
      </w:r>
    </w:p>
    <w:p w14:paraId="7AA3BDBB" w14:textId="77777777" w:rsidR="00561ABB" w:rsidRPr="00626DE3" w:rsidRDefault="00561ABB" w:rsidP="00561ABB">
      <w:pPr>
        <w:pStyle w:val="i"/>
        <w:numPr>
          <w:ilvl w:val="0"/>
          <w:numId w:val="6"/>
        </w:numPr>
        <w:spacing w:before="120" w:after="120"/>
        <w:rPr>
          <w:rFonts w:asciiTheme="minorHAnsi" w:hAnsiTheme="minorHAnsi"/>
          <w:sz w:val="22"/>
          <w:lang w:val="en-US"/>
        </w:rPr>
      </w:pPr>
      <w:r w:rsidRPr="00626DE3">
        <w:rPr>
          <w:rFonts w:ascii="Calibri" w:hAnsi="Calibri"/>
          <w:sz w:val="22"/>
          <w:lang w:val="en-US"/>
        </w:rPr>
        <w:t>Historical financial statements must correspond to already completed and audited accounting periods (we will not request or accept financial statements from partial periods).</w:t>
      </w:r>
    </w:p>
    <w:p w14:paraId="7AA3BDBC" w14:textId="77777777" w:rsidR="00561ABB" w:rsidRPr="00626DE3" w:rsidRDefault="00561ABB" w:rsidP="00561ABB">
      <w:pPr>
        <w:jc w:val="left"/>
        <w:rPr>
          <w:rFonts w:asciiTheme="minorHAnsi" w:hAnsiTheme="minorHAnsi"/>
          <w:b/>
          <w:sz w:val="22"/>
          <w:szCs w:val="22"/>
          <w:lang w:val="en-US"/>
        </w:rPr>
      </w:pPr>
      <w:r w:rsidRPr="00626DE3">
        <w:rPr>
          <w:rFonts w:asciiTheme="minorHAnsi" w:hAnsiTheme="minorHAnsi"/>
          <w:b/>
          <w:sz w:val="22"/>
          <w:szCs w:val="22"/>
          <w:lang w:val="en-US"/>
        </w:rPr>
        <w:br w:type="page"/>
      </w:r>
    </w:p>
    <w:p w14:paraId="7AA3BDBD" w14:textId="77777777" w:rsidR="00561ABB" w:rsidRPr="00626DE3" w:rsidRDefault="00561ABB" w:rsidP="00561ABB">
      <w:pPr>
        <w:tabs>
          <w:tab w:val="center" w:pos="4680"/>
          <w:tab w:val="left" w:pos="5040"/>
          <w:tab w:val="left" w:pos="5760"/>
          <w:tab w:val="left" w:pos="6480"/>
          <w:tab w:val="left" w:pos="7200"/>
          <w:tab w:val="left" w:pos="7920"/>
          <w:tab w:val="left" w:pos="8640"/>
          <w:tab w:val="left" w:pos="9360"/>
        </w:tabs>
        <w:rPr>
          <w:rFonts w:asciiTheme="minorHAnsi" w:hAnsiTheme="minorHAnsi"/>
          <w:b/>
          <w:lang w:val="en-US"/>
        </w:rPr>
      </w:pPr>
      <w:bookmarkStart w:id="65" w:name="_Toc77664159"/>
      <w:bookmarkStart w:id="66" w:name="_Toc106681844"/>
      <w:r w:rsidRPr="00626DE3">
        <w:rPr>
          <w:rFonts w:asciiTheme="minorHAnsi" w:hAnsiTheme="minorHAnsi"/>
          <w:b/>
          <w:lang w:val="en-US"/>
        </w:rPr>
        <w:lastRenderedPageBreak/>
        <w:t>FORM PREC-5</w:t>
      </w:r>
    </w:p>
    <w:bookmarkEnd w:id="65"/>
    <w:bookmarkEnd w:id="66"/>
    <w:p w14:paraId="7AA3BDBE" w14:textId="417BF10A" w:rsidR="00561ABB" w:rsidRPr="00626DE3" w:rsidRDefault="00561ABB" w:rsidP="00561AB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lang w:val="en-US"/>
        </w:rPr>
      </w:pPr>
      <w:r w:rsidRPr="00626DE3">
        <w:rPr>
          <w:rFonts w:asciiTheme="minorHAnsi" w:hAnsiTheme="minorHAnsi"/>
          <w:b/>
          <w:lang w:val="en-US"/>
        </w:rPr>
        <w:t>Bidder</w:t>
      </w:r>
      <w:r w:rsidR="002206EE">
        <w:rPr>
          <w:rFonts w:asciiTheme="minorHAnsi" w:hAnsiTheme="minorHAnsi"/>
          <w:b/>
          <w:lang w:val="en-US"/>
        </w:rPr>
        <w:t>´s</w:t>
      </w:r>
      <w:r w:rsidRPr="00626DE3">
        <w:rPr>
          <w:rFonts w:asciiTheme="minorHAnsi" w:hAnsiTheme="minorHAnsi"/>
          <w:b/>
          <w:lang w:val="en-US"/>
        </w:rPr>
        <w:t xml:space="preserve"> Identification</w:t>
      </w:r>
    </w:p>
    <w:p w14:paraId="7AA3BDBF" w14:textId="77777777" w:rsidR="00561ABB" w:rsidRPr="00626DE3" w:rsidRDefault="00561ABB" w:rsidP="00561ABB">
      <w:pPr>
        <w:tabs>
          <w:tab w:val="right" w:leader="dot" w:pos="8820"/>
        </w:tabs>
        <w:rPr>
          <w:b/>
          <w:sz w:val="36"/>
          <w:lang w:val="en-US"/>
        </w:rPr>
      </w:pPr>
    </w:p>
    <w:p w14:paraId="7AA3BDC0" w14:textId="77777777" w:rsidR="00561ABB" w:rsidRPr="00626DE3" w:rsidRDefault="00561ABB" w:rsidP="00561ABB">
      <w:pPr>
        <w:tabs>
          <w:tab w:val="right" w:pos="9630"/>
        </w:tabs>
        <w:spacing w:before="120" w:after="120"/>
        <w:ind w:right="164"/>
        <w:jc w:val="left"/>
        <w:rPr>
          <w:rFonts w:asciiTheme="minorHAnsi" w:hAnsiTheme="minorHAnsi"/>
          <w:sz w:val="22"/>
          <w:lang w:val="en-US"/>
        </w:rPr>
      </w:pPr>
      <w:r w:rsidRPr="00626DE3">
        <w:rPr>
          <w:rFonts w:asciiTheme="minorHAnsi" w:hAnsiTheme="minorHAnsi"/>
          <w:sz w:val="22"/>
          <w:lang w:val="en-US"/>
        </w:rPr>
        <w:t xml:space="preserve">National </w:t>
      </w:r>
      <w:r w:rsidR="005D0625" w:rsidRPr="00626DE3">
        <w:rPr>
          <w:rFonts w:asciiTheme="minorHAnsi" w:hAnsiTheme="minorHAnsi"/>
          <w:sz w:val="22"/>
          <w:lang w:val="en-US"/>
        </w:rPr>
        <w:t>Public Bidding</w:t>
      </w:r>
      <w:r w:rsidRPr="00626DE3">
        <w:rPr>
          <w:rFonts w:asciiTheme="minorHAnsi" w:hAnsiTheme="minorHAnsi"/>
          <w:sz w:val="22"/>
          <w:lang w:val="en-US"/>
        </w:rPr>
        <w:t xml:space="preserve"> No.: </w:t>
      </w:r>
      <w:r w:rsidRPr="00626DE3">
        <w:rPr>
          <w:rFonts w:asciiTheme="minorHAnsi" w:hAnsiTheme="minorHAnsi"/>
          <w:sz w:val="22"/>
          <w:lang w:val="en-US"/>
        </w:rPr>
        <w:tab/>
      </w:r>
    </w:p>
    <w:p w14:paraId="7AA3BDC1" w14:textId="77777777" w:rsidR="00561ABB" w:rsidRPr="00626DE3" w:rsidRDefault="00561ABB" w:rsidP="00561ABB">
      <w:pPr>
        <w:tabs>
          <w:tab w:val="right" w:pos="9630"/>
        </w:tabs>
        <w:spacing w:before="120" w:after="120"/>
        <w:ind w:right="164"/>
        <w:rPr>
          <w:rFonts w:asciiTheme="minorHAnsi" w:hAnsiTheme="minorHAnsi" w:cstheme="minorHAnsi"/>
          <w:sz w:val="20"/>
          <w:lang w:val="en-US"/>
        </w:rPr>
      </w:pPr>
      <w:r w:rsidRPr="00626DE3">
        <w:rPr>
          <w:rFonts w:asciiTheme="minorHAnsi" w:hAnsiTheme="minorHAnsi" w:cstheme="minorHAnsi"/>
          <w:sz w:val="22"/>
          <w:lang w:val="en-US"/>
        </w:rPr>
        <w:t>Name of Bidder</w:t>
      </w:r>
      <w:r w:rsidRPr="00626DE3">
        <w:rPr>
          <w:rFonts w:asciiTheme="minorHAnsi" w:hAnsiTheme="minorHAnsi" w:cstheme="minorHAnsi"/>
          <w:i/>
          <w:sz w:val="22"/>
          <w:lang w:val="en-US"/>
        </w:rPr>
        <w:t xml:space="preserve">: </w:t>
      </w:r>
      <w:r w:rsidRPr="00626DE3">
        <w:rPr>
          <w:rFonts w:asciiTheme="minorHAnsi" w:hAnsiTheme="minorHAnsi" w:cstheme="minorHAnsi"/>
          <w:i/>
          <w:color w:val="FF0000"/>
          <w:sz w:val="22"/>
          <w:lang w:val="en-US"/>
        </w:rPr>
        <w:t>(enter full name)</w:t>
      </w:r>
      <w:r w:rsidRPr="00626DE3">
        <w:rPr>
          <w:rFonts w:asciiTheme="minorHAnsi" w:hAnsiTheme="minorHAnsi" w:cstheme="minorHAnsi"/>
          <w:sz w:val="22"/>
          <w:lang w:val="en-US"/>
        </w:rPr>
        <w:tab/>
      </w:r>
    </w:p>
    <w:p w14:paraId="7AA3BDC2" w14:textId="77777777" w:rsidR="00561ABB" w:rsidRPr="00626DE3" w:rsidRDefault="00561ABB" w:rsidP="00561ABB">
      <w:pPr>
        <w:tabs>
          <w:tab w:val="right" w:pos="9630"/>
        </w:tabs>
        <w:spacing w:before="120" w:after="120"/>
        <w:ind w:right="164"/>
        <w:jc w:val="left"/>
        <w:rPr>
          <w:rFonts w:asciiTheme="minorHAnsi" w:hAnsiTheme="minorHAnsi"/>
          <w:sz w:val="22"/>
          <w:lang w:val="en-US"/>
        </w:rPr>
      </w:pPr>
      <w:r w:rsidRPr="00626DE3">
        <w:rPr>
          <w:rFonts w:asciiTheme="minorHAnsi" w:hAnsiTheme="minorHAnsi" w:cstheme="minorHAnsi"/>
          <w:sz w:val="22"/>
          <w:lang w:val="en-US"/>
        </w:rPr>
        <w:t xml:space="preserve">Date: </w:t>
      </w:r>
      <w:r w:rsidRPr="00626DE3">
        <w:rPr>
          <w:rFonts w:asciiTheme="minorHAnsi" w:hAnsiTheme="minorHAnsi" w:cstheme="minorHAnsi"/>
          <w:i/>
          <w:color w:val="FF0000"/>
          <w:sz w:val="22"/>
          <w:lang w:val="en-US"/>
        </w:rPr>
        <w:t>(</w:t>
      </w:r>
      <w:r w:rsidR="00772A4A" w:rsidRPr="00626DE3">
        <w:rPr>
          <w:rFonts w:asciiTheme="minorHAnsi" w:hAnsiTheme="minorHAnsi" w:cstheme="minorHAnsi"/>
          <w:i/>
          <w:color w:val="FF0000"/>
          <w:sz w:val="22"/>
          <w:lang w:val="en-US"/>
        </w:rPr>
        <w:t>indicate day</w:t>
      </w:r>
      <w:r w:rsidRPr="00626DE3">
        <w:rPr>
          <w:rFonts w:asciiTheme="minorHAnsi" w:hAnsiTheme="minorHAnsi" w:cstheme="minorHAnsi"/>
          <w:i/>
          <w:color w:val="FF0000"/>
          <w:sz w:val="22"/>
          <w:lang w:val="en-US"/>
        </w:rPr>
        <w:t>, month and year)</w:t>
      </w:r>
      <w:r w:rsidRPr="00626DE3">
        <w:rPr>
          <w:rFonts w:asciiTheme="minorHAnsi" w:hAnsiTheme="minorHAnsi"/>
          <w:color w:val="FF0000"/>
          <w:sz w:val="22"/>
          <w:lang w:val="en-US"/>
        </w:rPr>
        <w:t>          </w:t>
      </w:r>
    </w:p>
    <w:p w14:paraId="7AA3BDC3" w14:textId="77777777" w:rsidR="00561ABB" w:rsidRPr="00626DE3" w:rsidRDefault="00561ABB" w:rsidP="00561ABB">
      <w:pPr>
        <w:tabs>
          <w:tab w:val="right" w:leader="dot" w:pos="8820"/>
        </w:tabs>
        <w:rPr>
          <w:rFonts w:asciiTheme="minorHAnsi" w:hAnsiTheme="minorHAnsi"/>
          <w:sz w:val="22"/>
          <w:szCs w:val="22"/>
          <w:lang w:val="en-US"/>
        </w:rPr>
      </w:pPr>
    </w:p>
    <w:p w14:paraId="7AA3BDC4" w14:textId="77777777" w:rsidR="00561ABB" w:rsidRPr="00626DE3" w:rsidRDefault="00561ABB" w:rsidP="00561ABB">
      <w:pPr>
        <w:tabs>
          <w:tab w:val="right" w:leader="dot" w:pos="8820"/>
        </w:tabs>
        <w:rPr>
          <w:rFonts w:asciiTheme="minorHAnsi" w:hAnsiTheme="minorHAnsi" w:cstheme="minorHAnsi"/>
          <w:i/>
          <w:color w:val="FF0000"/>
          <w:sz w:val="22"/>
          <w:lang w:val="en-US"/>
        </w:rPr>
      </w:pPr>
      <w:r w:rsidRPr="00626DE3">
        <w:rPr>
          <w:rFonts w:asciiTheme="minorHAnsi" w:hAnsiTheme="minorHAnsi" w:cstheme="minorHAnsi"/>
          <w:i/>
          <w:color w:val="FF0000"/>
          <w:sz w:val="22"/>
          <w:lang w:val="en-US"/>
        </w:rPr>
        <w:t xml:space="preserve">The information contained in this form will be used during the evaluation process for the identification of the bidder, for which the information presented here should be consistent among others with the financial statements, contracting background, general and specific experience presented. </w:t>
      </w:r>
    </w:p>
    <w:p w14:paraId="7AA3BDC5" w14:textId="77777777" w:rsidR="00561ABB" w:rsidRPr="00626DE3" w:rsidRDefault="00561ABB" w:rsidP="00561ABB">
      <w:pPr>
        <w:tabs>
          <w:tab w:val="right" w:leader="dot" w:pos="8820"/>
        </w:tabs>
        <w:rPr>
          <w:rFonts w:asciiTheme="minorHAnsi" w:hAnsiTheme="minorHAnsi" w:cstheme="minorHAnsi"/>
          <w:i/>
          <w:color w:val="FF0000"/>
          <w:sz w:val="20"/>
          <w:lang w:val="en-US"/>
        </w:rPr>
      </w:pPr>
    </w:p>
    <w:p w14:paraId="7AA3BDC6" w14:textId="77777777" w:rsidR="00561ABB" w:rsidRPr="00626DE3" w:rsidRDefault="00561ABB" w:rsidP="00561ABB">
      <w:pPr>
        <w:tabs>
          <w:tab w:val="right" w:leader="dot" w:pos="8820"/>
        </w:tabs>
        <w:rPr>
          <w:rFonts w:asciiTheme="minorHAnsi" w:hAnsiTheme="minorHAnsi" w:cstheme="minorHAnsi"/>
          <w:i/>
          <w:color w:val="FF0000"/>
          <w:sz w:val="22"/>
          <w:lang w:val="en-US"/>
        </w:rPr>
      </w:pPr>
      <w:r w:rsidRPr="00626DE3">
        <w:rPr>
          <w:rFonts w:asciiTheme="minorHAnsi" w:hAnsiTheme="minorHAnsi" w:cstheme="minorHAnsi"/>
          <w:i/>
          <w:color w:val="FF0000"/>
          <w:sz w:val="22"/>
          <w:lang w:val="en-US"/>
        </w:rPr>
        <w:t xml:space="preserve">One of the options must be chosen according to the type of bidder, </w:t>
      </w:r>
    </w:p>
    <w:p w14:paraId="7AA3BDC7" w14:textId="77777777" w:rsidR="00561ABB" w:rsidRPr="00626DE3" w:rsidRDefault="00561ABB" w:rsidP="00561ABB">
      <w:pPr>
        <w:tabs>
          <w:tab w:val="right" w:leader="dot" w:pos="8820"/>
        </w:tabs>
        <w:rPr>
          <w:rFonts w:asciiTheme="minorHAnsi" w:hAnsiTheme="minorHAnsi" w:cstheme="minorHAnsi"/>
          <w:i/>
          <w:color w:val="FF0000"/>
          <w:sz w:val="22"/>
          <w:lang w:val="en-US"/>
        </w:rPr>
      </w:pPr>
    </w:p>
    <w:p w14:paraId="7AA3BDC8" w14:textId="77777777" w:rsidR="00561ABB" w:rsidRPr="00626DE3" w:rsidRDefault="00561ABB" w:rsidP="001C0CA2">
      <w:pPr>
        <w:pStyle w:val="ListParagraph"/>
        <w:numPr>
          <w:ilvl w:val="0"/>
          <w:numId w:val="52"/>
        </w:numPr>
        <w:suppressAutoHyphens/>
        <w:spacing w:after="200"/>
        <w:rPr>
          <w:rFonts w:asciiTheme="minorHAnsi" w:hAnsiTheme="minorHAnsi" w:cstheme="minorHAnsi"/>
          <w:b/>
          <w:i/>
          <w:color w:val="FF0000"/>
          <w:sz w:val="22"/>
          <w:szCs w:val="22"/>
          <w:lang w:val="en-US"/>
        </w:rPr>
      </w:pPr>
      <w:r w:rsidRPr="00626DE3">
        <w:rPr>
          <w:rFonts w:asciiTheme="minorHAnsi" w:hAnsiTheme="minorHAnsi" w:cstheme="minorHAnsi"/>
          <w:b/>
          <w:i/>
          <w:color w:val="FF0000"/>
          <w:spacing w:val="-2"/>
          <w:sz w:val="22"/>
          <w:szCs w:val="22"/>
          <w:lang w:val="en-US"/>
        </w:rPr>
        <w:t>For Bidders presenting proposal on an individual basis:</w:t>
      </w:r>
    </w:p>
    <w:p w14:paraId="7AA3BDC9" w14:textId="77777777" w:rsidR="00561ABB" w:rsidRPr="00626DE3" w:rsidRDefault="00561ABB" w:rsidP="00561ABB">
      <w:pPr>
        <w:pStyle w:val="ListParagraph"/>
        <w:suppressAutoHyphens/>
        <w:spacing w:after="200"/>
        <w:ind w:left="426"/>
        <w:jc w:val="left"/>
        <w:rPr>
          <w:rFonts w:asciiTheme="minorHAnsi" w:hAnsiTheme="minorHAnsi" w:cstheme="minorHAnsi"/>
          <w:spacing w:val="-2"/>
          <w:sz w:val="22"/>
          <w:szCs w:val="22"/>
          <w:lang w:val="en-US"/>
        </w:rPr>
      </w:pPr>
      <w:r w:rsidRPr="00626DE3">
        <w:rPr>
          <w:rFonts w:asciiTheme="minorHAnsi" w:hAnsiTheme="minorHAnsi" w:cstheme="minorHAnsi"/>
          <w:spacing w:val="-2"/>
          <w:sz w:val="22"/>
          <w:szCs w:val="22"/>
          <w:lang w:val="en-US"/>
        </w:rPr>
        <w:t xml:space="preserve">The proposal is presented as </w:t>
      </w:r>
      <w:r w:rsidR="00772A4A" w:rsidRPr="00626DE3">
        <w:rPr>
          <w:rFonts w:asciiTheme="minorHAnsi" w:hAnsiTheme="minorHAnsi" w:cstheme="minorHAnsi"/>
          <w:spacing w:val="-2"/>
          <w:sz w:val="22"/>
          <w:szCs w:val="22"/>
          <w:lang w:val="en-US"/>
        </w:rPr>
        <w:t>a</w:t>
      </w:r>
      <w:r w:rsidRPr="00626DE3">
        <w:rPr>
          <w:rFonts w:asciiTheme="minorHAnsi" w:hAnsiTheme="minorHAnsi" w:cstheme="minorHAnsi"/>
          <w:spacing w:val="-2"/>
          <w:sz w:val="22"/>
          <w:szCs w:val="22"/>
          <w:lang w:val="en-US"/>
        </w:rPr>
        <w:t xml:space="preserve"> bidder in an Individual way, with the following description:</w:t>
      </w:r>
    </w:p>
    <w:p w14:paraId="7AA3BDCA" w14:textId="77777777" w:rsidR="00561ABB" w:rsidRPr="00626DE3" w:rsidRDefault="00561ABB" w:rsidP="00561ABB">
      <w:pPr>
        <w:pStyle w:val="ListParagraph"/>
        <w:suppressAutoHyphens/>
        <w:spacing w:after="200"/>
        <w:ind w:left="426"/>
        <w:jc w:val="left"/>
        <w:rPr>
          <w:rFonts w:asciiTheme="minorHAnsi" w:hAnsiTheme="minorHAnsi" w:cstheme="minorHAnsi"/>
          <w:i/>
          <w:color w:val="FF0000"/>
          <w:sz w:val="22"/>
          <w:szCs w:val="22"/>
          <w:lang w:val="en-US"/>
        </w:rPr>
      </w:pPr>
      <w:r w:rsidRPr="00626DE3">
        <w:rPr>
          <w:rFonts w:asciiTheme="minorHAnsi" w:hAnsiTheme="minorHAnsi" w:cstheme="minorHAnsi"/>
          <w:spacing w:val="-2"/>
          <w:sz w:val="22"/>
          <w:szCs w:val="22"/>
          <w:lang w:val="en-US"/>
        </w:rPr>
        <w:t>Legal name of Bidder:</w:t>
      </w:r>
      <w:r w:rsidRPr="00626DE3">
        <w:rPr>
          <w:rFonts w:asciiTheme="minorHAnsi" w:hAnsiTheme="minorHAnsi" w:cstheme="minorHAnsi"/>
          <w:i/>
          <w:color w:val="FF0000"/>
          <w:sz w:val="22"/>
          <w:szCs w:val="22"/>
          <w:lang w:val="en-US"/>
        </w:rPr>
        <w:t>(indicate the legal name)</w:t>
      </w:r>
    </w:p>
    <w:p w14:paraId="7AA3BDCB" w14:textId="77777777" w:rsidR="00561ABB" w:rsidRPr="00626DE3" w:rsidRDefault="00561ABB" w:rsidP="00561ABB">
      <w:pPr>
        <w:pStyle w:val="ListParagraph"/>
        <w:suppressAutoHyphens/>
        <w:spacing w:after="200"/>
        <w:ind w:left="426"/>
        <w:jc w:val="left"/>
        <w:rPr>
          <w:rFonts w:asciiTheme="minorHAnsi" w:hAnsiTheme="minorHAnsi" w:cstheme="minorHAnsi"/>
          <w:color w:val="FF0000"/>
          <w:sz w:val="22"/>
          <w:szCs w:val="22"/>
          <w:lang w:val="en-US"/>
        </w:rPr>
      </w:pPr>
      <w:r w:rsidRPr="00626DE3">
        <w:rPr>
          <w:rFonts w:asciiTheme="minorHAnsi" w:hAnsiTheme="minorHAnsi" w:cstheme="minorHAnsi"/>
          <w:spacing w:val="-2"/>
          <w:sz w:val="22"/>
          <w:szCs w:val="22"/>
          <w:lang w:val="en-US"/>
        </w:rPr>
        <w:t xml:space="preserve">Country where bidder is registered: </w:t>
      </w:r>
      <w:r w:rsidRPr="00626DE3">
        <w:rPr>
          <w:rFonts w:asciiTheme="minorHAnsi" w:hAnsiTheme="minorHAnsi" w:cstheme="minorHAnsi"/>
          <w:i/>
          <w:color w:val="FF0000"/>
          <w:sz w:val="22"/>
          <w:szCs w:val="22"/>
          <w:lang w:val="en-US"/>
        </w:rPr>
        <w:t>(Country where bidder is registered)</w:t>
      </w:r>
    </w:p>
    <w:p w14:paraId="7AA3BDCC" w14:textId="77777777" w:rsidR="00561ABB" w:rsidRPr="00626DE3" w:rsidRDefault="00561ABB" w:rsidP="00561ABB">
      <w:pPr>
        <w:suppressAutoHyphens/>
        <w:rPr>
          <w:rFonts w:asciiTheme="minorHAnsi" w:hAnsiTheme="minorHAnsi" w:cstheme="minorHAnsi"/>
          <w:spacing w:val="-2"/>
          <w:sz w:val="22"/>
          <w:szCs w:val="22"/>
          <w:lang w:val="en-US"/>
        </w:rPr>
      </w:pPr>
    </w:p>
    <w:p w14:paraId="7AA3BDCD" w14:textId="77777777" w:rsidR="00561ABB" w:rsidRPr="00626DE3" w:rsidRDefault="00561ABB" w:rsidP="001C0CA2">
      <w:pPr>
        <w:pStyle w:val="ListParagraph"/>
        <w:numPr>
          <w:ilvl w:val="0"/>
          <w:numId w:val="52"/>
        </w:numPr>
        <w:suppressAutoHyphens/>
        <w:spacing w:after="200"/>
        <w:rPr>
          <w:rFonts w:asciiTheme="minorHAnsi" w:hAnsiTheme="minorHAnsi" w:cstheme="minorHAnsi"/>
          <w:b/>
          <w:i/>
          <w:color w:val="FF0000"/>
          <w:spacing w:val="-2"/>
          <w:sz w:val="22"/>
          <w:szCs w:val="22"/>
          <w:lang w:val="en-US"/>
        </w:rPr>
      </w:pPr>
      <w:r w:rsidRPr="00626DE3">
        <w:rPr>
          <w:rFonts w:asciiTheme="minorHAnsi" w:hAnsiTheme="minorHAnsi" w:cstheme="minorHAnsi"/>
          <w:b/>
          <w:i/>
          <w:color w:val="FF0000"/>
          <w:spacing w:val="-2"/>
          <w:sz w:val="22"/>
          <w:szCs w:val="22"/>
          <w:lang w:val="en-US"/>
        </w:rPr>
        <w:t>For bidders presenting their proposal in Consortium:</w:t>
      </w:r>
    </w:p>
    <w:p w14:paraId="7AA3BDCE" w14:textId="77777777" w:rsidR="00561ABB" w:rsidRPr="00626DE3" w:rsidRDefault="00561ABB" w:rsidP="00561ABB">
      <w:pPr>
        <w:pStyle w:val="ListParagraph"/>
        <w:suppressAutoHyphens/>
        <w:spacing w:after="200"/>
        <w:ind w:left="426"/>
        <w:jc w:val="left"/>
        <w:rPr>
          <w:rFonts w:asciiTheme="minorHAnsi" w:hAnsiTheme="minorHAnsi"/>
          <w:spacing w:val="-2"/>
          <w:sz w:val="22"/>
          <w:szCs w:val="22"/>
          <w:lang w:val="en-US"/>
        </w:rPr>
      </w:pPr>
      <w:r w:rsidRPr="00626DE3">
        <w:rPr>
          <w:rFonts w:asciiTheme="minorHAnsi" w:hAnsiTheme="minorHAnsi" w:cstheme="minorHAnsi"/>
          <w:spacing w:val="-2"/>
          <w:sz w:val="22"/>
          <w:lang w:val="en-US"/>
        </w:rPr>
        <w:t>The proposal is presented as a bidder in a consortium, with the following description:</w:t>
      </w:r>
    </w:p>
    <w:tbl>
      <w:tblPr>
        <w:tblStyle w:val="TableGrid"/>
        <w:tblW w:w="0" w:type="auto"/>
        <w:tblInd w:w="-5" w:type="dxa"/>
        <w:tblLook w:val="04A0" w:firstRow="1" w:lastRow="0" w:firstColumn="1" w:lastColumn="0" w:noHBand="0" w:noVBand="1"/>
      </w:tblPr>
      <w:tblGrid>
        <w:gridCol w:w="4820"/>
        <w:gridCol w:w="4678"/>
      </w:tblGrid>
      <w:tr w:rsidR="00561ABB" w:rsidRPr="00626DE3" w14:paraId="7AA3BDD1" w14:textId="77777777" w:rsidTr="005D0625">
        <w:trPr>
          <w:trHeight w:val="227"/>
        </w:trPr>
        <w:tc>
          <w:tcPr>
            <w:tcW w:w="4820" w:type="dxa"/>
            <w:vAlign w:val="center"/>
          </w:tcPr>
          <w:p w14:paraId="7AA3BDCF" w14:textId="77777777" w:rsidR="00561ABB" w:rsidRPr="00626DE3" w:rsidRDefault="00561ABB" w:rsidP="005D0625">
            <w:pPr>
              <w:suppressAutoHyphens/>
              <w:jc w:val="center"/>
              <w:rPr>
                <w:rFonts w:asciiTheme="minorHAnsi" w:hAnsiTheme="minorHAnsi"/>
                <w:b/>
                <w:color w:val="FF0000"/>
                <w:spacing w:val="-2"/>
                <w:sz w:val="22"/>
                <w:szCs w:val="22"/>
                <w:lang w:val="en-US"/>
              </w:rPr>
            </w:pPr>
            <w:r w:rsidRPr="00626DE3">
              <w:rPr>
                <w:rFonts w:asciiTheme="minorHAnsi" w:hAnsiTheme="minorHAnsi"/>
                <w:b/>
                <w:color w:val="FF0000"/>
                <w:spacing w:val="-2"/>
                <w:sz w:val="22"/>
                <w:szCs w:val="22"/>
                <w:lang w:val="en-US"/>
              </w:rPr>
              <w:t>Legal name of each member of the Consortium</w:t>
            </w:r>
          </w:p>
        </w:tc>
        <w:tc>
          <w:tcPr>
            <w:tcW w:w="4678" w:type="dxa"/>
            <w:vAlign w:val="center"/>
          </w:tcPr>
          <w:p w14:paraId="7AA3BDD0" w14:textId="77777777" w:rsidR="00561ABB" w:rsidRPr="00626DE3" w:rsidRDefault="00561ABB" w:rsidP="005D0625">
            <w:pPr>
              <w:suppressAutoHyphens/>
              <w:jc w:val="center"/>
              <w:rPr>
                <w:rFonts w:asciiTheme="minorHAnsi" w:hAnsiTheme="minorHAnsi"/>
                <w:b/>
                <w:color w:val="FF0000"/>
                <w:spacing w:val="-2"/>
                <w:sz w:val="22"/>
                <w:szCs w:val="22"/>
                <w:lang w:val="en-US"/>
              </w:rPr>
            </w:pPr>
            <w:r w:rsidRPr="00626DE3">
              <w:rPr>
                <w:rFonts w:asciiTheme="minorHAnsi" w:hAnsiTheme="minorHAnsi"/>
                <w:b/>
                <w:color w:val="FF0000"/>
                <w:spacing w:val="-2"/>
                <w:sz w:val="22"/>
                <w:szCs w:val="22"/>
                <w:lang w:val="en-US"/>
              </w:rPr>
              <w:t>Country where registered</w:t>
            </w:r>
          </w:p>
        </w:tc>
      </w:tr>
      <w:tr w:rsidR="00561ABB" w:rsidRPr="00626DE3" w14:paraId="7AA3BDD4" w14:textId="77777777" w:rsidTr="005D0625">
        <w:tc>
          <w:tcPr>
            <w:tcW w:w="4820" w:type="dxa"/>
          </w:tcPr>
          <w:p w14:paraId="7AA3BDD2" w14:textId="77777777" w:rsidR="00561ABB" w:rsidRPr="00626DE3" w:rsidRDefault="00561ABB" w:rsidP="005D0625">
            <w:pPr>
              <w:suppressAutoHyphens/>
              <w:spacing w:after="200"/>
              <w:rPr>
                <w:rFonts w:asciiTheme="minorHAnsi" w:hAnsiTheme="minorHAnsi"/>
                <w:color w:val="FF0000"/>
                <w:sz w:val="22"/>
                <w:szCs w:val="22"/>
                <w:lang w:val="en-US"/>
              </w:rPr>
            </w:pPr>
          </w:p>
        </w:tc>
        <w:tc>
          <w:tcPr>
            <w:tcW w:w="4678" w:type="dxa"/>
          </w:tcPr>
          <w:p w14:paraId="7AA3BDD3" w14:textId="77777777" w:rsidR="00561ABB" w:rsidRPr="00626DE3" w:rsidRDefault="00561ABB" w:rsidP="005D0625">
            <w:pPr>
              <w:suppressAutoHyphens/>
              <w:spacing w:after="200"/>
              <w:rPr>
                <w:rFonts w:asciiTheme="minorHAnsi" w:hAnsiTheme="minorHAnsi"/>
                <w:color w:val="FF0000"/>
                <w:sz w:val="22"/>
                <w:szCs w:val="22"/>
                <w:lang w:val="en-US"/>
              </w:rPr>
            </w:pPr>
          </w:p>
        </w:tc>
      </w:tr>
      <w:tr w:rsidR="00561ABB" w:rsidRPr="00626DE3" w14:paraId="7AA3BDD7" w14:textId="77777777" w:rsidTr="005D0625">
        <w:tc>
          <w:tcPr>
            <w:tcW w:w="4820" w:type="dxa"/>
          </w:tcPr>
          <w:p w14:paraId="7AA3BDD5" w14:textId="77777777" w:rsidR="00561ABB" w:rsidRPr="00626DE3" w:rsidRDefault="00561ABB" w:rsidP="005D0625">
            <w:pPr>
              <w:suppressAutoHyphens/>
              <w:spacing w:after="200"/>
              <w:rPr>
                <w:rFonts w:asciiTheme="minorHAnsi" w:hAnsiTheme="minorHAnsi"/>
                <w:color w:val="FF0000"/>
                <w:sz w:val="22"/>
                <w:szCs w:val="22"/>
                <w:lang w:val="en-US"/>
              </w:rPr>
            </w:pPr>
          </w:p>
        </w:tc>
        <w:tc>
          <w:tcPr>
            <w:tcW w:w="4678" w:type="dxa"/>
          </w:tcPr>
          <w:p w14:paraId="7AA3BDD6" w14:textId="77777777" w:rsidR="00561ABB" w:rsidRPr="00626DE3" w:rsidRDefault="00561ABB" w:rsidP="005D0625">
            <w:pPr>
              <w:suppressAutoHyphens/>
              <w:spacing w:after="200"/>
              <w:rPr>
                <w:rFonts w:asciiTheme="minorHAnsi" w:hAnsiTheme="minorHAnsi"/>
                <w:color w:val="FF0000"/>
                <w:sz w:val="22"/>
                <w:szCs w:val="22"/>
                <w:lang w:val="en-US"/>
              </w:rPr>
            </w:pPr>
          </w:p>
        </w:tc>
      </w:tr>
      <w:tr w:rsidR="00561ABB" w:rsidRPr="00626DE3" w14:paraId="7AA3BDDA" w14:textId="77777777" w:rsidTr="005D0625">
        <w:tc>
          <w:tcPr>
            <w:tcW w:w="4820" w:type="dxa"/>
          </w:tcPr>
          <w:p w14:paraId="7AA3BDD8" w14:textId="77777777" w:rsidR="00561ABB" w:rsidRPr="00626DE3" w:rsidRDefault="00561ABB" w:rsidP="005D0625">
            <w:pPr>
              <w:suppressAutoHyphens/>
              <w:spacing w:after="200"/>
              <w:rPr>
                <w:rFonts w:asciiTheme="minorHAnsi" w:hAnsiTheme="minorHAnsi"/>
                <w:color w:val="FF0000"/>
                <w:sz w:val="22"/>
                <w:szCs w:val="22"/>
                <w:lang w:val="en-US"/>
              </w:rPr>
            </w:pPr>
          </w:p>
        </w:tc>
        <w:tc>
          <w:tcPr>
            <w:tcW w:w="4678" w:type="dxa"/>
          </w:tcPr>
          <w:p w14:paraId="7AA3BDD9" w14:textId="77777777" w:rsidR="00561ABB" w:rsidRPr="00626DE3" w:rsidRDefault="00561ABB" w:rsidP="005D0625">
            <w:pPr>
              <w:suppressAutoHyphens/>
              <w:spacing w:after="200"/>
              <w:rPr>
                <w:rFonts w:asciiTheme="minorHAnsi" w:hAnsiTheme="minorHAnsi"/>
                <w:color w:val="FF0000"/>
                <w:sz w:val="22"/>
                <w:szCs w:val="22"/>
                <w:lang w:val="en-US"/>
              </w:rPr>
            </w:pPr>
          </w:p>
        </w:tc>
      </w:tr>
    </w:tbl>
    <w:p w14:paraId="7AA3BDDB" w14:textId="77777777" w:rsidR="00561ABB" w:rsidRPr="00626DE3" w:rsidRDefault="00561ABB" w:rsidP="00561ABB">
      <w:pPr>
        <w:suppressAutoHyphens/>
        <w:spacing w:after="200"/>
        <w:rPr>
          <w:rFonts w:asciiTheme="minorHAnsi" w:hAnsiTheme="minorHAnsi"/>
          <w:color w:val="FF0000"/>
          <w:sz w:val="22"/>
          <w:szCs w:val="22"/>
          <w:lang w:val="en-US"/>
        </w:rPr>
      </w:pPr>
    </w:p>
    <w:p w14:paraId="7AA3BDDC" w14:textId="77777777" w:rsidR="00561ABB" w:rsidRPr="00626DE3" w:rsidRDefault="00561ABB" w:rsidP="00561ABB">
      <w:pPr>
        <w:suppressAutoHyphens/>
        <w:spacing w:after="200"/>
        <w:rPr>
          <w:rFonts w:asciiTheme="minorHAnsi" w:hAnsiTheme="minorHAnsi"/>
          <w:color w:val="FF0000"/>
          <w:sz w:val="22"/>
          <w:szCs w:val="22"/>
          <w:lang w:val="en-US"/>
        </w:rPr>
      </w:pPr>
      <w:r w:rsidRPr="00626DE3">
        <w:rPr>
          <w:rFonts w:asciiTheme="minorHAnsi" w:hAnsiTheme="minorHAnsi"/>
          <w:color w:val="FF0000"/>
          <w:sz w:val="22"/>
          <w:szCs w:val="22"/>
          <w:lang w:val="en-US"/>
        </w:rPr>
        <w:t xml:space="preserve">Email for notifications / Physical address: </w:t>
      </w:r>
    </w:p>
    <w:p w14:paraId="7AA3BDDD" w14:textId="77777777" w:rsidR="00561ABB" w:rsidRPr="00626DE3" w:rsidRDefault="00561ABB" w:rsidP="00561ABB">
      <w:pPr>
        <w:jc w:val="center"/>
        <w:rPr>
          <w:rFonts w:asciiTheme="minorHAnsi" w:hAnsiTheme="minorHAnsi"/>
          <w:b/>
          <w:sz w:val="22"/>
          <w:szCs w:val="22"/>
          <w:lang w:val="en-US"/>
        </w:rPr>
      </w:pPr>
    </w:p>
    <w:p w14:paraId="7AA3BDDE" w14:textId="77777777" w:rsidR="00561ABB" w:rsidRPr="00626DE3" w:rsidRDefault="00561ABB" w:rsidP="00561ABB">
      <w:pPr>
        <w:jc w:val="center"/>
        <w:rPr>
          <w:rFonts w:asciiTheme="minorHAnsi" w:hAnsiTheme="minorHAnsi"/>
          <w:b/>
          <w:sz w:val="22"/>
          <w:szCs w:val="22"/>
          <w:lang w:val="en-US"/>
        </w:rPr>
      </w:pPr>
    </w:p>
    <w:p w14:paraId="7AA3BDDF" w14:textId="77777777" w:rsidR="00561ABB" w:rsidRPr="00626DE3" w:rsidRDefault="00561ABB" w:rsidP="00561ABB">
      <w:pPr>
        <w:jc w:val="center"/>
        <w:rPr>
          <w:rFonts w:asciiTheme="minorHAnsi" w:hAnsiTheme="minorHAnsi"/>
          <w:b/>
          <w:sz w:val="22"/>
          <w:szCs w:val="22"/>
          <w:lang w:val="en-US"/>
        </w:rPr>
      </w:pPr>
    </w:p>
    <w:p w14:paraId="7AA3BDE0" w14:textId="77777777" w:rsidR="00561ABB" w:rsidRPr="00626DE3" w:rsidRDefault="00561ABB" w:rsidP="00561ABB">
      <w:pPr>
        <w:jc w:val="left"/>
        <w:rPr>
          <w:rFonts w:asciiTheme="minorHAnsi" w:hAnsiTheme="minorHAnsi"/>
          <w:b/>
          <w:szCs w:val="24"/>
          <w:lang w:val="en-US"/>
        </w:rPr>
      </w:pPr>
      <w:r w:rsidRPr="00626DE3">
        <w:rPr>
          <w:rFonts w:asciiTheme="minorHAnsi" w:hAnsiTheme="minorHAnsi"/>
          <w:b/>
          <w:szCs w:val="24"/>
          <w:lang w:val="en-US"/>
        </w:rPr>
        <w:br w:type="page"/>
      </w:r>
    </w:p>
    <w:p w14:paraId="7AA3BDE1" w14:textId="77777777" w:rsidR="00561ABB" w:rsidRPr="00626DE3" w:rsidRDefault="00561ABB" w:rsidP="00561ABB">
      <w:pPr>
        <w:rPr>
          <w:rFonts w:asciiTheme="minorHAnsi" w:hAnsiTheme="minorHAnsi"/>
          <w:b/>
          <w:lang w:val="en-US"/>
        </w:rPr>
      </w:pPr>
      <w:r w:rsidRPr="00626DE3">
        <w:rPr>
          <w:rFonts w:asciiTheme="minorHAnsi" w:hAnsiTheme="minorHAnsi"/>
          <w:b/>
          <w:lang w:val="en-US"/>
        </w:rPr>
        <w:lastRenderedPageBreak/>
        <w:t>FORM TEC-1</w:t>
      </w:r>
    </w:p>
    <w:p w14:paraId="7AA3BDE2" w14:textId="77777777" w:rsidR="00561ABB" w:rsidRPr="00626DE3" w:rsidRDefault="00561ABB" w:rsidP="00561ABB">
      <w:pPr>
        <w:ind w:left="3240" w:right="-720" w:hanging="3240"/>
        <w:rPr>
          <w:rFonts w:asciiTheme="minorHAnsi" w:hAnsiTheme="minorHAnsi"/>
          <w:b/>
          <w:lang w:val="en-US"/>
        </w:rPr>
      </w:pPr>
    </w:p>
    <w:p w14:paraId="7AA3BDE3" w14:textId="77777777" w:rsidR="00561ABB" w:rsidRPr="00626DE3" w:rsidRDefault="00561ABB" w:rsidP="00561ABB">
      <w:pPr>
        <w:pStyle w:val="SectionVHeader"/>
        <w:rPr>
          <w:rFonts w:asciiTheme="minorHAnsi" w:hAnsiTheme="minorHAnsi"/>
          <w:sz w:val="24"/>
          <w:lang w:val="en-US"/>
        </w:rPr>
      </w:pPr>
      <w:r w:rsidRPr="00626DE3">
        <w:rPr>
          <w:rFonts w:asciiTheme="minorHAnsi" w:hAnsiTheme="minorHAnsi"/>
          <w:sz w:val="24"/>
          <w:lang w:val="en-US"/>
        </w:rPr>
        <w:t xml:space="preserve">General Experience </w:t>
      </w:r>
    </w:p>
    <w:p w14:paraId="7AA3BDE4" w14:textId="77777777" w:rsidR="00561ABB" w:rsidRPr="00626DE3" w:rsidRDefault="00561ABB" w:rsidP="00561ABB">
      <w:pPr>
        <w:pStyle w:val="SectionVHeader"/>
        <w:rPr>
          <w:rFonts w:asciiTheme="minorHAnsi" w:hAnsiTheme="minorHAnsi"/>
          <w:sz w:val="24"/>
          <w:lang w:val="en-US"/>
        </w:rPr>
      </w:pPr>
    </w:p>
    <w:p w14:paraId="7AA3BDE5"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n-US"/>
        </w:rPr>
      </w:pPr>
      <w:r w:rsidRPr="00626DE3">
        <w:rPr>
          <w:rFonts w:asciiTheme="minorHAnsi" w:hAnsiTheme="minorHAnsi"/>
          <w:lang w:val="en-US"/>
        </w:rPr>
        <w:t xml:space="preserve">Describe the detailed information of each of the contracts or provisions of goods / services either individually or as a member of a consortium.  </w:t>
      </w:r>
    </w:p>
    <w:p w14:paraId="7AA3BDE6" w14:textId="77777777" w:rsidR="00561ABB" w:rsidRPr="00626DE3" w:rsidRDefault="00561ABB" w:rsidP="00561ABB">
      <w:pPr>
        <w:rPr>
          <w:rFonts w:ascii="Calibri" w:hAnsi="Calibri"/>
          <w:lang w:val="en-US"/>
        </w:rPr>
      </w:pPr>
    </w:p>
    <w:p w14:paraId="7AA3BDE7" w14:textId="77777777" w:rsidR="00561ABB" w:rsidRPr="00626DE3" w:rsidRDefault="00561ABB" w:rsidP="00561ABB">
      <w:pPr>
        <w:tabs>
          <w:tab w:val="right" w:pos="9630"/>
        </w:tabs>
        <w:ind w:right="162"/>
        <w:rPr>
          <w:rFonts w:ascii="Calibri" w:hAnsi="Calibri"/>
          <w:lang w:val="en-US"/>
        </w:rPr>
      </w:pPr>
      <w:r w:rsidRPr="00626DE3">
        <w:rPr>
          <w:rFonts w:ascii="Calibri" w:hAnsi="Calibri"/>
          <w:lang w:val="en-US"/>
        </w:rPr>
        <w:t xml:space="preserve">Legal Name of Bidder: </w:t>
      </w:r>
      <w:r w:rsidRPr="00626DE3">
        <w:rPr>
          <w:rFonts w:ascii="Calibri" w:hAnsi="Calibri"/>
          <w:i/>
          <w:color w:val="FF0000"/>
          <w:lang w:val="en-US"/>
        </w:rPr>
        <w:t>(indicate full name)</w:t>
      </w:r>
      <w:r w:rsidRPr="00626DE3">
        <w:rPr>
          <w:rFonts w:ascii="Calibri" w:hAnsi="Calibri"/>
          <w:lang w:val="en-US"/>
        </w:rPr>
        <w:tab/>
        <w:t>Date</w:t>
      </w:r>
      <w:r w:rsidRPr="00626DE3">
        <w:rPr>
          <w:rFonts w:ascii="Calibri" w:hAnsi="Calibri"/>
          <w:i/>
          <w:color w:val="FF0000"/>
          <w:lang w:val="en-US"/>
        </w:rPr>
        <w:t>: (indicate day, month and year)</w:t>
      </w:r>
      <w:r w:rsidRPr="00626DE3">
        <w:rPr>
          <w:rFonts w:ascii="Calibri" w:hAnsi="Calibri"/>
          <w:color w:val="FF0000"/>
          <w:lang w:val="en-US"/>
        </w:rPr>
        <w:t>          </w:t>
      </w:r>
    </w:p>
    <w:p w14:paraId="7AA3BDE8" w14:textId="77777777" w:rsidR="00561ABB" w:rsidRPr="00626DE3" w:rsidRDefault="00561ABB" w:rsidP="00561ABB">
      <w:pPr>
        <w:tabs>
          <w:tab w:val="right" w:pos="9990"/>
        </w:tabs>
        <w:ind w:right="-18"/>
        <w:rPr>
          <w:rFonts w:ascii="Calibri" w:hAnsi="Calibri"/>
          <w:i/>
          <w:lang w:val="en-US"/>
        </w:rPr>
      </w:pPr>
      <w:r w:rsidRPr="00626DE3">
        <w:rPr>
          <w:rFonts w:ascii="Calibri" w:hAnsi="Calibri"/>
          <w:lang w:val="en-US"/>
        </w:rPr>
        <w:t xml:space="preserve">Legal Name of Consortium member: </w:t>
      </w:r>
      <w:r w:rsidRPr="00626DE3">
        <w:rPr>
          <w:rFonts w:ascii="Calibri" w:hAnsi="Calibri"/>
          <w:i/>
          <w:color w:val="FF0000"/>
          <w:lang w:val="en-US"/>
        </w:rPr>
        <w:t xml:space="preserve">(indicate full name) </w:t>
      </w:r>
    </w:p>
    <w:p w14:paraId="7AA3BDE9" w14:textId="77777777" w:rsidR="00561ABB" w:rsidRPr="00626DE3" w:rsidRDefault="00561ABB" w:rsidP="00561ABB">
      <w:pPr>
        <w:ind w:right="162"/>
        <w:jc w:val="right"/>
        <w:rPr>
          <w:rFonts w:ascii="Calibri" w:hAnsi="Calibri"/>
          <w:b/>
          <w:color w:val="FF0000"/>
          <w:lang w:val="en-US"/>
        </w:rPr>
      </w:pPr>
    </w:p>
    <w:p w14:paraId="7AA3BDEA" w14:textId="77777777" w:rsidR="00561ABB" w:rsidRPr="00626DE3" w:rsidRDefault="00561ABB" w:rsidP="00561ABB">
      <w:pPr>
        <w:pStyle w:val="Outline"/>
        <w:suppressAutoHyphens/>
        <w:spacing w:before="0"/>
        <w:rPr>
          <w:rFonts w:asciiTheme="minorHAnsi" w:hAnsiTheme="minorHAnsi"/>
          <w:color w:val="FF0000"/>
          <w:kern w:val="0"/>
          <w:lang w:val="en-US"/>
        </w:rPr>
      </w:pPr>
      <w:r w:rsidRPr="00626DE3">
        <w:rPr>
          <w:rFonts w:ascii="Calibri" w:hAnsi="Calibri"/>
          <w:color w:val="FF0000"/>
          <w:lang w:val="en-US"/>
        </w:rPr>
        <w:t>(Identify contracts that demonstrate continuous operation)</w:t>
      </w:r>
    </w:p>
    <w:p w14:paraId="7AA3BDEB" w14:textId="77777777" w:rsidR="00561ABB" w:rsidRPr="00626DE3" w:rsidRDefault="00561ABB" w:rsidP="00561ABB">
      <w:pPr>
        <w:pStyle w:val="Outline"/>
        <w:suppressAutoHyphens/>
        <w:spacing w:before="0"/>
        <w:rPr>
          <w:rFonts w:asciiTheme="minorHAnsi" w:hAnsiTheme="minorHAnsi"/>
          <w:kern w:val="0"/>
          <w:lang w:val="en-US"/>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0"/>
        <w:gridCol w:w="5106"/>
        <w:gridCol w:w="1559"/>
      </w:tblGrid>
      <w:tr w:rsidR="00561ABB" w:rsidRPr="00626DE3" w14:paraId="7AA3BDF3" w14:textId="77777777" w:rsidTr="005D0625">
        <w:trPr>
          <w:cantSplit/>
          <w:trHeight w:val="20"/>
          <w:tblHeader/>
        </w:trPr>
        <w:tc>
          <w:tcPr>
            <w:tcW w:w="1134" w:type="dxa"/>
            <w:shd w:val="clear" w:color="auto" w:fill="EEECE1" w:themeFill="background2"/>
            <w:vAlign w:val="center"/>
          </w:tcPr>
          <w:p w14:paraId="7AA3BDEC" w14:textId="77777777" w:rsidR="00561ABB" w:rsidRPr="00626DE3" w:rsidRDefault="00561ABB" w:rsidP="005D0625">
            <w:pPr>
              <w:jc w:val="center"/>
              <w:rPr>
                <w:rFonts w:asciiTheme="minorHAnsi" w:hAnsiTheme="minorHAnsi"/>
                <w:b/>
                <w:sz w:val="22"/>
                <w:lang w:val="en-US"/>
              </w:rPr>
            </w:pPr>
            <w:r w:rsidRPr="00626DE3">
              <w:rPr>
                <w:rFonts w:asciiTheme="minorHAnsi" w:hAnsiTheme="minorHAnsi"/>
                <w:b/>
                <w:sz w:val="22"/>
                <w:lang w:val="en-US"/>
              </w:rPr>
              <w:t>Start</w:t>
            </w:r>
          </w:p>
          <w:p w14:paraId="094860BA" w14:textId="77777777" w:rsidR="008C5477" w:rsidRDefault="00561ABB" w:rsidP="005D0625">
            <w:pPr>
              <w:jc w:val="center"/>
              <w:rPr>
                <w:rFonts w:asciiTheme="minorHAnsi" w:hAnsiTheme="minorHAnsi"/>
                <w:b/>
                <w:sz w:val="22"/>
                <w:lang w:val="en-US"/>
              </w:rPr>
            </w:pPr>
            <w:r w:rsidRPr="00626DE3">
              <w:rPr>
                <w:rFonts w:asciiTheme="minorHAnsi" w:hAnsiTheme="minorHAnsi"/>
                <w:b/>
                <w:sz w:val="22"/>
                <w:lang w:val="en-US"/>
              </w:rPr>
              <w:t>Month/</w:t>
            </w:r>
          </w:p>
          <w:p w14:paraId="7AA3BDED" w14:textId="15DAE323" w:rsidR="00561ABB" w:rsidRPr="00626DE3" w:rsidRDefault="00561ABB" w:rsidP="005D0625">
            <w:pPr>
              <w:jc w:val="center"/>
              <w:rPr>
                <w:rFonts w:asciiTheme="minorHAnsi" w:hAnsiTheme="minorHAnsi"/>
                <w:b/>
                <w:sz w:val="22"/>
                <w:lang w:val="en-US"/>
              </w:rPr>
            </w:pPr>
            <w:r w:rsidRPr="00626DE3">
              <w:rPr>
                <w:rFonts w:asciiTheme="minorHAnsi" w:hAnsiTheme="minorHAnsi"/>
                <w:b/>
                <w:sz w:val="22"/>
                <w:lang w:val="en-US"/>
              </w:rPr>
              <w:t>year</w:t>
            </w:r>
          </w:p>
        </w:tc>
        <w:tc>
          <w:tcPr>
            <w:tcW w:w="1134" w:type="dxa"/>
            <w:shd w:val="clear" w:color="auto" w:fill="EEECE1" w:themeFill="background2"/>
            <w:vAlign w:val="center"/>
          </w:tcPr>
          <w:p w14:paraId="7AA3BDEE" w14:textId="77777777" w:rsidR="00561ABB" w:rsidRPr="00626DE3" w:rsidRDefault="00561ABB" w:rsidP="005D0625">
            <w:pPr>
              <w:jc w:val="center"/>
              <w:rPr>
                <w:rFonts w:asciiTheme="minorHAnsi" w:hAnsiTheme="minorHAnsi"/>
                <w:b/>
                <w:sz w:val="22"/>
                <w:lang w:val="en-US"/>
              </w:rPr>
            </w:pPr>
            <w:r w:rsidRPr="00626DE3">
              <w:rPr>
                <w:rFonts w:asciiTheme="minorHAnsi" w:hAnsiTheme="minorHAnsi"/>
                <w:b/>
                <w:sz w:val="22"/>
                <w:lang w:val="en-US"/>
              </w:rPr>
              <w:t>End</w:t>
            </w:r>
          </w:p>
          <w:p w14:paraId="58D293B3" w14:textId="77777777" w:rsidR="008C5477" w:rsidRDefault="00561ABB" w:rsidP="005D0625">
            <w:pPr>
              <w:jc w:val="center"/>
              <w:rPr>
                <w:rFonts w:asciiTheme="minorHAnsi" w:hAnsiTheme="minorHAnsi"/>
                <w:b/>
                <w:sz w:val="22"/>
                <w:lang w:val="en-US"/>
              </w:rPr>
            </w:pPr>
            <w:r w:rsidRPr="00626DE3">
              <w:rPr>
                <w:rFonts w:asciiTheme="minorHAnsi" w:hAnsiTheme="minorHAnsi"/>
                <w:b/>
                <w:sz w:val="22"/>
                <w:lang w:val="en-US"/>
              </w:rPr>
              <w:t>Month/</w:t>
            </w:r>
          </w:p>
          <w:p w14:paraId="7AA3BDEF" w14:textId="38B37D16" w:rsidR="00561ABB" w:rsidRPr="00626DE3" w:rsidRDefault="00561ABB" w:rsidP="005D0625">
            <w:pPr>
              <w:jc w:val="center"/>
              <w:rPr>
                <w:rFonts w:asciiTheme="minorHAnsi" w:hAnsiTheme="minorHAnsi"/>
                <w:b/>
                <w:sz w:val="22"/>
                <w:lang w:val="en-US"/>
              </w:rPr>
            </w:pPr>
            <w:r w:rsidRPr="00626DE3">
              <w:rPr>
                <w:rFonts w:asciiTheme="minorHAnsi" w:hAnsiTheme="minorHAnsi"/>
                <w:b/>
                <w:sz w:val="22"/>
                <w:lang w:val="en-US"/>
              </w:rPr>
              <w:t>year</w:t>
            </w:r>
          </w:p>
        </w:tc>
        <w:tc>
          <w:tcPr>
            <w:tcW w:w="990" w:type="dxa"/>
            <w:shd w:val="clear" w:color="auto" w:fill="EEECE1" w:themeFill="background2"/>
            <w:vAlign w:val="center"/>
          </w:tcPr>
          <w:p w14:paraId="7AA3BDF0" w14:textId="77777777" w:rsidR="00561ABB" w:rsidRPr="00626DE3" w:rsidRDefault="00561ABB" w:rsidP="005D0625">
            <w:pPr>
              <w:jc w:val="center"/>
              <w:rPr>
                <w:rFonts w:asciiTheme="minorHAnsi" w:hAnsiTheme="minorHAnsi"/>
                <w:b/>
                <w:sz w:val="22"/>
                <w:lang w:val="en-US"/>
              </w:rPr>
            </w:pPr>
            <w:r w:rsidRPr="00626DE3">
              <w:rPr>
                <w:rFonts w:asciiTheme="minorHAnsi" w:hAnsiTheme="minorHAnsi"/>
                <w:b/>
                <w:sz w:val="22"/>
                <w:lang w:val="en-US"/>
              </w:rPr>
              <w:t>Years*</w:t>
            </w:r>
          </w:p>
        </w:tc>
        <w:tc>
          <w:tcPr>
            <w:tcW w:w="5106" w:type="dxa"/>
            <w:shd w:val="clear" w:color="auto" w:fill="EEECE1" w:themeFill="background2"/>
            <w:vAlign w:val="center"/>
          </w:tcPr>
          <w:p w14:paraId="7AA3BDF1" w14:textId="77777777" w:rsidR="00561ABB" w:rsidRPr="00626DE3" w:rsidRDefault="00561ABB" w:rsidP="005D0625">
            <w:pPr>
              <w:jc w:val="center"/>
              <w:rPr>
                <w:rFonts w:asciiTheme="minorHAnsi" w:hAnsiTheme="minorHAnsi"/>
                <w:b/>
                <w:sz w:val="22"/>
                <w:lang w:val="en-US"/>
              </w:rPr>
            </w:pPr>
            <w:r w:rsidRPr="00626DE3">
              <w:rPr>
                <w:rFonts w:asciiTheme="minorHAnsi" w:hAnsiTheme="minorHAnsi"/>
                <w:b/>
                <w:sz w:val="22"/>
                <w:lang w:val="en-US"/>
              </w:rPr>
              <w:t>Contract Identification</w:t>
            </w:r>
          </w:p>
        </w:tc>
        <w:tc>
          <w:tcPr>
            <w:tcW w:w="1559" w:type="dxa"/>
            <w:shd w:val="clear" w:color="auto" w:fill="EEECE1" w:themeFill="background2"/>
            <w:vAlign w:val="center"/>
          </w:tcPr>
          <w:p w14:paraId="7AA3BDF2" w14:textId="77777777" w:rsidR="00561ABB" w:rsidRPr="00626DE3" w:rsidRDefault="00561ABB" w:rsidP="005D0625">
            <w:pPr>
              <w:jc w:val="center"/>
              <w:rPr>
                <w:rFonts w:asciiTheme="minorHAnsi" w:hAnsiTheme="minorHAnsi"/>
                <w:b/>
                <w:sz w:val="22"/>
                <w:lang w:val="en-US"/>
              </w:rPr>
            </w:pPr>
            <w:r w:rsidRPr="00626DE3">
              <w:rPr>
                <w:rFonts w:asciiTheme="minorHAnsi" w:hAnsiTheme="minorHAnsi"/>
                <w:b/>
                <w:sz w:val="22"/>
                <w:lang w:val="en-US"/>
              </w:rPr>
              <w:t>Bidder’s Function</w:t>
            </w:r>
          </w:p>
        </w:tc>
      </w:tr>
      <w:tr w:rsidR="00561ABB" w:rsidRPr="00626DE3" w14:paraId="7AA3BDFF" w14:textId="77777777" w:rsidTr="005D0625">
        <w:trPr>
          <w:cantSplit/>
          <w:trHeight w:val="20"/>
        </w:trPr>
        <w:tc>
          <w:tcPr>
            <w:tcW w:w="1134" w:type="dxa"/>
          </w:tcPr>
          <w:p w14:paraId="7AA3BDF4" w14:textId="77777777" w:rsidR="00561ABB" w:rsidRPr="00626DE3" w:rsidRDefault="00561ABB" w:rsidP="005D0625">
            <w:pPr>
              <w:spacing w:before="120" w:after="240"/>
              <w:rPr>
                <w:rFonts w:asciiTheme="minorHAnsi" w:hAnsiTheme="minorHAnsi"/>
                <w:i/>
                <w:color w:val="FF0000"/>
                <w:sz w:val="22"/>
                <w:lang w:val="en-US"/>
              </w:rPr>
            </w:pPr>
          </w:p>
          <w:p w14:paraId="4065D601" w14:textId="77777777" w:rsidR="008C5477" w:rsidRDefault="00561ABB" w:rsidP="008C5477">
            <w:pPr>
              <w:rPr>
                <w:rFonts w:asciiTheme="minorHAnsi" w:hAnsiTheme="minorHAnsi"/>
                <w:i/>
                <w:color w:val="FF0000"/>
                <w:sz w:val="22"/>
                <w:lang w:val="en-US"/>
              </w:rPr>
            </w:pPr>
            <w:r w:rsidRPr="00626DE3">
              <w:rPr>
                <w:rFonts w:asciiTheme="minorHAnsi" w:hAnsiTheme="minorHAnsi"/>
                <w:i/>
                <w:color w:val="FF0000"/>
                <w:sz w:val="22"/>
                <w:lang w:val="en-US"/>
              </w:rPr>
              <w:t>[indicate month/</w:t>
            </w:r>
          </w:p>
          <w:p w14:paraId="7AA3BDF5" w14:textId="21792AA6" w:rsidR="00561ABB" w:rsidRPr="00626DE3" w:rsidRDefault="00561ABB" w:rsidP="008C5477">
            <w:pPr>
              <w:rPr>
                <w:rFonts w:asciiTheme="minorHAnsi" w:hAnsiTheme="minorHAnsi"/>
                <w:i/>
                <w:sz w:val="22"/>
                <w:lang w:val="en-US"/>
              </w:rPr>
            </w:pPr>
            <w:r w:rsidRPr="00626DE3">
              <w:rPr>
                <w:rFonts w:asciiTheme="minorHAnsi" w:hAnsiTheme="minorHAnsi"/>
                <w:i/>
                <w:color w:val="FF0000"/>
                <w:sz w:val="22"/>
                <w:lang w:val="en-US"/>
              </w:rPr>
              <w:t>year]</w:t>
            </w:r>
          </w:p>
        </w:tc>
        <w:tc>
          <w:tcPr>
            <w:tcW w:w="1134" w:type="dxa"/>
          </w:tcPr>
          <w:p w14:paraId="7AA3BDF6" w14:textId="77777777" w:rsidR="00561ABB" w:rsidRPr="00626DE3" w:rsidRDefault="00561ABB" w:rsidP="005D0625">
            <w:pPr>
              <w:spacing w:before="120" w:after="240"/>
              <w:rPr>
                <w:rFonts w:asciiTheme="minorHAnsi" w:hAnsiTheme="minorHAnsi"/>
                <w:i/>
                <w:color w:val="FF0000"/>
                <w:sz w:val="22"/>
                <w:lang w:val="en-US"/>
              </w:rPr>
            </w:pPr>
          </w:p>
          <w:p w14:paraId="17C8DA1E" w14:textId="77777777" w:rsidR="008C5477" w:rsidRDefault="00561ABB" w:rsidP="008C5477">
            <w:pPr>
              <w:rPr>
                <w:rFonts w:asciiTheme="minorHAnsi" w:hAnsiTheme="minorHAnsi"/>
                <w:i/>
                <w:color w:val="FF0000"/>
                <w:sz w:val="22"/>
                <w:lang w:val="en-US"/>
              </w:rPr>
            </w:pPr>
            <w:bookmarkStart w:id="67" w:name="_GoBack"/>
            <w:r w:rsidRPr="00626DE3">
              <w:rPr>
                <w:rFonts w:asciiTheme="minorHAnsi" w:hAnsiTheme="minorHAnsi"/>
                <w:i/>
                <w:color w:val="FF0000"/>
                <w:sz w:val="22"/>
                <w:lang w:val="en-US"/>
              </w:rPr>
              <w:t>[indicate month/</w:t>
            </w:r>
          </w:p>
          <w:p w14:paraId="7AA3BDF7" w14:textId="74450B21" w:rsidR="00561ABB" w:rsidRPr="00626DE3" w:rsidRDefault="00561ABB" w:rsidP="008C5477">
            <w:pPr>
              <w:rPr>
                <w:rFonts w:asciiTheme="minorHAnsi" w:hAnsiTheme="minorHAnsi"/>
                <w:i/>
                <w:sz w:val="22"/>
                <w:lang w:val="en-US"/>
              </w:rPr>
            </w:pPr>
            <w:r w:rsidRPr="00626DE3">
              <w:rPr>
                <w:rFonts w:asciiTheme="minorHAnsi" w:hAnsiTheme="minorHAnsi"/>
                <w:i/>
                <w:color w:val="FF0000"/>
                <w:sz w:val="22"/>
                <w:lang w:val="en-US"/>
              </w:rPr>
              <w:t>year]</w:t>
            </w:r>
            <w:bookmarkEnd w:id="67"/>
          </w:p>
        </w:tc>
        <w:tc>
          <w:tcPr>
            <w:tcW w:w="990" w:type="dxa"/>
          </w:tcPr>
          <w:p w14:paraId="7AA3BDF8" w14:textId="77777777" w:rsidR="00561ABB" w:rsidRPr="00626DE3" w:rsidRDefault="00561ABB" w:rsidP="005D0625">
            <w:pPr>
              <w:spacing w:before="120" w:after="240"/>
              <w:rPr>
                <w:rFonts w:asciiTheme="minorHAnsi" w:hAnsiTheme="minorHAnsi"/>
                <w:i/>
                <w:color w:val="FF0000"/>
                <w:sz w:val="22"/>
                <w:lang w:val="en-US"/>
              </w:rPr>
            </w:pPr>
          </w:p>
          <w:p w14:paraId="7AA3BDF9" w14:textId="77777777" w:rsidR="00561ABB" w:rsidRPr="00626DE3" w:rsidRDefault="00561ABB" w:rsidP="005D0625">
            <w:pPr>
              <w:spacing w:before="120" w:after="240"/>
              <w:rPr>
                <w:rFonts w:asciiTheme="minorHAnsi" w:hAnsiTheme="minorHAnsi"/>
                <w:i/>
                <w:sz w:val="22"/>
                <w:lang w:val="en-US"/>
              </w:rPr>
            </w:pPr>
            <w:r w:rsidRPr="00626DE3">
              <w:rPr>
                <w:rFonts w:asciiTheme="minorHAnsi" w:hAnsiTheme="minorHAnsi"/>
                <w:i/>
                <w:color w:val="FF0000"/>
                <w:sz w:val="22"/>
                <w:lang w:val="en-US"/>
              </w:rPr>
              <w:t>[indicate number of years]</w:t>
            </w:r>
          </w:p>
        </w:tc>
        <w:tc>
          <w:tcPr>
            <w:tcW w:w="5106" w:type="dxa"/>
          </w:tcPr>
          <w:p w14:paraId="7AA3BDFA" w14:textId="77777777" w:rsidR="00561ABB" w:rsidRPr="00626DE3" w:rsidRDefault="00561ABB" w:rsidP="005D0625">
            <w:pPr>
              <w:spacing w:before="120" w:after="240"/>
              <w:ind w:left="93"/>
              <w:jc w:val="left"/>
              <w:rPr>
                <w:rFonts w:ascii="Calibri" w:hAnsi="Calibri"/>
                <w:color w:val="FF0000"/>
                <w:sz w:val="22"/>
                <w:lang w:val="en-US"/>
              </w:rPr>
            </w:pPr>
            <w:r w:rsidRPr="00626DE3">
              <w:rPr>
                <w:rFonts w:ascii="Calibri" w:hAnsi="Calibri"/>
                <w:sz w:val="22"/>
                <w:lang w:val="en-US"/>
              </w:rPr>
              <w:t xml:space="preserve">Name of the Contract: </w:t>
            </w:r>
            <w:r w:rsidRPr="00626DE3">
              <w:rPr>
                <w:rFonts w:ascii="Calibri" w:hAnsi="Calibri"/>
                <w:i/>
                <w:color w:val="FF0000"/>
                <w:sz w:val="22"/>
                <w:lang w:val="en-US"/>
              </w:rPr>
              <w:t>(indicate full name</w:t>
            </w:r>
            <w:r w:rsidRPr="00626DE3">
              <w:rPr>
                <w:rFonts w:ascii="Calibri" w:hAnsi="Calibri"/>
                <w:color w:val="FF0000"/>
                <w:sz w:val="22"/>
                <w:lang w:val="en-US"/>
              </w:rPr>
              <w:t>)</w:t>
            </w:r>
          </w:p>
          <w:p w14:paraId="7AA3BDFB" w14:textId="77777777" w:rsidR="00561ABB" w:rsidRPr="00626DE3" w:rsidRDefault="00561ABB" w:rsidP="005D0625">
            <w:pPr>
              <w:spacing w:before="120" w:after="240"/>
              <w:ind w:left="93"/>
              <w:jc w:val="left"/>
              <w:rPr>
                <w:rFonts w:ascii="Calibri" w:hAnsi="Calibri"/>
                <w:i/>
                <w:color w:val="FF0000"/>
                <w:sz w:val="22"/>
                <w:lang w:val="en-US"/>
              </w:rPr>
            </w:pPr>
            <w:r w:rsidRPr="00626DE3">
              <w:rPr>
                <w:rFonts w:ascii="Calibri" w:hAnsi="Calibri"/>
                <w:sz w:val="22"/>
                <w:lang w:val="en-US"/>
              </w:rPr>
              <w:t xml:space="preserve">Brief description of scope: </w:t>
            </w:r>
            <w:r w:rsidRPr="00626DE3">
              <w:rPr>
                <w:rFonts w:ascii="Calibri" w:hAnsi="Calibri"/>
                <w:i/>
                <w:color w:val="FF0000"/>
                <w:sz w:val="22"/>
                <w:lang w:val="en-US"/>
              </w:rPr>
              <w:t>(briefly describe the contract’s objective)</w:t>
            </w:r>
          </w:p>
          <w:p w14:paraId="7AA3BDFC" w14:textId="77777777" w:rsidR="00561ABB" w:rsidRPr="00626DE3" w:rsidRDefault="00561ABB" w:rsidP="005D0625">
            <w:pPr>
              <w:spacing w:before="120" w:after="240"/>
              <w:ind w:left="93"/>
              <w:jc w:val="left"/>
              <w:rPr>
                <w:rFonts w:ascii="Calibri" w:hAnsi="Calibri"/>
                <w:sz w:val="22"/>
                <w:lang w:val="en-US"/>
              </w:rPr>
            </w:pPr>
            <w:r w:rsidRPr="00626DE3">
              <w:rPr>
                <w:rFonts w:ascii="Calibri" w:hAnsi="Calibri"/>
                <w:sz w:val="22"/>
                <w:lang w:val="en-US"/>
              </w:rPr>
              <w:t>Name of Contractor/buyer</w:t>
            </w:r>
            <w:r w:rsidRPr="00626DE3">
              <w:rPr>
                <w:rFonts w:ascii="Calibri" w:hAnsi="Calibri"/>
                <w:color w:val="FF0000"/>
                <w:sz w:val="22"/>
                <w:lang w:val="en-US"/>
              </w:rPr>
              <w:t>:(indicate full name)</w:t>
            </w:r>
          </w:p>
          <w:p w14:paraId="7AA3BDFD" w14:textId="77777777" w:rsidR="00561ABB" w:rsidRPr="00626DE3" w:rsidRDefault="00561ABB" w:rsidP="005D0625">
            <w:pPr>
              <w:spacing w:before="120" w:after="240"/>
              <w:ind w:left="93"/>
              <w:jc w:val="left"/>
              <w:rPr>
                <w:rFonts w:asciiTheme="minorHAnsi" w:hAnsiTheme="minorHAnsi"/>
                <w:sz w:val="22"/>
                <w:lang w:val="en-US"/>
              </w:rPr>
            </w:pPr>
            <w:r w:rsidRPr="00626DE3">
              <w:rPr>
                <w:rFonts w:ascii="Calibri" w:hAnsi="Calibri"/>
                <w:sz w:val="22"/>
                <w:lang w:val="en-US"/>
              </w:rPr>
              <w:t xml:space="preserve">Address: </w:t>
            </w:r>
            <w:r w:rsidRPr="00626DE3">
              <w:rPr>
                <w:rFonts w:ascii="Calibri" w:hAnsi="Calibri"/>
                <w:color w:val="FF0000"/>
                <w:sz w:val="22"/>
                <w:lang w:val="en-US"/>
              </w:rPr>
              <w:t>(</w:t>
            </w:r>
            <w:r w:rsidRPr="00626DE3">
              <w:rPr>
                <w:rFonts w:ascii="Calibri" w:hAnsi="Calibri"/>
                <w:i/>
                <w:color w:val="FF0000"/>
                <w:sz w:val="22"/>
                <w:lang w:val="en-US"/>
              </w:rPr>
              <w:t>indicate street/number/city/country)</w:t>
            </w:r>
          </w:p>
        </w:tc>
        <w:tc>
          <w:tcPr>
            <w:tcW w:w="1559" w:type="dxa"/>
          </w:tcPr>
          <w:p w14:paraId="7AA3BDFE" w14:textId="77777777" w:rsidR="00561ABB" w:rsidRPr="00626DE3" w:rsidRDefault="00561ABB" w:rsidP="005D0625">
            <w:pPr>
              <w:spacing w:before="120" w:after="240"/>
              <w:ind w:left="-108"/>
              <w:rPr>
                <w:rFonts w:asciiTheme="minorHAnsi" w:hAnsiTheme="minorHAnsi"/>
                <w:i/>
                <w:sz w:val="22"/>
                <w:lang w:val="en-US"/>
              </w:rPr>
            </w:pPr>
            <w:r w:rsidRPr="00626DE3">
              <w:rPr>
                <w:rFonts w:asciiTheme="minorHAnsi" w:hAnsiTheme="minorHAnsi"/>
                <w:i/>
                <w:color w:val="FF0000"/>
                <w:sz w:val="22"/>
                <w:lang w:val="en-US"/>
              </w:rPr>
              <w:t>(indicate Bidder’s function)</w:t>
            </w:r>
          </w:p>
        </w:tc>
      </w:tr>
      <w:tr w:rsidR="00561ABB" w:rsidRPr="00626DE3" w14:paraId="7AA3BE05" w14:textId="77777777" w:rsidTr="005D0625">
        <w:trPr>
          <w:cantSplit/>
          <w:trHeight w:val="20"/>
        </w:trPr>
        <w:tc>
          <w:tcPr>
            <w:tcW w:w="1134" w:type="dxa"/>
          </w:tcPr>
          <w:p w14:paraId="7AA3BE00" w14:textId="77777777" w:rsidR="00561ABB" w:rsidRPr="00626DE3" w:rsidRDefault="00561ABB" w:rsidP="005D0625">
            <w:pPr>
              <w:rPr>
                <w:rFonts w:asciiTheme="minorHAnsi" w:hAnsiTheme="minorHAnsi"/>
                <w:sz w:val="22"/>
                <w:lang w:val="en-US"/>
              </w:rPr>
            </w:pPr>
          </w:p>
        </w:tc>
        <w:tc>
          <w:tcPr>
            <w:tcW w:w="1134" w:type="dxa"/>
          </w:tcPr>
          <w:p w14:paraId="7AA3BE01" w14:textId="77777777" w:rsidR="00561ABB" w:rsidRPr="00626DE3" w:rsidRDefault="00561ABB" w:rsidP="005D0625">
            <w:pPr>
              <w:rPr>
                <w:rFonts w:asciiTheme="minorHAnsi" w:hAnsiTheme="minorHAnsi"/>
                <w:sz w:val="22"/>
                <w:lang w:val="en-US"/>
              </w:rPr>
            </w:pPr>
          </w:p>
        </w:tc>
        <w:tc>
          <w:tcPr>
            <w:tcW w:w="990" w:type="dxa"/>
          </w:tcPr>
          <w:p w14:paraId="7AA3BE02" w14:textId="77777777" w:rsidR="00561ABB" w:rsidRPr="00626DE3" w:rsidRDefault="00561ABB" w:rsidP="005D0625">
            <w:pPr>
              <w:rPr>
                <w:rFonts w:asciiTheme="minorHAnsi" w:hAnsiTheme="minorHAnsi"/>
                <w:sz w:val="22"/>
                <w:lang w:val="en-US"/>
              </w:rPr>
            </w:pPr>
          </w:p>
        </w:tc>
        <w:tc>
          <w:tcPr>
            <w:tcW w:w="5106" w:type="dxa"/>
          </w:tcPr>
          <w:p w14:paraId="7AA3BE03" w14:textId="77777777" w:rsidR="00561ABB" w:rsidRPr="00626DE3" w:rsidRDefault="00561ABB" w:rsidP="005D0625">
            <w:pPr>
              <w:rPr>
                <w:rFonts w:asciiTheme="minorHAnsi" w:hAnsiTheme="minorHAnsi"/>
                <w:sz w:val="22"/>
                <w:lang w:val="en-US"/>
              </w:rPr>
            </w:pPr>
          </w:p>
        </w:tc>
        <w:tc>
          <w:tcPr>
            <w:tcW w:w="1559" w:type="dxa"/>
          </w:tcPr>
          <w:p w14:paraId="7AA3BE04" w14:textId="77777777" w:rsidR="00561ABB" w:rsidRPr="00626DE3" w:rsidRDefault="00561ABB" w:rsidP="005D0625">
            <w:pPr>
              <w:rPr>
                <w:rFonts w:asciiTheme="minorHAnsi" w:hAnsiTheme="minorHAnsi"/>
                <w:sz w:val="22"/>
                <w:lang w:val="en-US"/>
              </w:rPr>
            </w:pPr>
          </w:p>
        </w:tc>
      </w:tr>
      <w:tr w:rsidR="00561ABB" w:rsidRPr="00626DE3" w14:paraId="7AA3BE0B" w14:textId="77777777" w:rsidTr="005D0625">
        <w:trPr>
          <w:cantSplit/>
          <w:trHeight w:val="20"/>
        </w:trPr>
        <w:tc>
          <w:tcPr>
            <w:tcW w:w="1134" w:type="dxa"/>
          </w:tcPr>
          <w:p w14:paraId="7AA3BE06" w14:textId="77777777" w:rsidR="00561ABB" w:rsidRPr="00626DE3" w:rsidRDefault="00561ABB" w:rsidP="005D0625">
            <w:pPr>
              <w:rPr>
                <w:rFonts w:asciiTheme="minorHAnsi" w:hAnsiTheme="minorHAnsi"/>
                <w:sz w:val="22"/>
                <w:lang w:val="en-US"/>
              </w:rPr>
            </w:pPr>
          </w:p>
        </w:tc>
        <w:tc>
          <w:tcPr>
            <w:tcW w:w="1134" w:type="dxa"/>
          </w:tcPr>
          <w:p w14:paraId="7AA3BE07" w14:textId="77777777" w:rsidR="00561ABB" w:rsidRPr="00626DE3" w:rsidRDefault="00561ABB" w:rsidP="005D0625">
            <w:pPr>
              <w:rPr>
                <w:rFonts w:asciiTheme="minorHAnsi" w:hAnsiTheme="minorHAnsi"/>
                <w:sz w:val="22"/>
                <w:lang w:val="en-US"/>
              </w:rPr>
            </w:pPr>
          </w:p>
        </w:tc>
        <w:tc>
          <w:tcPr>
            <w:tcW w:w="990" w:type="dxa"/>
          </w:tcPr>
          <w:p w14:paraId="7AA3BE08" w14:textId="77777777" w:rsidR="00561ABB" w:rsidRPr="00626DE3" w:rsidRDefault="00561ABB" w:rsidP="005D0625">
            <w:pPr>
              <w:rPr>
                <w:rFonts w:asciiTheme="minorHAnsi" w:hAnsiTheme="minorHAnsi"/>
                <w:sz w:val="22"/>
                <w:lang w:val="en-US"/>
              </w:rPr>
            </w:pPr>
          </w:p>
        </w:tc>
        <w:tc>
          <w:tcPr>
            <w:tcW w:w="5106" w:type="dxa"/>
          </w:tcPr>
          <w:p w14:paraId="7AA3BE09" w14:textId="77777777" w:rsidR="00561ABB" w:rsidRPr="00626DE3" w:rsidRDefault="00561ABB" w:rsidP="005D0625">
            <w:pPr>
              <w:rPr>
                <w:rFonts w:asciiTheme="minorHAnsi" w:hAnsiTheme="minorHAnsi"/>
                <w:sz w:val="22"/>
                <w:lang w:val="en-US"/>
              </w:rPr>
            </w:pPr>
          </w:p>
        </w:tc>
        <w:tc>
          <w:tcPr>
            <w:tcW w:w="1559" w:type="dxa"/>
          </w:tcPr>
          <w:p w14:paraId="7AA3BE0A" w14:textId="77777777" w:rsidR="00561ABB" w:rsidRPr="00626DE3" w:rsidRDefault="00561ABB" w:rsidP="005D0625">
            <w:pPr>
              <w:rPr>
                <w:rFonts w:asciiTheme="minorHAnsi" w:hAnsiTheme="minorHAnsi"/>
                <w:sz w:val="22"/>
                <w:lang w:val="en-US"/>
              </w:rPr>
            </w:pPr>
          </w:p>
        </w:tc>
      </w:tr>
    </w:tbl>
    <w:p w14:paraId="7AA3BE0C" w14:textId="77777777" w:rsidR="00561ABB" w:rsidRPr="00626DE3" w:rsidRDefault="00561ABB" w:rsidP="00561ABB">
      <w:pPr>
        <w:pStyle w:val="Outline"/>
        <w:suppressAutoHyphens/>
        <w:spacing w:before="0"/>
        <w:rPr>
          <w:rFonts w:asciiTheme="minorHAnsi" w:hAnsiTheme="minorHAnsi"/>
          <w:kern w:val="0"/>
          <w:lang w:val="en-US"/>
        </w:rPr>
      </w:pPr>
    </w:p>
    <w:p w14:paraId="7AA3BE0D" w14:textId="77777777" w:rsidR="00561ABB" w:rsidRPr="00626DE3" w:rsidRDefault="00561ABB" w:rsidP="00561ABB">
      <w:pPr>
        <w:pStyle w:val="Outline"/>
        <w:suppressAutoHyphens/>
        <w:spacing w:before="120" w:after="120"/>
        <w:rPr>
          <w:rFonts w:asciiTheme="minorHAnsi" w:hAnsiTheme="minorHAnsi"/>
          <w:kern w:val="0"/>
          <w:lang w:val="en-US"/>
        </w:rPr>
      </w:pPr>
      <w:r w:rsidRPr="00626DE3">
        <w:rPr>
          <w:rFonts w:asciiTheme="minorHAnsi" w:hAnsiTheme="minorHAnsi"/>
          <w:kern w:val="0"/>
          <w:lang w:val="en-US"/>
        </w:rPr>
        <w:t>* Indicate calendar years in the years with contracting activities, beginning with the year when activities began.</w:t>
      </w:r>
    </w:p>
    <w:p w14:paraId="7AA3BE0E"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lang w:val="en-US"/>
        </w:rPr>
      </w:pPr>
      <w:r w:rsidRPr="00626DE3">
        <w:rPr>
          <w:rFonts w:asciiTheme="minorHAnsi" w:hAnsiTheme="minorHAnsi"/>
          <w:lang w:val="en-US"/>
        </w:rPr>
        <w:t>** The information provided herein must be completed for each of the experiences presented and must be supported by a copy of complete satisfaction of the goods and services received; this copy must be issued by the contractor.</w:t>
      </w:r>
    </w:p>
    <w:p w14:paraId="7AA3BE0F" w14:textId="77777777" w:rsidR="00561ABB" w:rsidRPr="00626DE3" w:rsidRDefault="00561ABB" w:rsidP="00561ABB">
      <w:pPr>
        <w:pStyle w:val="Subtitle"/>
        <w:spacing w:before="100" w:after="100"/>
        <w:ind w:left="180" w:right="469"/>
        <w:jc w:val="both"/>
        <w:rPr>
          <w:rFonts w:asciiTheme="minorHAnsi" w:hAnsiTheme="minorHAnsi"/>
          <w:sz w:val="22"/>
          <w:lang w:val="en-US"/>
        </w:rPr>
      </w:pPr>
    </w:p>
    <w:p w14:paraId="7AA3BE10" w14:textId="77777777" w:rsidR="00561ABB" w:rsidRPr="00626DE3" w:rsidRDefault="00561ABB" w:rsidP="00561ABB">
      <w:pPr>
        <w:pStyle w:val="Subtitle"/>
        <w:spacing w:before="100" w:after="100"/>
        <w:ind w:left="180" w:right="469"/>
        <w:jc w:val="both"/>
        <w:rPr>
          <w:rFonts w:asciiTheme="minorHAnsi" w:hAnsiTheme="minorHAnsi"/>
          <w:sz w:val="22"/>
          <w:lang w:val="en-US"/>
        </w:rPr>
      </w:pPr>
    </w:p>
    <w:p w14:paraId="7AA3BE11" w14:textId="77777777" w:rsidR="00561ABB" w:rsidRPr="00626DE3" w:rsidRDefault="00561ABB" w:rsidP="00561ABB">
      <w:pPr>
        <w:pStyle w:val="Subtitle"/>
        <w:spacing w:before="100" w:after="100"/>
        <w:ind w:left="180" w:right="469"/>
        <w:jc w:val="both"/>
        <w:rPr>
          <w:rFonts w:asciiTheme="minorHAnsi" w:hAnsiTheme="minorHAnsi"/>
          <w:sz w:val="22"/>
          <w:lang w:val="en-US"/>
        </w:rPr>
      </w:pPr>
    </w:p>
    <w:p w14:paraId="7AA3BE12" w14:textId="77777777" w:rsidR="00561ABB" w:rsidRPr="00626DE3" w:rsidRDefault="00561ABB" w:rsidP="00561ABB">
      <w:pPr>
        <w:jc w:val="left"/>
        <w:rPr>
          <w:rFonts w:asciiTheme="minorHAnsi" w:hAnsiTheme="minorHAnsi"/>
          <w:b/>
          <w:sz w:val="22"/>
          <w:lang w:val="en-US"/>
        </w:rPr>
      </w:pPr>
      <w:r w:rsidRPr="00626DE3">
        <w:rPr>
          <w:rFonts w:asciiTheme="minorHAnsi" w:hAnsiTheme="minorHAnsi"/>
          <w:sz w:val="22"/>
          <w:lang w:val="en-US"/>
        </w:rPr>
        <w:br w:type="page"/>
      </w:r>
    </w:p>
    <w:p w14:paraId="7AA3BE13" w14:textId="77777777" w:rsidR="00561ABB" w:rsidRPr="00626DE3" w:rsidRDefault="00561ABB" w:rsidP="00561ABB">
      <w:pPr>
        <w:pStyle w:val="Subtitle"/>
        <w:spacing w:before="100" w:after="100"/>
        <w:ind w:left="180" w:right="469"/>
        <w:jc w:val="both"/>
        <w:rPr>
          <w:rFonts w:asciiTheme="minorHAnsi" w:hAnsiTheme="minorHAnsi"/>
          <w:sz w:val="22"/>
          <w:szCs w:val="22"/>
          <w:lang w:val="en-US"/>
        </w:rPr>
      </w:pPr>
      <w:r w:rsidRPr="00626DE3">
        <w:rPr>
          <w:rFonts w:asciiTheme="minorHAnsi" w:hAnsiTheme="minorHAnsi"/>
          <w:sz w:val="22"/>
          <w:szCs w:val="22"/>
          <w:lang w:val="en-US"/>
        </w:rPr>
        <w:lastRenderedPageBreak/>
        <w:t>FORMU TEC-2</w:t>
      </w:r>
    </w:p>
    <w:p w14:paraId="7AA3BE14" w14:textId="77777777" w:rsidR="00561ABB" w:rsidRPr="00626DE3" w:rsidRDefault="00561ABB" w:rsidP="00561ABB">
      <w:pPr>
        <w:pStyle w:val="Subtitle"/>
        <w:spacing w:before="100" w:after="100"/>
        <w:ind w:left="180" w:right="469"/>
        <w:jc w:val="both"/>
        <w:rPr>
          <w:rFonts w:asciiTheme="minorHAnsi" w:hAnsiTheme="minorHAnsi"/>
          <w:sz w:val="22"/>
          <w:szCs w:val="22"/>
          <w:lang w:val="en-US"/>
        </w:rPr>
      </w:pPr>
    </w:p>
    <w:p w14:paraId="7AA3BE15" w14:textId="77777777" w:rsidR="00561ABB" w:rsidRPr="00626DE3" w:rsidRDefault="00561ABB" w:rsidP="00561ABB">
      <w:pPr>
        <w:pStyle w:val="Subtitle"/>
        <w:spacing w:before="100" w:after="100"/>
        <w:ind w:left="180" w:right="469"/>
        <w:rPr>
          <w:rFonts w:asciiTheme="minorHAnsi" w:hAnsiTheme="minorHAnsi"/>
          <w:sz w:val="22"/>
          <w:szCs w:val="22"/>
          <w:lang w:val="en-US"/>
        </w:rPr>
      </w:pPr>
      <w:r w:rsidRPr="00626DE3">
        <w:rPr>
          <w:rFonts w:asciiTheme="minorHAnsi" w:hAnsiTheme="minorHAnsi"/>
          <w:sz w:val="22"/>
          <w:szCs w:val="22"/>
          <w:lang w:val="en-US"/>
        </w:rPr>
        <w:t>Technical Specifications Offered</w:t>
      </w:r>
    </w:p>
    <w:p w14:paraId="7AA3BE16" w14:textId="77777777" w:rsidR="00561ABB" w:rsidRPr="00626DE3" w:rsidRDefault="00561ABB" w:rsidP="00561ABB">
      <w:pPr>
        <w:pStyle w:val="Subtitle"/>
        <w:spacing w:before="100" w:after="100"/>
        <w:ind w:left="180" w:right="469"/>
        <w:jc w:val="both"/>
        <w:rPr>
          <w:rFonts w:asciiTheme="minorHAnsi" w:hAnsiTheme="minorHAnsi"/>
          <w:sz w:val="22"/>
          <w:szCs w:val="22"/>
          <w:lang w:val="en-US"/>
        </w:rPr>
      </w:pPr>
      <w:r w:rsidRPr="00626DE3">
        <w:rPr>
          <w:rFonts w:asciiTheme="minorHAnsi" w:hAnsiTheme="minorHAnsi"/>
          <w:sz w:val="22"/>
          <w:szCs w:val="22"/>
          <w:lang w:val="en-US"/>
        </w:rPr>
        <w:t>Lot No. 1</w:t>
      </w:r>
    </w:p>
    <w:tbl>
      <w:tblPr>
        <w:tblStyle w:val="TableGrid"/>
        <w:tblW w:w="0" w:type="auto"/>
        <w:tblInd w:w="-714" w:type="dxa"/>
        <w:tblLook w:val="04A0" w:firstRow="1" w:lastRow="0" w:firstColumn="1" w:lastColumn="0" w:noHBand="0" w:noVBand="1"/>
      </w:tblPr>
      <w:tblGrid>
        <w:gridCol w:w="2306"/>
        <w:gridCol w:w="2180"/>
        <w:gridCol w:w="1311"/>
        <w:gridCol w:w="3134"/>
        <w:gridCol w:w="1314"/>
      </w:tblGrid>
      <w:tr w:rsidR="00561ABB" w:rsidRPr="00626DE3" w14:paraId="7AA3BE1A" w14:textId="77777777" w:rsidTr="005D0625">
        <w:tc>
          <w:tcPr>
            <w:tcW w:w="2306" w:type="dxa"/>
            <w:vAlign w:val="center"/>
          </w:tcPr>
          <w:p w14:paraId="7AA3BE17" w14:textId="77777777" w:rsidR="00561ABB" w:rsidRPr="00626DE3" w:rsidRDefault="00561ABB" w:rsidP="005D0625">
            <w:pPr>
              <w:pStyle w:val="Subtitle"/>
              <w:spacing w:before="100" w:after="100"/>
              <w:ind w:left="180" w:right="469"/>
              <w:rPr>
                <w:rFonts w:asciiTheme="minorHAnsi" w:hAnsiTheme="minorHAnsi"/>
                <w:sz w:val="22"/>
                <w:szCs w:val="22"/>
                <w:lang w:val="en-US"/>
              </w:rPr>
            </w:pPr>
            <w:r w:rsidRPr="00626DE3">
              <w:rPr>
                <w:rFonts w:asciiTheme="minorHAnsi" w:hAnsiTheme="minorHAnsi"/>
                <w:sz w:val="22"/>
                <w:szCs w:val="22"/>
                <w:lang w:val="en-US"/>
              </w:rPr>
              <w:t>Article</w:t>
            </w:r>
          </w:p>
        </w:tc>
        <w:tc>
          <w:tcPr>
            <w:tcW w:w="3491" w:type="dxa"/>
            <w:gridSpan w:val="2"/>
            <w:vAlign w:val="center"/>
          </w:tcPr>
          <w:p w14:paraId="7AA3BE18"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Requirements</w:t>
            </w:r>
          </w:p>
        </w:tc>
        <w:tc>
          <w:tcPr>
            <w:tcW w:w="4448" w:type="dxa"/>
            <w:gridSpan w:val="2"/>
          </w:tcPr>
          <w:p w14:paraId="7AA3BE19"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Proposal</w:t>
            </w:r>
          </w:p>
        </w:tc>
      </w:tr>
      <w:tr w:rsidR="00561ABB" w:rsidRPr="00626DE3" w14:paraId="7AA3BE20" w14:textId="77777777" w:rsidTr="005D0625">
        <w:tc>
          <w:tcPr>
            <w:tcW w:w="2306" w:type="dxa"/>
            <w:vAlign w:val="center"/>
          </w:tcPr>
          <w:p w14:paraId="7AA3BE1B" w14:textId="77777777" w:rsidR="00561ABB" w:rsidRPr="00626DE3" w:rsidRDefault="00561ABB" w:rsidP="005D0625">
            <w:pPr>
              <w:pStyle w:val="Subtitle"/>
              <w:spacing w:before="100" w:after="100"/>
              <w:ind w:left="180" w:right="469"/>
              <w:rPr>
                <w:rFonts w:asciiTheme="minorHAnsi" w:hAnsiTheme="minorHAnsi"/>
                <w:sz w:val="22"/>
                <w:szCs w:val="22"/>
                <w:lang w:val="en-US"/>
              </w:rPr>
            </w:pPr>
          </w:p>
        </w:tc>
        <w:tc>
          <w:tcPr>
            <w:tcW w:w="2180" w:type="dxa"/>
            <w:vAlign w:val="center"/>
          </w:tcPr>
          <w:p w14:paraId="7AA3BE1C" w14:textId="77777777" w:rsidR="00561ABB" w:rsidRPr="00626DE3" w:rsidRDefault="00626DE3" w:rsidP="005D0625">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311" w:type="dxa"/>
            <w:vAlign w:val="center"/>
          </w:tcPr>
          <w:p w14:paraId="7AA3BE1D"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Delivery Time Period</w:t>
            </w:r>
          </w:p>
        </w:tc>
        <w:tc>
          <w:tcPr>
            <w:tcW w:w="3134" w:type="dxa"/>
            <w:vAlign w:val="center"/>
          </w:tcPr>
          <w:p w14:paraId="7AA3BE1E" w14:textId="77777777" w:rsidR="00561ABB" w:rsidRPr="00626DE3" w:rsidRDefault="00626DE3" w:rsidP="005D0625">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314" w:type="dxa"/>
            <w:vAlign w:val="center"/>
          </w:tcPr>
          <w:p w14:paraId="7AA3BE1F"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Delivery Time Period</w:t>
            </w:r>
          </w:p>
        </w:tc>
      </w:tr>
      <w:tr w:rsidR="00561ABB" w:rsidRPr="00626DE3" w14:paraId="7AA3BE26" w14:textId="77777777" w:rsidTr="005D0625">
        <w:tc>
          <w:tcPr>
            <w:tcW w:w="2306" w:type="dxa"/>
          </w:tcPr>
          <w:p w14:paraId="7AA3BE21" w14:textId="77777777" w:rsidR="00561ABB" w:rsidRPr="00626DE3" w:rsidRDefault="00561ABB" w:rsidP="005D0625">
            <w:pPr>
              <w:pStyle w:val="Subtitle"/>
              <w:jc w:val="both"/>
              <w:rPr>
                <w:rFonts w:asciiTheme="minorHAnsi" w:hAnsiTheme="minorHAnsi"/>
                <w:b w:val="0"/>
                <w:sz w:val="22"/>
                <w:szCs w:val="22"/>
                <w:lang w:val="en-US"/>
              </w:rPr>
            </w:pPr>
          </w:p>
        </w:tc>
        <w:tc>
          <w:tcPr>
            <w:tcW w:w="2180" w:type="dxa"/>
          </w:tcPr>
          <w:p w14:paraId="7AA3BE22" w14:textId="77777777" w:rsidR="00561ABB" w:rsidRPr="00626DE3" w:rsidRDefault="00561ABB" w:rsidP="005D0625">
            <w:pPr>
              <w:pStyle w:val="Subtitle"/>
              <w:jc w:val="both"/>
              <w:rPr>
                <w:rFonts w:asciiTheme="minorHAnsi" w:hAnsiTheme="minorHAnsi"/>
                <w:b w:val="0"/>
                <w:sz w:val="22"/>
                <w:szCs w:val="22"/>
                <w:lang w:val="en-US"/>
              </w:rPr>
            </w:pPr>
          </w:p>
        </w:tc>
        <w:tc>
          <w:tcPr>
            <w:tcW w:w="1311" w:type="dxa"/>
          </w:tcPr>
          <w:p w14:paraId="7AA3BE23" w14:textId="77777777" w:rsidR="00561ABB" w:rsidRPr="00626DE3" w:rsidRDefault="00561ABB" w:rsidP="005D0625">
            <w:pPr>
              <w:pStyle w:val="Subtitle"/>
              <w:jc w:val="both"/>
              <w:rPr>
                <w:rFonts w:asciiTheme="minorHAnsi" w:hAnsiTheme="minorHAnsi"/>
                <w:b w:val="0"/>
                <w:sz w:val="22"/>
                <w:szCs w:val="22"/>
                <w:lang w:val="en-US"/>
              </w:rPr>
            </w:pPr>
          </w:p>
        </w:tc>
        <w:tc>
          <w:tcPr>
            <w:tcW w:w="3134" w:type="dxa"/>
          </w:tcPr>
          <w:p w14:paraId="7AA3BE24" w14:textId="77777777" w:rsidR="00561ABB" w:rsidRPr="00626DE3" w:rsidRDefault="00561ABB" w:rsidP="005D0625">
            <w:pPr>
              <w:pStyle w:val="Subtitle"/>
              <w:jc w:val="both"/>
              <w:rPr>
                <w:rFonts w:asciiTheme="minorHAnsi" w:hAnsiTheme="minorHAnsi"/>
                <w:b w:val="0"/>
                <w:sz w:val="22"/>
                <w:szCs w:val="22"/>
                <w:lang w:val="en-US"/>
              </w:rPr>
            </w:pPr>
          </w:p>
        </w:tc>
        <w:tc>
          <w:tcPr>
            <w:tcW w:w="1314" w:type="dxa"/>
          </w:tcPr>
          <w:p w14:paraId="7AA3BE25" w14:textId="77777777" w:rsidR="00561ABB" w:rsidRPr="00626DE3" w:rsidRDefault="00561ABB" w:rsidP="005D0625">
            <w:pPr>
              <w:pStyle w:val="Subtitle"/>
              <w:jc w:val="both"/>
              <w:rPr>
                <w:rFonts w:asciiTheme="minorHAnsi" w:hAnsiTheme="minorHAnsi"/>
                <w:b w:val="0"/>
                <w:sz w:val="22"/>
                <w:szCs w:val="22"/>
                <w:lang w:val="en-US"/>
              </w:rPr>
            </w:pPr>
          </w:p>
        </w:tc>
      </w:tr>
      <w:tr w:rsidR="00561ABB" w:rsidRPr="00626DE3" w14:paraId="7AA3BE2C" w14:textId="77777777" w:rsidTr="005D0625">
        <w:tc>
          <w:tcPr>
            <w:tcW w:w="2306" w:type="dxa"/>
          </w:tcPr>
          <w:p w14:paraId="7AA3BE27" w14:textId="77777777" w:rsidR="00561ABB" w:rsidRPr="00626DE3" w:rsidRDefault="00561ABB" w:rsidP="005D0625">
            <w:pPr>
              <w:pStyle w:val="Subtitle"/>
              <w:jc w:val="both"/>
              <w:rPr>
                <w:rFonts w:asciiTheme="minorHAnsi" w:hAnsiTheme="minorHAnsi"/>
                <w:b w:val="0"/>
                <w:sz w:val="22"/>
                <w:szCs w:val="22"/>
                <w:lang w:val="en-US"/>
              </w:rPr>
            </w:pPr>
          </w:p>
        </w:tc>
        <w:tc>
          <w:tcPr>
            <w:tcW w:w="2180" w:type="dxa"/>
          </w:tcPr>
          <w:p w14:paraId="7AA3BE28" w14:textId="77777777" w:rsidR="00561ABB" w:rsidRPr="00626DE3" w:rsidRDefault="00561ABB" w:rsidP="005D0625">
            <w:pPr>
              <w:pStyle w:val="Subtitle"/>
              <w:jc w:val="both"/>
              <w:rPr>
                <w:rFonts w:asciiTheme="minorHAnsi" w:hAnsiTheme="minorHAnsi"/>
                <w:b w:val="0"/>
                <w:sz w:val="22"/>
                <w:szCs w:val="22"/>
                <w:lang w:val="en-US"/>
              </w:rPr>
            </w:pPr>
          </w:p>
        </w:tc>
        <w:tc>
          <w:tcPr>
            <w:tcW w:w="1311" w:type="dxa"/>
          </w:tcPr>
          <w:p w14:paraId="7AA3BE29" w14:textId="77777777" w:rsidR="00561ABB" w:rsidRPr="00626DE3" w:rsidRDefault="00561ABB" w:rsidP="005D0625">
            <w:pPr>
              <w:pStyle w:val="Subtitle"/>
              <w:jc w:val="both"/>
              <w:rPr>
                <w:rFonts w:asciiTheme="minorHAnsi" w:hAnsiTheme="minorHAnsi"/>
                <w:b w:val="0"/>
                <w:sz w:val="22"/>
                <w:szCs w:val="22"/>
                <w:lang w:val="en-US"/>
              </w:rPr>
            </w:pPr>
          </w:p>
        </w:tc>
        <w:tc>
          <w:tcPr>
            <w:tcW w:w="3134" w:type="dxa"/>
          </w:tcPr>
          <w:p w14:paraId="7AA3BE2A" w14:textId="77777777" w:rsidR="00561ABB" w:rsidRPr="00626DE3" w:rsidRDefault="00561ABB" w:rsidP="005D0625">
            <w:pPr>
              <w:pStyle w:val="Subtitle"/>
              <w:jc w:val="both"/>
              <w:rPr>
                <w:rFonts w:asciiTheme="minorHAnsi" w:hAnsiTheme="minorHAnsi"/>
                <w:b w:val="0"/>
                <w:sz w:val="22"/>
                <w:szCs w:val="22"/>
                <w:lang w:val="en-US"/>
              </w:rPr>
            </w:pPr>
          </w:p>
        </w:tc>
        <w:tc>
          <w:tcPr>
            <w:tcW w:w="1314" w:type="dxa"/>
          </w:tcPr>
          <w:p w14:paraId="7AA3BE2B" w14:textId="77777777" w:rsidR="00561ABB" w:rsidRPr="00626DE3" w:rsidRDefault="00561ABB" w:rsidP="005D0625">
            <w:pPr>
              <w:pStyle w:val="Subtitle"/>
              <w:jc w:val="both"/>
              <w:rPr>
                <w:rFonts w:asciiTheme="minorHAnsi" w:hAnsiTheme="minorHAnsi"/>
                <w:b w:val="0"/>
                <w:sz w:val="22"/>
                <w:szCs w:val="22"/>
                <w:lang w:val="en-US"/>
              </w:rPr>
            </w:pPr>
          </w:p>
        </w:tc>
      </w:tr>
    </w:tbl>
    <w:p w14:paraId="7AA3BE2D" w14:textId="77777777" w:rsidR="00561ABB" w:rsidRPr="00626DE3" w:rsidRDefault="00561ABB" w:rsidP="00561ABB">
      <w:pPr>
        <w:pStyle w:val="Subtitle"/>
        <w:ind w:left="-180"/>
        <w:jc w:val="both"/>
        <w:rPr>
          <w:rFonts w:asciiTheme="minorHAnsi" w:hAnsiTheme="minorHAnsi"/>
          <w:b w:val="0"/>
          <w:sz w:val="22"/>
          <w:szCs w:val="22"/>
          <w:lang w:val="en-US"/>
        </w:rPr>
      </w:pPr>
    </w:p>
    <w:p w14:paraId="7AA3BE2E" w14:textId="77777777" w:rsidR="00561ABB" w:rsidRPr="00626DE3" w:rsidRDefault="00561ABB" w:rsidP="00561ABB">
      <w:pPr>
        <w:pStyle w:val="Subtitle"/>
        <w:ind w:left="-180"/>
        <w:jc w:val="both"/>
        <w:rPr>
          <w:rFonts w:asciiTheme="minorHAnsi" w:hAnsiTheme="minorHAnsi"/>
          <w:b w:val="0"/>
          <w:sz w:val="22"/>
          <w:szCs w:val="22"/>
          <w:lang w:val="en-US"/>
        </w:rPr>
      </w:pPr>
    </w:p>
    <w:p w14:paraId="7AA3BE2F" w14:textId="77777777" w:rsidR="00561ABB" w:rsidRPr="00626DE3" w:rsidRDefault="00561ABB" w:rsidP="00561ABB">
      <w:pPr>
        <w:pStyle w:val="Subtitle"/>
        <w:spacing w:before="100" w:after="100"/>
        <w:ind w:left="180" w:right="469"/>
        <w:jc w:val="both"/>
        <w:rPr>
          <w:rFonts w:asciiTheme="minorHAnsi" w:hAnsiTheme="minorHAnsi"/>
          <w:sz w:val="22"/>
          <w:szCs w:val="22"/>
          <w:lang w:val="en-US"/>
        </w:rPr>
      </w:pPr>
      <w:r w:rsidRPr="00626DE3">
        <w:rPr>
          <w:rFonts w:asciiTheme="minorHAnsi" w:hAnsiTheme="minorHAnsi"/>
          <w:sz w:val="22"/>
          <w:szCs w:val="22"/>
          <w:lang w:val="en-US"/>
        </w:rPr>
        <w:t>Lot No. 2</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561ABB" w:rsidRPr="00626DE3" w14:paraId="7AA3BE33" w14:textId="77777777" w:rsidTr="005D0625">
        <w:tc>
          <w:tcPr>
            <w:tcW w:w="2269" w:type="dxa"/>
            <w:vAlign w:val="center"/>
          </w:tcPr>
          <w:p w14:paraId="7AA3BE30" w14:textId="77777777" w:rsidR="00561ABB" w:rsidRPr="00626DE3" w:rsidRDefault="00561ABB" w:rsidP="005D0625">
            <w:pPr>
              <w:pStyle w:val="Subtitle"/>
              <w:spacing w:before="100" w:after="100"/>
              <w:ind w:left="180" w:right="469"/>
              <w:rPr>
                <w:rFonts w:asciiTheme="minorHAnsi" w:hAnsiTheme="minorHAnsi"/>
                <w:sz w:val="22"/>
                <w:szCs w:val="22"/>
                <w:lang w:val="en-US"/>
              </w:rPr>
            </w:pPr>
            <w:r w:rsidRPr="00626DE3">
              <w:rPr>
                <w:rFonts w:asciiTheme="minorHAnsi" w:hAnsiTheme="minorHAnsi"/>
                <w:sz w:val="22"/>
                <w:szCs w:val="22"/>
                <w:lang w:val="en-US"/>
              </w:rPr>
              <w:t>Article</w:t>
            </w:r>
          </w:p>
        </w:tc>
        <w:tc>
          <w:tcPr>
            <w:tcW w:w="3543" w:type="dxa"/>
            <w:gridSpan w:val="2"/>
            <w:vAlign w:val="center"/>
          </w:tcPr>
          <w:p w14:paraId="7AA3BE31"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Requirements</w:t>
            </w:r>
          </w:p>
        </w:tc>
        <w:tc>
          <w:tcPr>
            <w:tcW w:w="4395" w:type="dxa"/>
            <w:gridSpan w:val="2"/>
          </w:tcPr>
          <w:p w14:paraId="7AA3BE32"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Proposal</w:t>
            </w:r>
          </w:p>
        </w:tc>
      </w:tr>
      <w:tr w:rsidR="00561ABB" w:rsidRPr="00626DE3" w14:paraId="7AA3BE39" w14:textId="77777777" w:rsidTr="005D0625">
        <w:tc>
          <w:tcPr>
            <w:tcW w:w="2269" w:type="dxa"/>
            <w:vAlign w:val="center"/>
          </w:tcPr>
          <w:p w14:paraId="7AA3BE34" w14:textId="77777777" w:rsidR="00561ABB" w:rsidRPr="00626DE3" w:rsidRDefault="00561ABB" w:rsidP="005D0625">
            <w:pPr>
              <w:pStyle w:val="Subtitle"/>
              <w:spacing w:before="100" w:after="100"/>
              <w:ind w:left="180" w:right="469"/>
              <w:rPr>
                <w:rFonts w:asciiTheme="minorHAnsi" w:hAnsiTheme="minorHAnsi"/>
                <w:sz w:val="22"/>
                <w:szCs w:val="22"/>
                <w:lang w:val="en-US"/>
              </w:rPr>
            </w:pPr>
          </w:p>
        </w:tc>
        <w:tc>
          <w:tcPr>
            <w:tcW w:w="2268" w:type="dxa"/>
            <w:vAlign w:val="center"/>
          </w:tcPr>
          <w:p w14:paraId="7AA3BE35" w14:textId="77777777" w:rsidR="00561ABB" w:rsidRPr="00626DE3" w:rsidRDefault="00626DE3" w:rsidP="005D0625">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275" w:type="dxa"/>
            <w:vAlign w:val="center"/>
          </w:tcPr>
          <w:p w14:paraId="7AA3BE36"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Delivery Time Period</w:t>
            </w:r>
          </w:p>
        </w:tc>
        <w:tc>
          <w:tcPr>
            <w:tcW w:w="3119" w:type="dxa"/>
            <w:vAlign w:val="center"/>
          </w:tcPr>
          <w:p w14:paraId="7AA3BE37" w14:textId="77777777" w:rsidR="00561ABB" w:rsidRPr="00626DE3" w:rsidRDefault="00626DE3" w:rsidP="005D0625">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276" w:type="dxa"/>
            <w:vAlign w:val="center"/>
          </w:tcPr>
          <w:p w14:paraId="7AA3BE38"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Delivery Time Period</w:t>
            </w:r>
          </w:p>
        </w:tc>
      </w:tr>
      <w:tr w:rsidR="00561ABB" w:rsidRPr="00626DE3" w14:paraId="7AA3BE3F" w14:textId="77777777" w:rsidTr="005D0625">
        <w:tc>
          <w:tcPr>
            <w:tcW w:w="2269" w:type="dxa"/>
          </w:tcPr>
          <w:p w14:paraId="7AA3BE3A" w14:textId="77777777" w:rsidR="00561ABB" w:rsidRPr="00626DE3" w:rsidRDefault="00561ABB" w:rsidP="005D0625">
            <w:pPr>
              <w:pStyle w:val="Subtitle"/>
              <w:jc w:val="both"/>
              <w:rPr>
                <w:rFonts w:asciiTheme="minorHAnsi" w:hAnsiTheme="minorHAnsi"/>
                <w:b w:val="0"/>
                <w:sz w:val="22"/>
                <w:szCs w:val="22"/>
                <w:lang w:val="en-US"/>
              </w:rPr>
            </w:pPr>
          </w:p>
        </w:tc>
        <w:tc>
          <w:tcPr>
            <w:tcW w:w="2268" w:type="dxa"/>
          </w:tcPr>
          <w:p w14:paraId="7AA3BE3B" w14:textId="77777777" w:rsidR="00561ABB" w:rsidRPr="00626DE3" w:rsidRDefault="00561ABB" w:rsidP="005D0625">
            <w:pPr>
              <w:pStyle w:val="Subtitle"/>
              <w:jc w:val="both"/>
              <w:rPr>
                <w:rFonts w:asciiTheme="minorHAnsi" w:hAnsiTheme="minorHAnsi"/>
                <w:b w:val="0"/>
                <w:sz w:val="22"/>
                <w:szCs w:val="22"/>
                <w:lang w:val="en-US"/>
              </w:rPr>
            </w:pPr>
          </w:p>
        </w:tc>
        <w:tc>
          <w:tcPr>
            <w:tcW w:w="1275" w:type="dxa"/>
          </w:tcPr>
          <w:p w14:paraId="7AA3BE3C" w14:textId="77777777" w:rsidR="00561ABB" w:rsidRPr="00626DE3" w:rsidRDefault="00561ABB" w:rsidP="005D0625">
            <w:pPr>
              <w:pStyle w:val="Subtitle"/>
              <w:jc w:val="both"/>
              <w:rPr>
                <w:rFonts w:asciiTheme="minorHAnsi" w:hAnsiTheme="minorHAnsi"/>
                <w:b w:val="0"/>
                <w:sz w:val="22"/>
                <w:szCs w:val="22"/>
                <w:lang w:val="en-US"/>
              </w:rPr>
            </w:pPr>
          </w:p>
        </w:tc>
        <w:tc>
          <w:tcPr>
            <w:tcW w:w="3119" w:type="dxa"/>
          </w:tcPr>
          <w:p w14:paraId="7AA3BE3D" w14:textId="77777777" w:rsidR="00561ABB" w:rsidRPr="00626DE3" w:rsidRDefault="00561ABB" w:rsidP="005D0625">
            <w:pPr>
              <w:pStyle w:val="Subtitle"/>
              <w:jc w:val="both"/>
              <w:rPr>
                <w:rFonts w:asciiTheme="minorHAnsi" w:hAnsiTheme="minorHAnsi"/>
                <w:b w:val="0"/>
                <w:sz w:val="22"/>
                <w:szCs w:val="22"/>
                <w:lang w:val="en-US"/>
              </w:rPr>
            </w:pPr>
          </w:p>
        </w:tc>
        <w:tc>
          <w:tcPr>
            <w:tcW w:w="1276" w:type="dxa"/>
          </w:tcPr>
          <w:p w14:paraId="7AA3BE3E" w14:textId="77777777" w:rsidR="00561ABB" w:rsidRPr="00626DE3" w:rsidRDefault="00561ABB" w:rsidP="005D0625">
            <w:pPr>
              <w:pStyle w:val="Subtitle"/>
              <w:jc w:val="both"/>
              <w:rPr>
                <w:rFonts w:asciiTheme="minorHAnsi" w:hAnsiTheme="minorHAnsi"/>
                <w:b w:val="0"/>
                <w:sz w:val="22"/>
                <w:szCs w:val="22"/>
                <w:lang w:val="en-US"/>
              </w:rPr>
            </w:pPr>
          </w:p>
        </w:tc>
      </w:tr>
      <w:tr w:rsidR="00561ABB" w:rsidRPr="00626DE3" w14:paraId="7AA3BE45" w14:textId="77777777" w:rsidTr="005D0625">
        <w:tc>
          <w:tcPr>
            <w:tcW w:w="2269" w:type="dxa"/>
          </w:tcPr>
          <w:p w14:paraId="7AA3BE40" w14:textId="77777777" w:rsidR="00561ABB" w:rsidRPr="00626DE3" w:rsidRDefault="00561ABB" w:rsidP="005D0625">
            <w:pPr>
              <w:pStyle w:val="Subtitle"/>
              <w:jc w:val="both"/>
              <w:rPr>
                <w:rFonts w:asciiTheme="minorHAnsi" w:hAnsiTheme="minorHAnsi"/>
                <w:b w:val="0"/>
                <w:sz w:val="22"/>
                <w:szCs w:val="22"/>
                <w:lang w:val="en-US"/>
              </w:rPr>
            </w:pPr>
          </w:p>
        </w:tc>
        <w:tc>
          <w:tcPr>
            <w:tcW w:w="2268" w:type="dxa"/>
          </w:tcPr>
          <w:p w14:paraId="7AA3BE41" w14:textId="77777777" w:rsidR="00561ABB" w:rsidRPr="00626DE3" w:rsidRDefault="00561ABB" w:rsidP="005D0625">
            <w:pPr>
              <w:pStyle w:val="Subtitle"/>
              <w:jc w:val="both"/>
              <w:rPr>
                <w:rFonts w:asciiTheme="minorHAnsi" w:hAnsiTheme="minorHAnsi"/>
                <w:b w:val="0"/>
                <w:sz w:val="22"/>
                <w:szCs w:val="22"/>
                <w:lang w:val="en-US"/>
              </w:rPr>
            </w:pPr>
          </w:p>
        </w:tc>
        <w:tc>
          <w:tcPr>
            <w:tcW w:w="1275" w:type="dxa"/>
          </w:tcPr>
          <w:p w14:paraId="7AA3BE42" w14:textId="77777777" w:rsidR="00561ABB" w:rsidRPr="00626DE3" w:rsidRDefault="00561ABB" w:rsidP="005D0625">
            <w:pPr>
              <w:pStyle w:val="Subtitle"/>
              <w:jc w:val="both"/>
              <w:rPr>
                <w:rFonts w:asciiTheme="minorHAnsi" w:hAnsiTheme="minorHAnsi"/>
                <w:b w:val="0"/>
                <w:sz w:val="22"/>
                <w:szCs w:val="22"/>
                <w:lang w:val="en-US"/>
              </w:rPr>
            </w:pPr>
          </w:p>
        </w:tc>
        <w:tc>
          <w:tcPr>
            <w:tcW w:w="3119" w:type="dxa"/>
          </w:tcPr>
          <w:p w14:paraId="7AA3BE43" w14:textId="77777777" w:rsidR="00561ABB" w:rsidRPr="00626DE3" w:rsidRDefault="00561ABB" w:rsidP="005D0625">
            <w:pPr>
              <w:pStyle w:val="Subtitle"/>
              <w:jc w:val="both"/>
              <w:rPr>
                <w:rFonts w:asciiTheme="minorHAnsi" w:hAnsiTheme="minorHAnsi"/>
                <w:b w:val="0"/>
                <w:sz w:val="22"/>
                <w:szCs w:val="22"/>
                <w:lang w:val="en-US"/>
              </w:rPr>
            </w:pPr>
          </w:p>
        </w:tc>
        <w:tc>
          <w:tcPr>
            <w:tcW w:w="1276" w:type="dxa"/>
          </w:tcPr>
          <w:p w14:paraId="7AA3BE44" w14:textId="77777777" w:rsidR="00561ABB" w:rsidRPr="00626DE3" w:rsidRDefault="00561ABB" w:rsidP="005D0625">
            <w:pPr>
              <w:pStyle w:val="Subtitle"/>
              <w:jc w:val="both"/>
              <w:rPr>
                <w:rFonts w:asciiTheme="minorHAnsi" w:hAnsiTheme="minorHAnsi"/>
                <w:b w:val="0"/>
                <w:sz w:val="22"/>
                <w:szCs w:val="22"/>
                <w:lang w:val="en-US"/>
              </w:rPr>
            </w:pPr>
          </w:p>
        </w:tc>
      </w:tr>
    </w:tbl>
    <w:p w14:paraId="7AA3BE46" w14:textId="77777777" w:rsidR="00561ABB" w:rsidRPr="00626DE3" w:rsidRDefault="00561ABB" w:rsidP="00561ABB">
      <w:pPr>
        <w:pStyle w:val="Subtitle"/>
        <w:ind w:left="-180"/>
        <w:jc w:val="both"/>
        <w:rPr>
          <w:rFonts w:asciiTheme="minorHAnsi" w:hAnsiTheme="minorHAnsi"/>
          <w:b w:val="0"/>
          <w:sz w:val="22"/>
          <w:szCs w:val="22"/>
          <w:lang w:val="en-US"/>
        </w:rPr>
      </w:pPr>
    </w:p>
    <w:p w14:paraId="7AA3BE47" w14:textId="77777777" w:rsidR="00561ABB" w:rsidRPr="00626DE3" w:rsidRDefault="00561ABB" w:rsidP="00561ABB">
      <w:pPr>
        <w:pStyle w:val="Subtitle"/>
        <w:ind w:left="-180"/>
        <w:jc w:val="both"/>
        <w:rPr>
          <w:rFonts w:asciiTheme="minorHAnsi" w:hAnsiTheme="minorHAnsi"/>
          <w:b w:val="0"/>
          <w:sz w:val="22"/>
          <w:szCs w:val="22"/>
          <w:lang w:val="en-US"/>
        </w:rPr>
      </w:pPr>
    </w:p>
    <w:p w14:paraId="7AA3BE48" w14:textId="77777777" w:rsidR="00561ABB" w:rsidRPr="00626DE3" w:rsidRDefault="00561ABB" w:rsidP="00561ABB">
      <w:pPr>
        <w:pStyle w:val="Subtitle"/>
        <w:spacing w:before="100" w:after="100"/>
        <w:ind w:left="180" w:right="469"/>
        <w:jc w:val="both"/>
        <w:rPr>
          <w:rFonts w:asciiTheme="minorHAnsi" w:hAnsiTheme="minorHAnsi"/>
          <w:sz w:val="22"/>
          <w:szCs w:val="22"/>
          <w:lang w:val="en-US"/>
        </w:rPr>
      </w:pPr>
      <w:r w:rsidRPr="00626DE3">
        <w:rPr>
          <w:rFonts w:asciiTheme="minorHAnsi" w:hAnsiTheme="minorHAnsi"/>
          <w:sz w:val="22"/>
          <w:szCs w:val="22"/>
          <w:lang w:val="en-US"/>
        </w:rPr>
        <w:t>Lot No. 3</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561ABB" w:rsidRPr="00626DE3" w14:paraId="7AA3BE4C" w14:textId="77777777" w:rsidTr="005D0625">
        <w:tc>
          <w:tcPr>
            <w:tcW w:w="2269" w:type="dxa"/>
            <w:vAlign w:val="center"/>
          </w:tcPr>
          <w:p w14:paraId="7AA3BE49" w14:textId="77777777" w:rsidR="00561ABB" w:rsidRPr="00626DE3" w:rsidRDefault="00561ABB" w:rsidP="005D0625">
            <w:pPr>
              <w:pStyle w:val="Subtitle"/>
              <w:spacing w:before="100" w:after="100"/>
              <w:ind w:left="180" w:right="469"/>
              <w:rPr>
                <w:rFonts w:asciiTheme="minorHAnsi" w:hAnsiTheme="minorHAnsi"/>
                <w:sz w:val="22"/>
                <w:szCs w:val="22"/>
                <w:lang w:val="en-US"/>
              </w:rPr>
            </w:pPr>
          </w:p>
        </w:tc>
        <w:tc>
          <w:tcPr>
            <w:tcW w:w="3543" w:type="dxa"/>
            <w:gridSpan w:val="2"/>
            <w:vAlign w:val="center"/>
          </w:tcPr>
          <w:p w14:paraId="7AA3BE4A"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Requirements</w:t>
            </w:r>
          </w:p>
        </w:tc>
        <w:tc>
          <w:tcPr>
            <w:tcW w:w="4395" w:type="dxa"/>
            <w:gridSpan w:val="2"/>
            <w:vAlign w:val="center"/>
          </w:tcPr>
          <w:p w14:paraId="7AA3BE4B"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Proposal</w:t>
            </w:r>
          </w:p>
        </w:tc>
      </w:tr>
      <w:tr w:rsidR="00561ABB" w:rsidRPr="00626DE3" w14:paraId="7AA3BE52" w14:textId="77777777" w:rsidTr="005D0625">
        <w:tc>
          <w:tcPr>
            <w:tcW w:w="2269" w:type="dxa"/>
            <w:vAlign w:val="center"/>
          </w:tcPr>
          <w:p w14:paraId="7AA3BE4D" w14:textId="77777777" w:rsidR="00561ABB" w:rsidRPr="00626DE3" w:rsidRDefault="00561ABB" w:rsidP="005D0625">
            <w:pPr>
              <w:pStyle w:val="Subtitle"/>
              <w:spacing w:before="100" w:after="100"/>
              <w:ind w:left="180" w:right="469"/>
              <w:rPr>
                <w:rFonts w:asciiTheme="minorHAnsi" w:hAnsiTheme="minorHAnsi"/>
                <w:sz w:val="22"/>
                <w:szCs w:val="22"/>
                <w:lang w:val="en-US"/>
              </w:rPr>
            </w:pPr>
            <w:r w:rsidRPr="00626DE3">
              <w:rPr>
                <w:rFonts w:asciiTheme="minorHAnsi" w:hAnsiTheme="minorHAnsi"/>
                <w:sz w:val="22"/>
                <w:szCs w:val="22"/>
                <w:lang w:val="en-US"/>
              </w:rPr>
              <w:t>Article</w:t>
            </w:r>
          </w:p>
        </w:tc>
        <w:tc>
          <w:tcPr>
            <w:tcW w:w="2268" w:type="dxa"/>
            <w:vAlign w:val="center"/>
          </w:tcPr>
          <w:p w14:paraId="7AA3BE4E" w14:textId="77777777" w:rsidR="00561ABB" w:rsidRPr="00626DE3" w:rsidRDefault="00626DE3" w:rsidP="005D0625">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275" w:type="dxa"/>
            <w:vAlign w:val="center"/>
          </w:tcPr>
          <w:p w14:paraId="7AA3BE4F"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Delivery Time Period</w:t>
            </w:r>
          </w:p>
        </w:tc>
        <w:tc>
          <w:tcPr>
            <w:tcW w:w="3119" w:type="dxa"/>
            <w:vAlign w:val="center"/>
          </w:tcPr>
          <w:p w14:paraId="7AA3BE50" w14:textId="77777777" w:rsidR="00561ABB" w:rsidRPr="00626DE3" w:rsidRDefault="00626DE3" w:rsidP="005D0625">
            <w:pPr>
              <w:pStyle w:val="Subtitle"/>
              <w:rPr>
                <w:rFonts w:asciiTheme="minorHAnsi" w:hAnsiTheme="minorHAnsi"/>
                <w:sz w:val="22"/>
                <w:szCs w:val="22"/>
                <w:lang w:val="en-US"/>
              </w:rPr>
            </w:pPr>
            <w:r w:rsidRPr="00626DE3">
              <w:rPr>
                <w:rFonts w:asciiTheme="minorHAnsi" w:hAnsiTheme="minorHAnsi"/>
                <w:sz w:val="22"/>
                <w:szCs w:val="22"/>
                <w:lang w:val="en-US"/>
              </w:rPr>
              <w:t>Specification</w:t>
            </w:r>
          </w:p>
        </w:tc>
        <w:tc>
          <w:tcPr>
            <w:tcW w:w="1276" w:type="dxa"/>
            <w:vAlign w:val="center"/>
          </w:tcPr>
          <w:p w14:paraId="7AA3BE51" w14:textId="77777777" w:rsidR="00561ABB" w:rsidRPr="00626DE3" w:rsidRDefault="00561ABB" w:rsidP="005D0625">
            <w:pPr>
              <w:pStyle w:val="Subtitle"/>
              <w:rPr>
                <w:rFonts w:asciiTheme="minorHAnsi" w:hAnsiTheme="minorHAnsi"/>
                <w:sz w:val="22"/>
                <w:szCs w:val="22"/>
                <w:lang w:val="en-US"/>
              </w:rPr>
            </w:pPr>
            <w:r w:rsidRPr="00626DE3">
              <w:rPr>
                <w:rFonts w:asciiTheme="minorHAnsi" w:hAnsiTheme="minorHAnsi"/>
                <w:sz w:val="22"/>
                <w:szCs w:val="22"/>
                <w:lang w:val="en-US"/>
              </w:rPr>
              <w:t>Delivery Time Period</w:t>
            </w:r>
          </w:p>
        </w:tc>
      </w:tr>
      <w:tr w:rsidR="00561ABB" w:rsidRPr="00626DE3" w14:paraId="7AA3BE58" w14:textId="77777777" w:rsidTr="005D0625">
        <w:tc>
          <w:tcPr>
            <w:tcW w:w="2269" w:type="dxa"/>
          </w:tcPr>
          <w:p w14:paraId="7AA3BE53" w14:textId="77777777" w:rsidR="00561ABB" w:rsidRPr="00626DE3" w:rsidRDefault="00561ABB" w:rsidP="005D0625">
            <w:pPr>
              <w:pStyle w:val="Subtitle"/>
              <w:jc w:val="both"/>
              <w:rPr>
                <w:rFonts w:asciiTheme="minorHAnsi" w:hAnsiTheme="minorHAnsi"/>
                <w:b w:val="0"/>
                <w:sz w:val="22"/>
                <w:szCs w:val="22"/>
                <w:lang w:val="en-US"/>
              </w:rPr>
            </w:pPr>
          </w:p>
        </w:tc>
        <w:tc>
          <w:tcPr>
            <w:tcW w:w="2268" w:type="dxa"/>
          </w:tcPr>
          <w:p w14:paraId="7AA3BE54" w14:textId="77777777" w:rsidR="00561ABB" w:rsidRPr="00626DE3" w:rsidRDefault="00561ABB" w:rsidP="005D0625">
            <w:pPr>
              <w:pStyle w:val="Subtitle"/>
              <w:jc w:val="both"/>
              <w:rPr>
                <w:rFonts w:asciiTheme="minorHAnsi" w:hAnsiTheme="minorHAnsi"/>
                <w:b w:val="0"/>
                <w:sz w:val="22"/>
                <w:szCs w:val="22"/>
                <w:lang w:val="en-US"/>
              </w:rPr>
            </w:pPr>
          </w:p>
        </w:tc>
        <w:tc>
          <w:tcPr>
            <w:tcW w:w="1275" w:type="dxa"/>
          </w:tcPr>
          <w:p w14:paraId="7AA3BE55" w14:textId="77777777" w:rsidR="00561ABB" w:rsidRPr="00626DE3" w:rsidRDefault="00561ABB" w:rsidP="005D0625">
            <w:pPr>
              <w:pStyle w:val="Subtitle"/>
              <w:jc w:val="both"/>
              <w:rPr>
                <w:rFonts w:asciiTheme="minorHAnsi" w:hAnsiTheme="minorHAnsi"/>
                <w:b w:val="0"/>
                <w:sz w:val="22"/>
                <w:szCs w:val="22"/>
                <w:lang w:val="en-US"/>
              </w:rPr>
            </w:pPr>
          </w:p>
        </w:tc>
        <w:tc>
          <w:tcPr>
            <w:tcW w:w="3119" w:type="dxa"/>
          </w:tcPr>
          <w:p w14:paraId="7AA3BE56" w14:textId="77777777" w:rsidR="00561ABB" w:rsidRPr="00626DE3" w:rsidRDefault="00561ABB" w:rsidP="005D0625">
            <w:pPr>
              <w:pStyle w:val="Subtitle"/>
              <w:jc w:val="both"/>
              <w:rPr>
                <w:rFonts w:asciiTheme="minorHAnsi" w:hAnsiTheme="minorHAnsi"/>
                <w:b w:val="0"/>
                <w:sz w:val="22"/>
                <w:szCs w:val="22"/>
                <w:lang w:val="en-US"/>
              </w:rPr>
            </w:pPr>
          </w:p>
        </w:tc>
        <w:tc>
          <w:tcPr>
            <w:tcW w:w="1276" w:type="dxa"/>
          </w:tcPr>
          <w:p w14:paraId="7AA3BE57" w14:textId="77777777" w:rsidR="00561ABB" w:rsidRPr="00626DE3" w:rsidRDefault="00561ABB" w:rsidP="005D0625">
            <w:pPr>
              <w:pStyle w:val="Subtitle"/>
              <w:jc w:val="both"/>
              <w:rPr>
                <w:rFonts w:asciiTheme="minorHAnsi" w:hAnsiTheme="minorHAnsi"/>
                <w:b w:val="0"/>
                <w:sz w:val="22"/>
                <w:szCs w:val="22"/>
                <w:lang w:val="en-US"/>
              </w:rPr>
            </w:pPr>
          </w:p>
        </w:tc>
      </w:tr>
      <w:tr w:rsidR="00561ABB" w:rsidRPr="00626DE3" w14:paraId="7AA3BE5E" w14:textId="77777777" w:rsidTr="005D0625">
        <w:tc>
          <w:tcPr>
            <w:tcW w:w="2269" w:type="dxa"/>
          </w:tcPr>
          <w:p w14:paraId="7AA3BE59" w14:textId="77777777" w:rsidR="00561ABB" w:rsidRPr="00626DE3" w:rsidRDefault="00561ABB" w:rsidP="005D0625">
            <w:pPr>
              <w:pStyle w:val="Subtitle"/>
              <w:jc w:val="both"/>
              <w:rPr>
                <w:rFonts w:asciiTheme="minorHAnsi" w:hAnsiTheme="minorHAnsi"/>
                <w:b w:val="0"/>
                <w:sz w:val="22"/>
                <w:szCs w:val="22"/>
                <w:lang w:val="en-US"/>
              </w:rPr>
            </w:pPr>
          </w:p>
        </w:tc>
        <w:tc>
          <w:tcPr>
            <w:tcW w:w="2268" w:type="dxa"/>
          </w:tcPr>
          <w:p w14:paraId="7AA3BE5A" w14:textId="77777777" w:rsidR="00561ABB" w:rsidRPr="00626DE3" w:rsidRDefault="00561ABB" w:rsidP="005D0625">
            <w:pPr>
              <w:pStyle w:val="Subtitle"/>
              <w:jc w:val="both"/>
              <w:rPr>
                <w:rFonts w:asciiTheme="minorHAnsi" w:hAnsiTheme="minorHAnsi"/>
                <w:b w:val="0"/>
                <w:sz w:val="22"/>
                <w:szCs w:val="22"/>
                <w:lang w:val="en-US"/>
              </w:rPr>
            </w:pPr>
          </w:p>
        </w:tc>
        <w:tc>
          <w:tcPr>
            <w:tcW w:w="1275" w:type="dxa"/>
          </w:tcPr>
          <w:p w14:paraId="7AA3BE5B" w14:textId="77777777" w:rsidR="00561ABB" w:rsidRPr="00626DE3" w:rsidRDefault="00561ABB" w:rsidP="005D0625">
            <w:pPr>
              <w:pStyle w:val="Subtitle"/>
              <w:jc w:val="both"/>
              <w:rPr>
                <w:rFonts w:asciiTheme="minorHAnsi" w:hAnsiTheme="minorHAnsi"/>
                <w:b w:val="0"/>
                <w:sz w:val="22"/>
                <w:szCs w:val="22"/>
                <w:lang w:val="en-US"/>
              </w:rPr>
            </w:pPr>
          </w:p>
        </w:tc>
        <w:tc>
          <w:tcPr>
            <w:tcW w:w="3119" w:type="dxa"/>
          </w:tcPr>
          <w:p w14:paraId="7AA3BE5C" w14:textId="77777777" w:rsidR="00561ABB" w:rsidRPr="00626DE3" w:rsidRDefault="00561ABB" w:rsidP="005D0625">
            <w:pPr>
              <w:pStyle w:val="Subtitle"/>
              <w:jc w:val="both"/>
              <w:rPr>
                <w:rFonts w:asciiTheme="minorHAnsi" w:hAnsiTheme="minorHAnsi"/>
                <w:b w:val="0"/>
                <w:sz w:val="22"/>
                <w:szCs w:val="22"/>
                <w:lang w:val="en-US"/>
              </w:rPr>
            </w:pPr>
          </w:p>
        </w:tc>
        <w:tc>
          <w:tcPr>
            <w:tcW w:w="1276" w:type="dxa"/>
          </w:tcPr>
          <w:p w14:paraId="7AA3BE5D" w14:textId="77777777" w:rsidR="00561ABB" w:rsidRPr="00626DE3" w:rsidRDefault="00561ABB" w:rsidP="005D0625">
            <w:pPr>
              <w:pStyle w:val="Subtitle"/>
              <w:jc w:val="both"/>
              <w:rPr>
                <w:rFonts w:asciiTheme="minorHAnsi" w:hAnsiTheme="minorHAnsi"/>
                <w:b w:val="0"/>
                <w:sz w:val="22"/>
                <w:szCs w:val="22"/>
                <w:lang w:val="en-US"/>
              </w:rPr>
            </w:pPr>
          </w:p>
        </w:tc>
      </w:tr>
    </w:tbl>
    <w:p w14:paraId="7AA3BE5F" w14:textId="77777777" w:rsidR="00561ABB" w:rsidRPr="00626DE3" w:rsidRDefault="00561ABB" w:rsidP="00561ABB">
      <w:pPr>
        <w:pStyle w:val="Subtitle"/>
        <w:ind w:left="-180"/>
        <w:jc w:val="both"/>
        <w:rPr>
          <w:rFonts w:asciiTheme="minorHAnsi" w:hAnsiTheme="minorHAnsi"/>
          <w:b w:val="0"/>
          <w:sz w:val="22"/>
          <w:szCs w:val="22"/>
          <w:lang w:val="en-US"/>
        </w:rPr>
      </w:pPr>
    </w:p>
    <w:p w14:paraId="7AA3BE60" w14:textId="77777777" w:rsidR="00561ABB" w:rsidRPr="00626DE3" w:rsidRDefault="00561ABB" w:rsidP="00561ABB">
      <w:pPr>
        <w:tabs>
          <w:tab w:val="center" w:pos="4680"/>
          <w:tab w:val="left" w:pos="5040"/>
          <w:tab w:val="left" w:pos="5760"/>
          <w:tab w:val="left" w:pos="6480"/>
          <w:tab w:val="left" w:pos="7200"/>
          <w:tab w:val="left" w:pos="7920"/>
          <w:tab w:val="left" w:pos="8640"/>
          <w:tab w:val="left" w:pos="9360"/>
        </w:tabs>
        <w:rPr>
          <w:rFonts w:asciiTheme="minorHAnsi" w:hAnsiTheme="minorHAnsi"/>
          <w:b/>
          <w:sz w:val="28"/>
          <w:lang w:val="en-US"/>
        </w:rPr>
      </w:pPr>
      <w:r w:rsidRPr="00626DE3">
        <w:rPr>
          <w:rFonts w:asciiTheme="minorHAnsi" w:hAnsiTheme="minorHAnsi"/>
          <w:i/>
          <w:color w:val="FF0000"/>
          <w:lang w:val="en-US"/>
        </w:rPr>
        <w:t xml:space="preserve">It will be required to be accompanied by evidence of the specifications offered, which may be in the form of printed literature, drawings or data, and must include a detailed description of the essential technical and operational characteristics of each article. </w:t>
      </w:r>
    </w:p>
    <w:p w14:paraId="7AA3BE61" w14:textId="77777777" w:rsidR="00561ABB" w:rsidRPr="00626DE3" w:rsidRDefault="00561ABB" w:rsidP="00561ABB">
      <w:pPr>
        <w:tabs>
          <w:tab w:val="center" w:pos="4680"/>
          <w:tab w:val="left" w:pos="5040"/>
          <w:tab w:val="left" w:pos="5760"/>
          <w:tab w:val="left" w:pos="6480"/>
          <w:tab w:val="left" w:pos="7200"/>
          <w:tab w:val="left" w:pos="7920"/>
          <w:tab w:val="left" w:pos="8640"/>
          <w:tab w:val="left" w:pos="9360"/>
        </w:tabs>
        <w:rPr>
          <w:rFonts w:asciiTheme="minorHAnsi" w:hAnsiTheme="minorHAnsi"/>
          <w:b/>
          <w:lang w:val="en-US"/>
        </w:rPr>
      </w:pPr>
    </w:p>
    <w:p w14:paraId="7AA3BE62" w14:textId="77777777" w:rsidR="00561ABB" w:rsidRPr="00626DE3" w:rsidRDefault="00561ABB" w:rsidP="00561ABB">
      <w:pPr>
        <w:jc w:val="left"/>
        <w:rPr>
          <w:rFonts w:asciiTheme="minorHAnsi" w:hAnsiTheme="minorHAnsi"/>
          <w:b/>
          <w:lang w:val="en-US"/>
        </w:rPr>
      </w:pPr>
      <w:r w:rsidRPr="00626DE3">
        <w:rPr>
          <w:rFonts w:asciiTheme="minorHAnsi" w:hAnsiTheme="minorHAnsi"/>
          <w:b/>
          <w:lang w:val="en-US"/>
        </w:rPr>
        <w:br w:type="page"/>
      </w:r>
    </w:p>
    <w:p w14:paraId="7AA3BE63"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lang w:val="en-US"/>
        </w:rPr>
        <w:sectPr w:rsidR="00561ABB" w:rsidRPr="00626DE3" w:rsidSect="001F7203">
          <w:endnotePr>
            <w:numFmt w:val="decimal"/>
          </w:endnotePr>
          <w:pgSz w:w="12240" w:h="15840" w:code="1"/>
          <w:pgMar w:top="993" w:right="902" w:bottom="1440" w:left="1797" w:header="720" w:footer="720" w:gutter="0"/>
          <w:cols w:space="720"/>
          <w:docGrid w:linePitch="326"/>
        </w:sectPr>
      </w:pPr>
      <w:bookmarkStart w:id="68" w:name="_Toc263415273"/>
    </w:p>
    <w:p w14:paraId="7AA3BE64"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lang w:val="en-US"/>
        </w:rPr>
      </w:pPr>
      <w:r w:rsidRPr="00626DE3">
        <w:rPr>
          <w:rFonts w:asciiTheme="minorHAnsi" w:hAnsiTheme="minorHAnsi"/>
          <w:b/>
          <w:lang w:val="en-US"/>
        </w:rPr>
        <w:lastRenderedPageBreak/>
        <w:t>FORM TEC-3</w:t>
      </w:r>
    </w:p>
    <w:p w14:paraId="7AA3BE65" w14:textId="77777777" w:rsidR="00561ABB" w:rsidRPr="00626DE3" w:rsidRDefault="00561ABB" w:rsidP="00561ABB">
      <w:pPr>
        <w:pStyle w:val="Subtitle"/>
        <w:jc w:val="both"/>
        <w:rPr>
          <w:rFonts w:asciiTheme="minorHAnsi" w:hAnsiTheme="minorHAnsi"/>
          <w:b w:val="0"/>
          <w:sz w:val="22"/>
          <w:lang w:val="en-US"/>
        </w:rPr>
      </w:pPr>
    </w:p>
    <w:p w14:paraId="7AA3BE66" w14:textId="77777777" w:rsidR="00561ABB" w:rsidRPr="00626DE3" w:rsidRDefault="00561ABB" w:rsidP="00561ABB">
      <w:pPr>
        <w:pStyle w:val="i"/>
        <w:jc w:val="center"/>
        <w:rPr>
          <w:rFonts w:asciiTheme="minorHAnsi" w:hAnsiTheme="minorHAnsi"/>
          <w:b/>
          <w:szCs w:val="24"/>
          <w:lang w:val="en-US"/>
        </w:rPr>
      </w:pPr>
      <w:r w:rsidRPr="00626DE3">
        <w:rPr>
          <w:rFonts w:asciiTheme="minorHAnsi" w:hAnsiTheme="minorHAnsi"/>
          <w:b/>
          <w:szCs w:val="24"/>
          <w:lang w:val="en-US"/>
        </w:rPr>
        <w:t xml:space="preserve">Plan of Proposed Deliveries </w:t>
      </w:r>
    </w:p>
    <w:p w14:paraId="7AA3BE67" w14:textId="77777777" w:rsidR="00561ABB" w:rsidRPr="00626DE3" w:rsidRDefault="00561ABB" w:rsidP="00561ABB">
      <w:pPr>
        <w:pStyle w:val="Subtitle"/>
        <w:ind w:right="344"/>
        <w:jc w:val="both"/>
        <w:rPr>
          <w:rFonts w:asciiTheme="minorHAnsi" w:hAnsiTheme="minorHAnsi"/>
          <w:b w:val="0"/>
          <w:sz w:val="24"/>
          <w:szCs w:val="24"/>
          <w:lang w:val="en-US"/>
        </w:rPr>
      </w:pPr>
    </w:p>
    <w:p w14:paraId="7AA3BE68" w14:textId="77777777" w:rsidR="00561ABB" w:rsidRPr="00626DE3" w:rsidRDefault="00561ABB" w:rsidP="00561ABB">
      <w:pPr>
        <w:pStyle w:val="i"/>
        <w:ind w:right="344"/>
        <w:jc w:val="center"/>
        <w:rPr>
          <w:rFonts w:asciiTheme="minorHAnsi" w:hAnsiTheme="minorHAnsi"/>
          <w:b/>
          <w:szCs w:val="24"/>
          <w:lang w:val="en-US"/>
        </w:rPr>
      </w:pPr>
      <w:r w:rsidRPr="00626DE3">
        <w:rPr>
          <w:rFonts w:asciiTheme="minorHAnsi" w:hAnsiTheme="minorHAnsi"/>
          <w:b/>
          <w:szCs w:val="24"/>
          <w:lang w:val="en-US"/>
        </w:rPr>
        <w:t xml:space="preserve">WORK PLAN (GANTT DIAGRAM) </w:t>
      </w:r>
    </w:p>
    <w:p w14:paraId="7AA3BE69" w14:textId="77777777" w:rsidR="00561ABB" w:rsidRPr="00626DE3" w:rsidRDefault="00561ABB" w:rsidP="00561ABB">
      <w:pPr>
        <w:pStyle w:val="i"/>
        <w:jc w:val="center"/>
        <w:rPr>
          <w:rFonts w:asciiTheme="minorHAnsi" w:hAnsiTheme="minorHAnsi"/>
          <w:b/>
          <w:szCs w:val="24"/>
          <w:lang w:val="en-US"/>
        </w:rPr>
      </w:pPr>
    </w:p>
    <w:p w14:paraId="7AA3BE6A" w14:textId="77777777" w:rsidR="00561ABB" w:rsidRPr="00626DE3" w:rsidRDefault="00561ABB" w:rsidP="00561ABB">
      <w:pPr>
        <w:ind w:right="344"/>
        <w:rPr>
          <w:rFonts w:asciiTheme="minorHAnsi" w:hAnsiTheme="minorHAnsi"/>
          <w:szCs w:val="24"/>
          <w:lang w:val="en-US"/>
        </w:rPr>
      </w:pPr>
      <w:r w:rsidRPr="00626DE3">
        <w:rPr>
          <w:rFonts w:asciiTheme="minorHAnsi" w:hAnsiTheme="minorHAnsi"/>
          <w:i/>
          <w:color w:val="FF0000"/>
          <w:szCs w:val="24"/>
          <w:lang w:val="en-US"/>
        </w:rPr>
        <w:t>Must show the articles to be delivered and the respective lots</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561ABB" w:rsidRPr="00626DE3" w14:paraId="7AA3BE6E" w14:textId="77777777" w:rsidTr="005D0625">
        <w:trPr>
          <w:cantSplit/>
          <w:trHeight w:hRule="exact" w:val="397"/>
        </w:trPr>
        <w:tc>
          <w:tcPr>
            <w:tcW w:w="540" w:type="dxa"/>
            <w:vMerge w:val="restart"/>
            <w:tcBorders>
              <w:top w:val="double" w:sz="4" w:space="0" w:color="auto"/>
              <w:left w:val="double" w:sz="4" w:space="0" w:color="auto"/>
            </w:tcBorders>
            <w:vAlign w:val="center"/>
          </w:tcPr>
          <w:p w14:paraId="7AA3BE6B"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N°</w:t>
            </w:r>
          </w:p>
        </w:tc>
        <w:tc>
          <w:tcPr>
            <w:tcW w:w="2154" w:type="dxa"/>
            <w:vMerge w:val="restart"/>
            <w:tcBorders>
              <w:top w:val="double" w:sz="4" w:space="0" w:color="auto"/>
              <w:left w:val="single" w:sz="6" w:space="0" w:color="auto"/>
            </w:tcBorders>
            <w:vAlign w:val="center"/>
          </w:tcPr>
          <w:p w14:paraId="7AA3BE6C"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Article</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7AA3BE6D"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Months</w:t>
            </w:r>
          </w:p>
        </w:tc>
      </w:tr>
      <w:tr w:rsidR="00561ABB" w:rsidRPr="00626DE3" w14:paraId="7AA3BE7C" w14:textId="77777777" w:rsidTr="005D0625">
        <w:trPr>
          <w:cantSplit/>
          <w:trHeight w:hRule="exact" w:val="397"/>
        </w:trPr>
        <w:tc>
          <w:tcPr>
            <w:tcW w:w="540" w:type="dxa"/>
            <w:vMerge/>
            <w:tcBorders>
              <w:left w:val="double" w:sz="4" w:space="0" w:color="auto"/>
              <w:bottom w:val="single" w:sz="12" w:space="0" w:color="auto"/>
            </w:tcBorders>
            <w:vAlign w:val="center"/>
          </w:tcPr>
          <w:p w14:paraId="7AA3BE6F" w14:textId="77777777" w:rsidR="00561ABB" w:rsidRPr="00626DE3" w:rsidRDefault="00561ABB" w:rsidP="005D0625">
            <w:pPr>
              <w:jc w:val="center"/>
              <w:rPr>
                <w:rFonts w:asciiTheme="minorHAnsi" w:hAnsiTheme="minorHAnsi"/>
                <w:b/>
                <w:szCs w:val="24"/>
                <w:lang w:val="en-US"/>
              </w:rPr>
            </w:pPr>
          </w:p>
        </w:tc>
        <w:tc>
          <w:tcPr>
            <w:tcW w:w="2154" w:type="dxa"/>
            <w:vMerge/>
            <w:tcBorders>
              <w:left w:val="single" w:sz="6" w:space="0" w:color="auto"/>
              <w:bottom w:val="single" w:sz="12" w:space="0" w:color="auto"/>
            </w:tcBorders>
            <w:vAlign w:val="center"/>
          </w:tcPr>
          <w:p w14:paraId="7AA3BE70" w14:textId="77777777" w:rsidR="00561ABB" w:rsidRPr="00626DE3" w:rsidRDefault="00561ABB" w:rsidP="005D0625">
            <w:pPr>
              <w:jc w:val="center"/>
              <w:rPr>
                <w:rFonts w:asciiTheme="minorHAnsi" w:hAnsiTheme="minorHAnsi"/>
                <w:b/>
                <w:szCs w:val="24"/>
                <w:lang w:val="en-US"/>
              </w:rPr>
            </w:pPr>
          </w:p>
        </w:tc>
        <w:tc>
          <w:tcPr>
            <w:tcW w:w="992" w:type="dxa"/>
            <w:tcBorders>
              <w:top w:val="single" w:sz="6" w:space="0" w:color="auto"/>
              <w:left w:val="single" w:sz="6" w:space="0" w:color="auto"/>
              <w:bottom w:val="single" w:sz="12" w:space="0" w:color="auto"/>
              <w:right w:val="single" w:sz="6" w:space="0" w:color="auto"/>
            </w:tcBorders>
            <w:vAlign w:val="center"/>
          </w:tcPr>
          <w:p w14:paraId="7AA3BE71"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1</w:t>
            </w:r>
          </w:p>
        </w:tc>
        <w:tc>
          <w:tcPr>
            <w:tcW w:w="1024" w:type="dxa"/>
            <w:tcBorders>
              <w:top w:val="single" w:sz="6" w:space="0" w:color="auto"/>
              <w:left w:val="single" w:sz="6" w:space="0" w:color="auto"/>
              <w:bottom w:val="single" w:sz="12" w:space="0" w:color="auto"/>
              <w:right w:val="single" w:sz="6" w:space="0" w:color="auto"/>
            </w:tcBorders>
            <w:vAlign w:val="center"/>
          </w:tcPr>
          <w:p w14:paraId="7AA3BE72"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2</w:t>
            </w:r>
          </w:p>
        </w:tc>
        <w:tc>
          <w:tcPr>
            <w:tcW w:w="720" w:type="dxa"/>
            <w:tcBorders>
              <w:top w:val="single" w:sz="6" w:space="0" w:color="auto"/>
              <w:left w:val="single" w:sz="6" w:space="0" w:color="auto"/>
              <w:bottom w:val="single" w:sz="12" w:space="0" w:color="auto"/>
              <w:right w:val="single" w:sz="6" w:space="0" w:color="auto"/>
            </w:tcBorders>
            <w:vAlign w:val="center"/>
          </w:tcPr>
          <w:p w14:paraId="7AA3BE73"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3</w:t>
            </w:r>
          </w:p>
        </w:tc>
        <w:tc>
          <w:tcPr>
            <w:tcW w:w="720" w:type="dxa"/>
            <w:tcBorders>
              <w:top w:val="single" w:sz="6" w:space="0" w:color="auto"/>
              <w:left w:val="single" w:sz="6" w:space="0" w:color="auto"/>
              <w:bottom w:val="single" w:sz="12" w:space="0" w:color="auto"/>
              <w:right w:val="single" w:sz="6" w:space="0" w:color="auto"/>
            </w:tcBorders>
            <w:vAlign w:val="center"/>
          </w:tcPr>
          <w:p w14:paraId="7AA3BE74"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4</w:t>
            </w:r>
          </w:p>
        </w:tc>
        <w:tc>
          <w:tcPr>
            <w:tcW w:w="720" w:type="dxa"/>
            <w:tcBorders>
              <w:top w:val="single" w:sz="6" w:space="0" w:color="auto"/>
              <w:left w:val="single" w:sz="6" w:space="0" w:color="auto"/>
              <w:bottom w:val="single" w:sz="12" w:space="0" w:color="auto"/>
              <w:right w:val="single" w:sz="6" w:space="0" w:color="auto"/>
            </w:tcBorders>
            <w:vAlign w:val="center"/>
          </w:tcPr>
          <w:p w14:paraId="7AA3BE75"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5</w:t>
            </w:r>
          </w:p>
        </w:tc>
        <w:tc>
          <w:tcPr>
            <w:tcW w:w="720" w:type="dxa"/>
            <w:tcBorders>
              <w:top w:val="single" w:sz="6" w:space="0" w:color="auto"/>
              <w:left w:val="single" w:sz="6" w:space="0" w:color="auto"/>
              <w:bottom w:val="single" w:sz="12" w:space="0" w:color="auto"/>
              <w:right w:val="single" w:sz="6" w:space="0" w:color="auto"/>
            </w:tcBorders>
            <w:vAlign w:val="center"/>
          </w:tcPr>
          <w:p w14:paraId="7AA3BE76"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6</w:t>
            </w:r>
          </w:p>
        </w:tc>
        <w:tc>
          <w:tcPr>
            <w:tcW w:w="720" w:type="dxa"/>
            <w:tcBorders>
              <w:top w:val="single" w:sz="6" w:space="0" w:color="auto"/>
              <w:left w:val="single" w:sz="6" w:space="0" w:color="auto"/>
              <w:bottom w:val="single" w:sz="12" w:space="0" w:color="auto"/>
              <w:right w:val="single" w:sz="6" w:space="0" w:color="auto"/>
            </w:tcBorders>
            <w:vAlign w:val="center"/>
          </w:tcPr>
          <w:p w14:paraId="7AA3BE77"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7</w:t>
            </w:r>
          </w:p>
        </w:tc>
        <w:tc>
          <w:tcPr>
            <w:tcW w:w="795" w:type="dxa"/>
            <w:tcBorders>
              <w:top w:val="single" w:sz="6" w:space="0" w:color="auto"/>
              <w:left w:val="single" w:sz="6" w:space="0" w:color="auto"/>
              <w:bottom w:val="single" w:sz="12" w:space="0" w:color="auto"/>
              <w:right w:val="single" w:sz="6" w:space="0" w:color="auto"/>
            </w:tcBorders>
            <w:vAlign w:val="center"/>
          </w:tcPr>
          <w:p w14:paraId="7AA3BE78"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8</w:t>
            </w:r>
          </w:p>
        </w:tc>
        <w:tc>
          <w:tcPr>
            <w:tcW w:w="720" w:type="dxa"/>
            <w:tcBorders>
              <w:top w:val="single" w:sz="6" w:space="0" w:color="auto"/>
              <w:left w:val="single" w:sz="6" w:space="0" w:color="auto"/>
              <w:bottom w:val="single" w:sz="12" w:space="0" w:color="auto"/>
              <w:right w:val="single" w:sz="6" w:space="0" w:color="auto"/>
            </w:tcBorders>
            <w:vAlign w:val="center"/>
          </w:tcPr>
          <w:p w14:paraId="7AA3BE79"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9</w:t>
            </w:r>
          </w:p>
        </w:tc>
        <w:tc>
          <w:tcPr>
            <w:tcW w:w="720" w:type="dxa"/>
            <w:tcBorders>
              <w:top w:val="single" w:sz="6" w:space="0" w:color="auto"/>
              <w:left w:val="single" w:sz="6" w:space="0" w:color="auto"/>
              <w:bottom w:val="single" w:sz="12" w:space="0" w:color="auto"/>
              <w:right w:val="single" w:sz="6" w:space="0" w:color="auto"/>
            </w:tcBorders>
            <w:vAlign w:val="center"/>
          </w:tcPr>
          <w:p w14:paraId="7AA3BE7A"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10</w:t>
            </w:r>
          </w:p>
        </w:tc>
        <w:tc>
          <w:tcPr>
            <w:tcW w:w="654" w:type="dxa"/>
            <w:tcBorders>
              <w:top w:val="single" w:sz="6" w:space="0" w:color="auto"/>
              <w:left w:val="single" w:sz="6" w:space="0" w:color="auto"/>
              <w:bottom w:val="single" w:sz="12" w:space="0" w:color="auto"/>
              <w:right w:val="double" w:sz="4" w:space="0" w:color="auto"/>
            </w:tcBorders>
            <w:vAlign w:val="center"/>
          </w:tcPr>
          <w:p w14:paraId="7AA3BE7B"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n</w:t>
            </w:r>
          </w:p>
        </w:tc>
      </w:tr>
      <w:tr w:rsidR="00561ABB" w:rsidRPr="00626DE3" w14:paraId="7AA3BE8A" w14:textId="77777777" w:rsidTr="005D0625">
        <w:tc>
          <w:tcPr>
            <w:tcW w:w="540" w:type="dxa"/>
            <w:tcBorders>
              <w:top w:val="single" w:sz="12" w:space="0" w:color="auto"/>
              <w:left w:val="double" w:sz="4" w:space="0" w:color="auto"/>
              <w:bottom w:val="single" w:sz="6" w:space="0" w:color="auto"/>
            </w:tcBorders>
            <w:vAlign w:val="center"/>
          </w:tcPr>
          <w:p w14:paraId="7AA3BE7D" w14:textId="77777777" w:rsidR="00561ABB" w:rsidRPr="00626DE3" w:rsidRDefault="00561ABB" w:rsidP="005D0625">
            <w:pPr>
              <w:jc w:val="center"/>
              <w:rPr>
                <w:rFonts w:asciiTheme="minorHAnsi" w:hAnsiTheme="minorHAnsi"/>
                <w:szCs w:val="24"/>
                <w:lang w:val="en-US"/>
              </w:rPr>
            </w:pPr>
            <w:r w:rsidRPr="00626DE3">
              <w:rPr>
                <w:rFonts w:asciiTheme="minorHAnsi" w:hAnsiTheme="minorHAnsi"/>
                <w:szCs w:val="24"/>
                <w:lang w:val="en-US"/>
              </w:rPr>
              <w:t>1</w:t>
            </w:r>
          </w:p>
        </w:tc>
        <w:tc>
          <w:tcPr>
            <w:tcW w:w="2154" w:type="dxa"/>
            <w:tcBorders>
              <w:top w:val="single" w:sz="12" w:space="0" w:color="auto"/>
              <w:left w:val="single" w:sz="6" w:space="0" w:color="auto"/>
              <w:bottom w:val="single" w:sz="6" w:space="0" w:color="auto"/>
            </w:tcBorders>
          </w:tcPr>
          <w:p w14:paraId="7AA3BE7E" w14:textId="77777777" w:rsidR="00561ABB" w:rsidRPr="00626DE3" w:rsidRDefault="00561ABB" w:rsidP="005D0625">
            <w:pPr>
              <w:rPr>
                <w:rFonts w:asciiTheme="minorHAnsi" w:hAnsiTheme="minorHAnsi"/>
                <w:szCs w:val="24"/>
                <w:lang w:val="en-US"/>
              </w:rPr>
            </w:pPr>
          </w:p>
        </w:tc>
        <w:tc>
          <w:tcPr>
            <w:tcW w:w="992" w:type="dxa"/>
            <w:tcBorders>
              <w:top w:val="single" w:sz="12" w:space="0" w:color="auto"/>
              <w:left w:val="single" w:sz="6" w:space="0" w:color="auto"/>
              <w:bottom w:val="single" w:sz="6" w:space="0" w:color="auto"/>
              <w:right w:val="single" w:sz="6" w:space="0" w:color="auto"/>
            </w:tcBorders>
          </w:tcPr>
          <w:p w14:paraId="7AA3BE7F" w14:textId="77777777" w:rsidR="00561ABB" w:rsidRPr="00626DE3" w:rsidRDefault="00561ABB" w:rsidP="005D0625">
            <w:pPr>
              <w:rPr>
                <w:rFonts w:asciiTheme="minorHAnsi" w:hAnsiTheme="minorHAnsi"/>
                <w:szCs w:val="24"/>
                <w:lang w:val="en-US"/>
              </w:rPr>
            </w:pPr>
          </w:p>
        </w:tc>
        <w:tc>
          <w:tcPr>
            <w:tcW w:w="1024" w:type="dxa"/>
            <w:tcBorders>
              <w:top w:val="single" w:sz="12" w:space="0" w:color="auto"/>
              <w:left w:val="single" w:sz="6" w:space="0" w:color="auto"/>
              <w:bottom w:val="single" w:sz="6" w:space="0" w:color="auto"/>
              <w:right w:val="single" w:sz="6" w:space="0" w:color="auto"/>
            </w:tcBorders>
          </w:tcPr>
          <w:p w14:paraId="7AA3BE80" w14:textId="77777777" w:rsidR="00561ABB" w:rsidRPr="00626DE3" w:rsidRDefault="00561ABB" w:rsidP="005D0625">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AA3BE81" w14:textId="77777777" w:rsidR="00561ABB" w:rsidRPr="00626DE3" w:rsidRDefault="00561ABB" w:rsidP="005D0625">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AA3BE82" w14:textId="77777777" w:rsidR="00561ABB" w:rsidRPr="00626DE3" w:rsidRDefault="00561ABB" w:rsidP="005D0625">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AA3BE83" w14:textId="77777777" w:rsidR="00561ABB" w:rsidRPr="00626DE3" w:rsidRDefault="00561ABB" w:rsidP="005D0625">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AA3BE84" w14:textId="77777777" w:rsidR="00561ABB" w:rsidRPr="00626DE3" w:rsidRDefault="00561ABB" w:rsidP="005D0625">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AA3BE85" w14:textId="77777777" w:rsidR="00561ABB" w:rsidRPr="00626DE3" w:rsidRDefault="00561ABB" w:rsidP="005D0625">
            <w:pPr>
              <w:rPr>
                <w:rFonts w:asciiTheme="minorHAnsi" w:hAnsiTheme="minorHAnsi"/>
                <w:szCs w:val="24"/>
                <w:lang w:val="en-US"/>
              </w:rPr>
            </w:pPr>
          </w:p>
        </w:tc>
        <w:tc>
          <w:tcPr>
            <w:tcW w:w="795" w:type="dxa"/>
            <w:tcBorders>
              <w:top w:val="single" w:sz="12" w:space="0" w:color="auto"/>
              <w:left w:val="single" w:sz="6" w:space="0" w:color="auto"/>
              <w:bottom w:val="single" w:sz="6" w:space="0" w:color="auto"/>
              <w:right w:val="single" w:sz="6" w:space="0" w:color="auto"/>
            </w:tcBorders>
          </w:tcPr>
          <w:p w14:paraId="7AA3BE86" w14:textId="77777777" w:rsidR="00561ABB" w:rsidRPr="00626DE3" w:rsidRDefault="00561ABB" w:rsidP="005D0625">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AA3BE87" w14:textId="77777777" w:rsidR="00561ABB" w:rsidRPr="00626DE3" w:rsidRDefault="00561ABB" w:rsidP="005D0625">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AA3BE88" w14:textId="77777777" w:rsidR="00561ABB" w:rsidRPr="00626DE3" w:rsidRDefault="00561ABB" w:rsidP="005D0625">
            <w:pPr>
              <w:rPr>
                <w:rFonts w:asciiTheme="minorHAnsi" w:hAnsiTheme="minorHAnsi"/>
                <w:szCs w:val="24"/>
                <w:lang w:val="en-US"/>
              </w:rPr>
            </w:pPr>
          </w:p>
        </w:tc>
        <w:tc>
          <w:tcPr>
            <w:tcW w:w="654" w:type="dxa"/>
            <w:tcBorders>
              <w:top w:val="single" w:sz="12" w:space="0" w:color="auto"/>
              <w:left w:val="single" w:sz="6" w:space="0" w:color="auto"/>
              <w:bottom w:val="single" w:sz="6" w:space="0" w:color="auto"/>
              <w:right w:val="double" w:sz="4" w:space="0" w:color="auto"/>
            </w:tcBorders>
          </w:tcPr>
          <w:p w14:paraId="7AA3BE89" w14:textId="77777777" w:rsidR="00561ABB" w:rsidRPr="00626DE3" w:rsidRDefault="00561ABB" w:rsidP="005D0625">
            <w:pPr>
              <w:rPr>
                <w:rFonts w:asciiTheme="minorHAnsi" w:hAnsiTheme="minorHAnsi"/>
                <w:szCs w:val="24"/>
                <w:lang w:val="en-US"/>
              </w:rPr>
            </w:pPr>
          </w:p>
        </w:tc>
      </w:tr>
      <w:tr w:rsidR="00561ABB" w:rsidRPr="00626DE3" w14:paraId="7AA3BE98" w14:textId="77777777" w:rsidTr="005D0625">
        <w:tc>
          <w:tcPr>
            <w:tcW w:w="540" w:type="dxa"/>
            <w:tcBorders>
              <w:top w:val="single" w:sz="6" w:space="0" w:color="auto"/>
              <w:left w:val="double" w:sz="4" w:space="0" w:color="auto"/>
              <w:bottom w:val="single" w:sz="6" w:space="0" w:color="auto"/>
            </w:tcBorders>
            <w:vAlign w:val="center"/>
          </w:tcPr>
          <w:p w14:paraId="7AA3BE8B" w14:textId="77777777" w:rsidR="00561ABB" w:rsidRPr="00626DE3" w:rsidRDefault="00561ABB" w:rsidP="005D0625">
            <w:pPr>
              <w:jc w:val="center"/>
              <w:rPr>
                <w:rFonts w:asciiTheme="minorHAnsi" w:hAnsiTheme="minorHAnsi"/>
                <w:szCs w:val="24"/>
                <w:lang w:val="en-US"/>
              </w:rPr>
            </w:pPr>
            <w:r w:rsidRPr="00626DE3">
              <w:rPr>
                <w:rFonts w:asciiTheme="minorHAnsi" w:hAnsiTheme="minorHAnsi"/>
                <w:szCs w:val="24"/>
                <w:lang w:val="en-US"/>
              </w:rPr>
              <w:t>2</w:t>
            </w:r>
          </w:p>
        </w:tc>
        <w:tc>
          <w:tcPr>
            <w:tcW w:w="2154" w:type="dxa"/>
            <w:tcBorders>
              <w:top w:val="single" w:sz="6" w:space="0" w:color="auto"/>
              <w:left w:val="single" w:sz="6" w:space="0" w:color="auto"/>
              <w:bottom w:val="single" w:sz="6" w:space="0" w:color="auto"/>
            </w:tcBorders>
          </w:tcPr>
          <w:p w14:paraId="7AA3BE8C" w14:textId="77777777" w:rsidR="00561ABB" w:rsidRPr="00626DE3" w:rsidRDefault="00561ABB" w:rsidP="005D0625">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7AA3BE8D" w14:textId="77777777" w:rsidR="00561ABB" w:rsidRPr="00626DE3" w:rsidRDefault="00561ABB" w:rsidP="005D0625">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AA3BE8E"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8F"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0"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1"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2"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3" w14:textId="77777777" w:rsidR="00561ABB" w:rsidRPr="00626DE3" w:rsidRDefault="00561ABB" w:rsidP="005D0625">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A3BE94"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5"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6" w14:textId="77777777" w:rsidR="00561ABB" w:rsidRPr="00626DE3" w:rsidRDefault="00561ABB" w:rsidP="005D0625">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7AA3BE97" w14:textId="77777777" w:rsidR="00561ABB" w:rsidRPr="00626DE3" w:rsidRDefault="00561ABB" w:rsidP="005D0625">
            <w:pPr>
              <w:rPr>
                <w:rFonts w:asciiTheme="minorHAnsi" w:hAnsiTheme="minorHAnsi"/>
                <w:szCs w:val="24"/>
                <w:lang w:val="en-US"/>
              </w:rPr>
            </w:pPr>
          </w:p>
        </w:tc>
      </w:tr>
      <w:tr w:rsidR="00561ABB" w:rsidRPr="00626DE3" w14:paraId="7AA3BEA6" w14:textId="77777777" w:rsidTr="005D0625">
        <w:tc>
          <w:tcPr>
            <w:tcW w:w="540" w:type="dxa"/>
            <w:tcBorders>
              <w:top w:val="single" w:sz="6" w:space="0" w:color="auto"/>
              <w:left w:val="double" w:sz="4" w:space="0" w:color="auto"/>
              <w:bottom w:val="single" w:sz="6" w:space="0" w:color="auto"/>
            </w:tcBorders>
            <w:vAlign w:val="center"/>
          </w:tcPr>
          <w:p w14:paraId="7AA3BE99" w14:textId="77777777" w:rsidR="00561ABB" w:rsidRPr="00626DE3" w:rsidRDefault="00561ABB" w:rsidP="005D0625">
            <w:pPr>
              <w:jc w:val="center"/>
              <w:rPr>
                <w:rFonts w:asciiTheme="minorHAnsi" w:hAnsiTheme="minorHAnsi"/>
                <w:szCs w:val="24"/>
                <w:lang w:val="en-US"/>
              </w:rPr>
            </w:pPr>
            <w:r w:rsidRPr="00626DE3">
              <w:rPr>
                <w:rFonts w:asciiTheme="minorHAnsi" w:hAnsiTheme="minorHAnsi"/>
                <w:szCs w:val="24"/>
                <w:lang w:val="en-US"/>
              </w:rPr>
              <w:t>3</w:t>
            </w:r>
          </w:p>
        </w:tc>
        <w:tc>
          <w:tcPr>
            <w:tcW w:w="2154" w:type="dxa"/>
            <w:tcBorders>
              <w:top w:val="single" w:sz="6" w:space="0" w:color="auto"/>
              <w:left w:val="single" w:sz="6" w:space="0" w:color="auto"/>
              <w:bottom w:val="single" w:sz="6" w:space="0" w:color="auto"/>
            </w:tcBorders>
          </w:tcPr>
          <w:p w14:paraId="7AA3BE9A" w14:textId="77777777" w:rsidR="00561ABB" w:rsidRPr="00626DE3" w:rsidRDefault="00561ABB" w:rsidP="005D0625">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7AA3BE9B" w14:textId="77777777" w:rsidR="00561ABB" w:rsidRPr="00626DE3" w:rsidRDefault="00561ABB" w:rsidP="005D0625">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AA3BE9C"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D"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E"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9F"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0"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1" w14:textId="77777777" w:rsidR="00561ABB" w:rsidRPr="00626DE3" w:rsidRDefault="00561ABB" w:rsidP="005D0625">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A3BEA2"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3"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4" w14:textId="77777777" w:rsidR="00561ABB" w:rsidRPr="00626DE3" w:rsidRDefault="00561ABB" w:rsidP="005D0625">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7AA3BEA5" w14:textId="77777777" w:rsidR="00561ABB" w:rsidRPr="00626DE3" w:rsidRDefault="00561ABB" w:rsidP="005D0625">
            <w:pPr>
              <w:rPr>
                <w:rFonts w:asciiTheme="minorHAnsi" w:hAnsiTheme="minorHAnsi"/>
                <w:szCs w:val="24"/>
                <w:lang w:val="en-US"/>
              </w:rPr>
            </w:pPr>
          </w:p>
        </w:tc>
      </w:tr>
      <w:tr w:rsidR="00561ABB" w:rsidRPr="00626DE3" w14:paraId="7AA3BEB4" w14:textId="77777777" w:rsidTr="005D0625">
        <w:tc>
          <w:tcPr>
            <w:tcW w:w="540" w:type="dxa"/>
            <w:tcBorders>
              <w:top w:val="single" w:sz="6" w:space="0" w:color="auto"/>
              <w:left w:val="double" w:sz="4" w:space="0" w:color="auto"/>
              <w:bottom w:val="single" w:sz="6" w:space="0" w:color="auto"/>
            </w:tcBorders>
            <w:vAlign w:val="center"/>
          </w:tcPr>
          <w:p w14:paraId="7AA3BEA7" w14:textId="77777777" w:rsidR="00561ABB" w:rsidRPr="00626DE3" w:rsidRDefault="00561ABB" w:rsidP="005D0625">
            <w:pPr>
              <w:jc w:val="center"/>
              <w:rPr>
                <w:rFonts w:asciiTheme="minorHAnsi" w:hAnsiTheme="minorHAnsi"/>
                <w:szCs w:val="24"/>
                <w:lang w:val="en-US"/>
              </w:rPr>
            </w:pPr>
            <w:r w:rsidRPr="00626DE3">
              <w:rPr>
                <w:rFonts w:asciiTheme="minorHAnsi" w:hAnsiTheme="minorHAnsi"/>
                <w:szCs w:val="24"/>
                <w:lang w:val="en-US"/>
              </w:rPr>
              <w:t>4</w:t>
            </w:r>
          </w:p>
        </w:tc>
        <w:tc>
          <w:tcPr>
            <w:tcW w:w="2154" w:type="dxa"/>
            <w:tcBorders>
              <w:top w:val="single" w:sz="6" w:space="0" w:color="auto"/>
              <w:left w:val="single" w:sz="6" w:space="0" w:color="auto"/>
              <w:bottom w:val="single" w:sz="6" w:space="0" w:color="auto"/>
            </w:tcBorders>
          </w:tcPr>
          <w:p w14:paraId="7AA3BEA8" w14:textId="77777777" w:rsidR="00561ABB" w:rsidRPr="00626DE3" w:rsidRDefault="00561ABB" w:rsidP="005D0625">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7AA3BEA9" w14:textId="77777777" w:rsidR="00561ABB" w:rsidRPr="00626DE3" w:rsidRDefault="00561ABB" w:rsidP="005D0625">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AA3BEAA"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B"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C"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D"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E"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AF" w14:textId="77777777" w:rsidR="00561ABB" w:rsidRPr="00626DE3" w:rsidRDefault="00561ABB" w:rsidP="005D0625">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A3BEB0"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1"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2" w14:textId="77777777" w:rsidR="00561ABB" w:rsidRPr="00626DE3" w:rsidRDefault="00561ABB" w:rsidP="005D0625">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7AA3BEB3" w14:textId="77777777" w:rsidR="00561ABB" w:rsidRPr="00626DE3" w:rsidRDefault="00561ABB" w:rsidP="005D0625">
            <w:pPr>
              <w:rPr>
                <w:rFonts w:asciiTheme="minorHAnsi" w:hAnsiTheme="minorHAnsi"/>
                <w:szCs w:val="24"/>
                <w:lang w:val="en-US"/>
              </w:rPr>
            </w:pPr>
          </w:p>
        </w:tc>
      </w:tr>
      <w:tr w:rsidR="00561ABB" w:rsidRPr="00626DE3" w14:paraId="7AA3BEC2" w14:textId="77777777" w:rsidTr="005D0625">
        <w:tc>
          <w:tcPr>
            <w:tcW w:w="540" w:type="dxa"/>
            <w:tcBorders>
              <w:top w:val="single" w:sz="6" w:space="0" w:color="auto"/>
              <w:left w:val="double" w:sz="4" w:space="0" w:color="auto"/>
              <w:bottom w:val="single" w:sz="6" w:space="0" w:color="auto"/>
            </w:tcBorders>
            <w:vAlign w:val="center"/>
          </w:tcPr>
          <w:p w14:paraId="7AA3BEB5" w14:textId="77777777" w:rsidR="00561ABB" w:rsidRPr="00626DE3" w:rsidRDefault="00561ABB" w:rsidP="005D0625">
            <w:pPr>
              <w:jc w:val="center"/>
              <w:rPr>
                <w:rFonts w:asciiTheme="minorHAnsi" w:hAnsiTheme="minorHAnsi"/>
                <w:szCs w:val="24"/>
                <w:lang w:val="en-US"/>
              </w:rPr>
            </w:pPr>
            <w:r w:rsidRPr="00626DE3">
              <w:rPr>
                <w:rFonts w:asciiTheme="minorHAnsi" w:hAnsiTheme="minorHAnsi"/>
                <w:szCs w:val="24"/>
                <w:lang w:val="en-US"/>
              </w:rPr>
              <w:t>5</w:t>
            </w:r>
          </w:p>
        </w:tc>
        <w:tc>
          <w:tcPr>
            <w:tcW w:w="2154" w:type="dxa"/>
            <w:tcBorders>
              <w:top w:val="single" w:sz="6" w:space="0" w:color="auto"/>
              <w:left w:val="single" w:sz="6" w:space="0" w:color="auto"/>
              <w:bottom w:val="single" w:sz="6" w:space="0" w:color="auto"/>
            </w:tcBorders>
          </w:tcPr>
          <w:p w14:paraId="7AA3BEB6" w14:textId="77777777" w:rsidR="00561ABB" w:rsidRPr="00626DE3" w:rsidRDefault="00561ABB" w:rsidP="005D0625">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7AA3BEB7" w14:textId="77777777" w:rsidR="00561ABB" w:rsidRPr="00626DE3" w:rsidRDefault="00561ABB" w:rsidP="005D0625">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AA3BEB8"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9"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A"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B"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C"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D" w14:textId="77777777" w:rsidR="00561ABB" w:rsidRPr="00626DE3" w:rsidRDefault="00561ABB" w:rsidP="005D0625">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A3BEBE"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BF"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0" w14:textId="77777777" w:rsidR="00561ABB" w:rsidRPr="00626DE3" w:rsidRDefault="00561ABB" w:rsidP="005D0625">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7AA3BEC1" w14:textId="77777777" w:rsidR="00561ABB" w:rsidRPr="00626DE3" w:rsidRDefault="00561ABB" w:rsidP="005D0625">
            <w:pPr>
              <w:rPr>
                <w:rFonts w:asciiTheme="minorHAnsi" w:hAnsiTheme="minorHAnsi"/>
                <w:szCs w:val="24"/>
                <w:lang w:val="en-US"/>
              </w:rPr>
            </w:pPr>
          </w:p>
        </w:tc>
      </w:tr>
      <w:tr w:rsidR="00561ABB" w:rsidRPr="00626DE3" w14:paraId="7AA3BED0" w14:textId="77777777" w:rsidTr="005D0625">
        <w:trPr>
          <w:trHeight w:val="228"/>
        </w:trPr>
        <w:tc>
          <w:tcPr>
            <w:tcW w:w="540" w:type="dxa"/>
            <w:tcBorders>
              <w:top w:val="single" w:sz="6" w:space="0" w:color="auto"/>
              <w:left w:val="double" w:sz="4" w:space="0" w:color="auto"/>
              <w:bottom w:val="single" w:sz="6" w:space="0" w:color="auto"/>
            </w:tcBorders>
            <w:vAlign w:val="center"/>
          </w:tcPr>
          <w:p w14:paraId="7AA3BEC3" w14:textId="77777777" w:rsidR="00561ABB" w:rsidRPr="00626DE3" w:rsidRDefault="00561ABB" w:rsidP="005D0625">
            <w:pPr>
              <w:jc w:val="center"/>
              <w:rPr>
                <w:rFonts w:asciiTheme="minorHAnsi" w:hAnsiTheme="minorHAnsi"/>
                <w:szCs w:val="24"/>
                <w:lang w:val="en-US"/>
              </w:rPr>
            </w:pPr>
          </w:p>
        </w:tc>
        <w:tc>
          <w:tcPr>
            <w:tcW w:w="2154" w:type="dxa"/>
            <w:tcBorders>
              <w:top w:val="single" w:sz="6" w:space="0" w:color="auto"/>
              <w:left w:val="single" w:sz="6" w:space="0" w:color="auto"/>
              <w:bottom w:val="single" w:sz="6" w:space="0" w:color="auto"/>
            </w:tcBorders>
          </w:tcPr>
          <w:p w14:paraId="7AA3BEC4" w14:textId="77777777" w:rsidR="00561ABB" w:rsidRPr="00626DE3" w:rsidRDefault="00561ABB" w:rsidP="005D0625">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7AA3BEC5" w14:textId="77777777" w:rsidR="00561ABB" w:rsidRPr="00626DE3" w:rsidRDefault="00561ABB" w:rsidP="005D0625">
            <w:pPr>
              <w:pStyle w:val="Header"/>
              <w:rPr>
                <w:rFonts w:asciiTheme="minorHAnsi" w:hAnsiTheme="minorHAnsi"/>
                <w:sz w:val="24"/>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AA3BEC6"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7"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8"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9"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A"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B" w14:textId="77777777" w:rsidR="00561ABB" w:rsidRPr="00626DE3" w:rsidRDefault="00561ABB" w:rsidP="005D0625">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A3BECC"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D"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CE" w14:textId="77777777" w:rsidR="00561ABB" w:rsidRPr="00626DE3" w:rsidRDefault="00561ABB" w:rsidP="005D0625">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7AA3BECF" w14:textId="77777777" w:rsidR="00561ABB" w:rsidRPr="00626DE3" w:rsidRDefault="00561ABB" w:rsidP="005D0625">
            <w:pPr>
              <w:rPr>
                <w:rFonts w:asciiTheme="minorHAnsi" w:hAnsiTheme="minorHAnsi"/>
                <w:szCs w:val="24"/>
                <w:lang w:val="en-US"/>
              </w:rPr>
            </w:pPr>
          </w:p>
        </w:tc>
      </w:tr>
      <w:tr w:rsidR="00561ABB" w:rsidRPr="00626DE3" w14:paraId="7AA3BEDE" w14:textId="77777777" w:rsidTr="005D0625">
        <w:tc>
          <w:tcPr>
            <w:tcW w:w="540" w:type="dxa"/>
            <w:tcBorders>
              <w:top w:val="single" w:sz="6" w:space="0" w:color="auto"/>
              <w:left w:val="double" w:sz="4" w:space="0" w:color="auto"/>
              <w:bottom w:val="single" w:sz="6" w:space="0" w:color="auto"/>
            </w:tcBorders>
            <w:vAlign w:val="center"/>
          </w:tcPr>
          <w:p w14:paraId="7AA3BED1" w14:textId="77777777" w:rsidR="00561ABB" w:rsidRPr="00626DE3" w:rsidRDefault="00561ABB" w:rsidP="005D0625">
            <w:pPr>
              <w:jc w:val="center"/>
              <w:rPr>
                <w:rFonts w:asciiTheme="minorHAnsi" w:hAnsiTheme="minorHAnsi"/>
                <w:szCs w:val="24"/>
                <w:lang w:val="en-US"/>
              </w:rPr>
            </w:pPr>
          </w:p>
        </w:tc>
        <w:tc>
          <w:tcPr>
            <w:tcW w:w="2154" w:type="dxa"/>
            <w:tcBorders>
              <w:top w:val="single" w:sz="6" w:space="0" w:color="auto"/>
              <w:left w:val="single" w:sz="6" w:space="0" w:color="auto"/>
              <w:bottom w:val="single" w:sz="6" w:space="0" w:color="auto"/>
            </w:tcBorders>
          </w:tcPr>
          <w:p w14:paraId="7AA3BED2" w14:textId="77777777" w:rsidR="00561ABB" w:rsidRPr="00626DE3" w:rsidRDefault="00561ABB" w:rsidP="005D0625">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7AA3BED3" w14:textId="77777777" w:rsidR="00561ABB" w:rsidRPr="00626DE3" w:rsidRDefault="00561ABB" w:rsidP="005D0625">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AA3BED4"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D5"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D6"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D7"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D8"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D9" w14:textId="77777777" w:rsidR="00561ABB" w:rsidRPr="00626DE3" w:rsidRDefault="00561ABB" w:rsidP="005D0625">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A3BEDA"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DB"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DC" w14:textId="77777777" w:rsidR="00561ABB" w:rsidRPr="00626DE3" w:rsidRDefault="00561ABB" w:rsidP="005D0625">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7AA3BEDD" w14:textId="77777777" w:rsidR="00561ABB" w:rsidRPr="00626DE3" w:rsidRDefault="00561ABB" w:rsidP="005D0625">
            <w:pPr>
              <w:rPr>
                <w:rFonts w:asciiTheme="minorHAnsi" w:hAnsiTheme="minorHAnsi"/>
                <w:szCs w:val="24"/>
                <w:lang w:val="en-US"/>
              </w:rPr>
            </w:pPr>
          </w:p>
        </w:tc>
      </w:tr>
      <w:tr w:rsidR="00561ABB" w:rsidRPr="00626DE3" w14:paraId="7AA3BEEC" w14:textId="77777777" w:rsidTr="005D0625">
        <w:tc>
          <w:tcPr>
            <w:tcW w:w="540" w:type="dxa"/>
            <w:tcBorders>
              <w:top w:val="single" w:sz="6" w:space="0" w:color="auto"/>
              <w:left w:val="double" w:sz="4" w:space="0" w:color="auto"/>
              <w:bottom w:val="single" w:sz="6" w:space="0" w:color="auto"/>
            </w:tcBorders>
            <w:vAlign w:val="center"/>
          </w:tcPr>
          <w:p w14:paraId="7AA3BEDF" w14:textId="77777777" w:rsidR="00561ABB" w:rsidRPr="00626DE3" w:rsidRDefault="00561ABB" w:rsidP="005D0625">
            <w:pPr>
              <w:ind w:left="-25"/>
              <w:jc w:val="center"/>
              <w:rPr>
                <w:rFonts w:asciiTheme="minorHAnsi" w:hAnsiTheme="minorHAnsi" w:cs="Arial"/>
                <w:szCs w:val="24"/>
                <w:lang w:val="en-US"/>
              </w:rPr>
            </w:pPr>
          </w:p>
        </w:tc>
        <w:tc>
          <w:tcPr>
            <w:tcW w:w="2154" w:type="dxa"/>
            <w:tcBorders>
              <w:top w:val="single" w:sz="6" w:space="0" w:color="auto"/>
              <w:left w:val="single" w:sz="6" w:space="0" w:color="auto"/>
              <w:bottom w:val="single" w:sz="6" w:space="0" w:color="auto"/>
            </w:tcBorders>
          </w:tcPr>
          <w:p w14:paraId="7AA3BEE0" w14:textId="77777777" w:rsidR="00561ABB" w:rsidRPr="00626DE3" w:rsidRDefault="00561ABB" w:rsidP="005D0625">
            <w:pPr>
              <w:ind w:left="-25"/>
              <w:rPr>
                <w:rFonts w:asciiTheme="minorHAnsi" w:hAnsiTheme="minorHAnsi" w:cs="Arial"/>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7AA3BEE1" w14:textId="77777777" w:rsidR="00561ABB" w:rsidRPr="00626DE3" w:rsidRDefault="00561ABB" w:rsidP="005D0625">
            <w:pPr>
              <w:rPr>
                <w:rFonts w:asciiTheme="minorHAnsi" w:hAnsiTheme="minorHAnsi" w:cs="Arial"/>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AA3BEE2" w14:textId="77777777" w:rsidR="00561ABB" w:rsidRPr="00626DE3" w:rsidRDefault="00561ABB" w:rsidP="005D0625">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E3" w14:textId="77777777" w:rsidR="00561ABB" w:rsidRPr="00626DE3" w:rsidRDefault="00561ABB" w:rsidP="005D0625">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E4" w14:textId="77777777" w:rsidR="00561ABB" w:rsidRPr="00626DE3" w:rsidRDefault="00561ABB" w:rsidP="005D0625">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E5" w14:textId="77777777" w:rsidR="00561ABB" w:rsidRPr="00626DE3" w:rsidRDefault="00561ABB" w:rsidP="005D0625">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E6" w14:textId="77777777" w:rsidR="00561ABB" w:rsidRPr="00626DE3" w:rsidRDefault="00561ABB" w:rsidP="005D0625">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E7" w14:textId="77777777" w:rsidR="00561ABB" w:rsidRPr="00626DE3" w:rsidRDefault="00561ABB" w:rsidP="005D0625">
            <w:pPr>
              <w:rPr>
                <w:rFonts w:asciiTheme="minorHAnsi" w:hAnsiTheme="minorHAnsi" w:cs="Arial"/>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A3BEE8" w14:textId="77777777" w:rsidR="00561ABB" w:rsidRPr="00626DE3" w:rsidRDefault="00561ABB" w:rsidP="005D0625">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E9" w14:textId="77777777" w:rsidR="00561ABB" w:rsidRPr="00626DE3" w:rsidRDefault="00561ABB" w:rsidP="005D0625">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AA3BEEA" w14:textId="77777777" w:rsidR="00561ABB" w:rsidRPr="00626DE3" w:rsidRDefault="00561ABB" w:rsidP="005D0625">
            <w:pPr>
              <w:rPr>
                <w:rFonts w:asciiTheme="minorHAnsi" w:hAnsiTheme="minorHAnsi" w:cs="Arial"/>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7AA3BEEB" w14:textId="77777777" w:rsidR="00561ABB" w:rsidRPr="00626DE3" w:rsidRDefault="00561ABB" w:rsidP="005D0625">
            <w:pPr>
              <w:rPr>
                <w:rFonts w:asciiTheme="minorHAnsi" w:hAnsiTheme="minorHAnsi" w:cs="Arial"/>
                <w:szCs w:val="24"/>
                <w:lang w:val="en-US"/>
              </w:rPr>
            </w:pPr>
          </w:p>
        </w:tc>
      </w:tr>
      <w:tr w:rsidR="00561ABB" w:rsidRPr="00626DE3" w14:paraId="7AA3BEFA" w14:textId="77777777" w:rsidTr="005D0625">
        <w:tc>
          <w:tcPr>
            <w:tcW w:w="540" w:type="dxa"/>
            <w:tcBorders>
              <w:top w:val="single" w:sz="6" w:space="0" w:color="auto"/>
              <w:left w:val="double" w:sz="4" w:space="0" w:color="auto"/>
              <w:bottom w:val="double" w:sz="4" w:space="0" w:color="auto"/>
            </w:tcBorders>
            <w:vAlign w:val="center"/>
          </w:tcPr>
          <w:p w14:paraId="7AA3BEED" w14:textId="77777777" w:rsidR="00561ABB" w:rsidRPr="00626DE3" w:rsidRDefault="00561ABB" w:rsidP="005D0625">
            <w:pPr>
              <w:ind w:left="-25"/>
              <w:jc w:val="center"/>
              <w:rPr>
                <w:rFonts w:asciiTheme="minorHAnsi" w:hAnsiTheme="minorHAnsi"/>
                <w:szCs w:val="24"/>
                <w:lang w:val="en-US"/>
              </w:rPr>
            </w:pPr>
            <w:r w:rsidRPr="00626DE3">
              <w:rPr>
                <w:rFonts w:asciiTheme="minorHAnsi" w:hAnsiTheme="minorHAnsi"/>
                <w:szCs w:val="24"/>
                <w:lang w:val="en-US"/>
              </w:rPr>
              <w:t>N</w:t>
            </w:r>
          </w:p>
        </w:tc>
        <w:tc>
          <w:tcPr>
            <w:tcW w:w="2154" w:type="dxa"/>
            <w:tcBorders>
              <w:top w:val="single" w:sz="6" w:space="0" w:color="auto"/>
              <w:left w:val="single" w:sz="6" w:space="0" w:color="auto"/>
              <w:bottom w:val="double" w:sz="4" w:space="0" w:color="auto"/>
            </w:tcBorders>
          </w:tcPr>
          <w:p w14:paraId="7AA3BEEE" w14:textId="77777777" w:rsidR="00561ABB" w:rsidRPr="00626DE3" w:rsidRDefault="00561ABB" w:rsidP="005D0625">
            <w:pPr>
              <w:ind w:left="-25"/>
              <w:rPr>
                <w:rFonts w:asciiTheme="minorHAnsi" w:hAnsiTheme="minorHAnsi"/>
                <w:szCs w:val="24"/>
                <w:lang w:val="en-US"/>
              </w:rPr>
            </w:pPr>
          </w:p>
        </w:tc>
        <w:tc>
          <w:tcPr>
            <w:tcW w:w="992" w:type="dxa"/>
            <w:tcBorders>
              <w:top w:val="single" w:sz="6" w:space="0" w:color="auto"/>
              <w:left w:val="single" w:sz="6" w:space="0" w:color="auto"/>
              <w:bottom w:val="double" w:sz="4" w:space="0" w:color="auto"/>
              <w:right w:val="single" w:sz="6" w:space="0" w:color="auto"/>
            </w:tcBorders>
          </w:tcPr>
          <w:p w14:paraId="7AA3BEEF" w14:textId="77777777" w:rsidR="00561ABB" w:rsidRPr="00626DE3" w:rsidRDefault="00561ABB" w:rsidP="005D0625">
            <w:pPr>
              <w:rPr>
                <w:rFonts w:asciiTheme="minorHAnsi" w:hAnsiTheme="minorHAnsi"/>
                <w:szCs w:val="24"/>
                <w:lang w:val="en-US"/>
              </w:rPr>
            </w:pPr>
          </w:p>
        </w:tc>
        <w:tc>
          <w:tcPr>
            <w:tcW w:w="1024" w:type="dxa"/>
            <w:tcBorders>
              <w:top w:val="single" w:sz="6" w:space="0" w:color="auto"/>
              <w:left w:val="single" w:sz="6" w:space="0" w:color="auto"/>
              <w:bottom w:val="double" w:sz="4" w:space="0" w:color="auto"/>
              <w:right w:val="single" w:sz="6" w:space="0" w:color="auto"/>
            </w:tcBorders>
          </w:tcPr>
          <w:p w14:paraId="7AA3BEF0"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AA3BEF1"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AA3BEF2"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AA3BEF3"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AA3BEF4"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AA3BEF5" w14:textId="77777777" w:rsidR="00561ABB" w:rsidRPr="00626DE3" w:rsidRDefault="00561ABB" w:rsidP="005D0625">
            <w:pPr>
              <w:rPr>
                <w:rFonts w:asciiTheme="minorHAnsi" w:hAnsiTheme="minorHAnsi"/>
                <w:szCs w:val="24"/>
                <w:lang w:val="en-US"/>
              </w:rPr>
            </w:pPr>
          </w:p>
        </w:tc>
        <w:tc>
          <w:tcPr>
            <w:tcW w:w="795" w:type="dxa"/>
            <w:tcBorders>
              <w:top w:val="single" w:sz="6" w:space="0" w:color="auto"/>
              <w:left w:val="single" w:sz="6" w:space="0" w:color="auto"/>
              <w:bottom w:val="double" w:sz="4" w:space="0" w:color="auto"/>
              <w:right w:val="single" w:sz="6" w:space="0" w:color="auto"/>
            </w:tcBorders>
          </w:tcPr>
          <w:p w14:paraId="7AA3BEF6"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AA3BEF7" w14:textId="77777777" w:rsidR="00561ABB" w:rsidRPr="00626DE3" w:rsidRDefault="00561ABB" w:rsidP="005D0625">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AA3BEF8" w14:textId="77777777" w:rsidR="00561ABB" w:rsidRPr="00626DE3" w:rsidRDefault="00561ABB" w:rsidP="005D0625">
            <w:pPr>
              <w:rPr>
                <w:rFonts w:asciiTheme="minorHAnsi" w:hAnsiTheme="minorHAnsi"/>
                <w:szCs w:val="24"/>
                <w:lang w:val="en-US"/>
              </w:rPr>
            </w:pPr>
          </w:p>
        </w:tc>
        <w:tc>
          <w:tcPr>
            <w:tcW w:w="654" w:type="dxa"/>
            <w:tcBorders>
              <w:top w:val="single" w:sz="6" w:space="0" w:color="auto"/>
              <w:left w:val="single" w:sz="6" w:space="0" w:color="auto"/>
              <w:bottom w:val="double" w:sz="4" w:space="0" w:color="auto"/>
              <w:right w:val="double" w:sz="4" w:space="0" w:color="auto"/>
            </w:tcBorders>
          </w:tcPr>
          <w:p w14:paraId="7AA3BEF9" w14:textId="77777777" w:rsidR="00561ABB" w:rsidRPr="00626DE3" w:rsidRDefault="00561ABB" w:rsidP="005D0625">
            <w:pPr>
              <w:rPr>
                <w:rFonts w:asciiTheme="minorHAnsi" w:hAnsiTheme="minorHAnsi"/>
                <w:szCs w:val="24"/>
                <w:lang w:val="en-US"/>
              </w:rPr>
            </w:pPr>
          </w:p>
        </w:tc>
      </w:tr>
    </w:tbl>
    <w:p w14:paraId="7AA3BEFB" w14:textId="77777777" w:rsidR="00561ABB" w:rsidRPr="00626DE3" w:rsidRDefault="00561ABB" w:rsidP="00561ABB">
      <w:pPr>
        <w:rPr>
          <w:rFonts w:asciiTheme="minorHAnsi" w:hAnsiTheme="minorHAnsi"/>
          <w:szCs w:val="24"/>
          <w:lang w:val="en-US"/>
        </w:rPr>
      </w:pPr>
    </w:p>
    <w:p w14:paraId="7AA3BEFC"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lang w:val="en-US"/>
        </w:rPr>
      </w:pPr>
      <w:r w:rsidRPr="00626DE3">
        <w:rPr>
          <w:rFonts w:asciiTheme="minorHAnsi" w:hAnsiTheme="minorHAnsi"/>
          <w:b/>
          <w:lang w:val="en-US"/>
        </w:rPr>
        <w:t xml:space="preserve">Bidder: </w:t>
      </w:r>
      <w:r w:rsidRPr="00626DE3">
        <w:rPr>
          <w:rFonts w:asciiTheme="minorHAnsi" w:hAnsiTheme="minorHAnsi"/>
          <w:b/>
          <w:lang w:val="en-US"/>
        </w:rPr>
        <w:tab/>
      </w:r>
      <w:r w:rsidRPr="00626DE3">
        <w:rPr>
          <w:rFonts w:asciiTheme="minorHAnsi" w:hAnsiTheme="minorHAnsi"/>
          <w:i/>
          <w:color w:val="FF0000"/>
          <w:lang w:val="en-US"/>
        </w:rPr>
        <w:t xml:space="preserve">(indicate full name of </w:t>
      </w:r>
      <w:r w:rsidRPr="00626DE3">
        <w:rPr>
          <w:rFonts w:asciiTheme="minorHAnsi" w:hAnsiTheme="minorHAnsi" w:cs="Arial"/>
          <w:i/>
          <w:color w:val="FF0000"/>
          <w:szCs w:val="22"/>
          <w:lang w:val="en-US"/>
        </w:rPr>
        <w:t>bidder</w:t>
      </w:r>
      <w:r w:rsidRPr="00626DE3">
        <w:rPr>
          <w:rFonts w:asciiTheme="minorHAnsi" w:hAnsiTheme="minorHAnsi"/>
          <w:b/>
          <w:color w:val="FF0000"/>
          <w:lang w:val="en-US"/>
        </w:rPr>
        <w:t>)</w:t>
      </w:r>
    </w:p>
    <w:p w14:paraId="7AA3BEFD"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7AA3BEFE"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626DE3">
        <w:rPr>
          <w:rFonts w:asciiTheme="minorHAnsi" w:hAnsiTheme="minorHAnsi"/>
          <w:b/>
          <w:lang w:val="en-US"/>
        </w:rPr>
        <w:t xml:space="preserve">Name: </w:t>
      </w:r>
      <w:r w:rsidRPr="00626DE3">
        <w:rPr>
          <w:rFonts w:asciiTheme="minorHAnsi" w:hAnsiTheme="minorHAnsi"/>
          <w:b/>
          <w:lang w:val="en-US"/>
        </w:rPr>
        <w:tab/>
      </w:r>
      <w:r w:rsidRPr="00626DE3">
        <w:rPr>
          <w:rFonts w:asciiTheme="minorHAnsi" w:hAnsiTheme="minorHAnsi"/>
          <w:i/>
          <w:color w:val="FF0000"/>
          <w:lang w:val="en-US"/>
        </w:rPr>
        <w:t xml:space="preserve">(indicate el full name </w:t>
      </w:r>
      <w:r w:rsidRPr="00626DE3">
        <w:rPr>
          <w:rFonts w:asciiTheme="minorHAnsi" w:hAnsiTheme="minorHAnsi" w:cs="Arial"/>
          <w:i/>
          <w:color w:val="FF0000"/>
          <w:szCs w:val="22"/>
          <w:lang w:val="en-US"/>
        </w:rPr>
        <w:t>of</w:t>
      </w:r>
      <w:r w:rsidRPr="00626DE3">
        <w:rPr>
          <w:rFonts w:asciiTheme="minorHAnsi" w:hAnsiTheme="minorHAnsi"/>
          <w:i/>
          <w:color w:val="FF0000"/>
          <w:lang w:val="en-US"/>
        </w:rPr>
        <w:t xml:space="preserve"> the person signing the bid)</w:t>
      </w:r>
    </w:p>
    <w:p w14:paraId="7AA3BEFF"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7AA3BF00"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626DE3">
        <w:rPr>
          <w:rFonts w:asciiTheme="minorHAnsi" w:hAnsiTheme="minorHAnsi"/>
          <w:b/>
          <w:lang w:val="en-US"/>
        </w:rPr>
        <w:t>Position</w:t>
      </w:r>
      <w:r w:rsidR="00772A4A" w:rsidRPr="00626DE3">
        <w:rPr>
          <w:rFonts w:asciiTheme="minorHAnsi" w:hAnsiTheme="minorHAnsi"/>
          <w:b/>
          <w:lang w:val="en-US"/>
        </w:rPr>
        <w:t>: (</w:t>
      </w:r>
      <w:r w:rsidRPr="00626DE3">
        <w:rPr>
          <w:rFonts w:asciiTheme="minorHAnsi" w:hAnsiTheme="minorHAnsi"/>
          <w:i/>
          <w:color w:val="FF0000"/>
          <w:lang w:val="en-US"/>
        </w:rPr>
        <w:t>of the Signer)</w:t>
      </w:r>
    </w:p>
    <w:p w14:paraId="7AA3BF01"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7AA3BF02"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n-US"/>
        </w:rPr>
      </w:pPr>
      <w:r w:rsidRPr="00626DE3">
        <w:rPr>
          <w:rFonts w:asciiTheme="minorHAnsi" w:hAnsiTheme="minorHAnsi"/>
          <w:b/>
          <w:lang w:val="en-US"/>
        </w:rPr>
        <w:t>Signature</w:t>
      </w:r>
      <w:r w:rsidRPr="00626DE3">
        <w:rPr>
          <w:rFonts w:asciiTheme="minorHAnsi" w:hAnsiTheme="minorHAnsi"/>
          <w:i/>
          <w:lang w:val="en-US"/>
        </w:rPr>
        <w:t xml:space="preserve">: </w:t>
      </w:r>
      <w:r w:rsidRPr="00626DE3">
        <w:rPr>
          <w:rFonts w:asciiTheme="minorHAnsi" w:hAnsiTheme="minorHAnsi"/>
          <w:i/>
          <w:color w:val="FF0000"/>
          <w:lang w:val="en-US"/>
        </w:rPr>
        <w:t>(signature of the bidder)</w:t>
      </w:r>
    </w:p>
    <w:p w14:paraId="7AA3BF03"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p>
    <w:p w14:paraId="7AA3BF04"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b/>
          <w:szCs w:val="24"/>
          <w:lang w:val="en-US"/>
        </w:rPr>
      </w:pPr>
      <w:r w:rsidRPr="00626DE3">
        <w:rPr>
          <w:rFonts w:asciiTheme="minorHAnsi" w:hAnsiTheme="minorHAnsi"/>
          <w:b/>
          <w:lang w:val="en-US"/>
        </w:rPr>
        <w:t>Date</w:t>
      </w:r>
      <w:r w:rsidR="00772A4A" w:rsidRPr="00626DE3">
        <w:rPr>
          <w:rFonts w:asciiTheme="minorHAnsi" w:hAnsiTheme="minorHAnsi"/>
          <w:b/>
          <w:lang w:val="en-US"/>
        </w:rPr>
        <w:t>: (</w:t>
      </w:r>
      <w:r w:rsidRPr="00626DE3">
        <w:rPr>
          <w:rFonts w:asciiTheme="minorHAnsi" w:hAnsiTheme="minorHAnsi"/>
          <w:i/>
          <w:color w:val="FF0000"/>
          <w:lang w:val="en-US"/>
        </w:rPr>
        <w:t>day, month and year of bid signing)</w:t>
      </w:r>
    </w:p>
    <w:p w14:paraId="7AA3BF05" w14:textId="77777777" w:rsidR="00561ABB" w:rsidRPr="00626DE3" w:rsidRDefault="00561ABB" w:rsidP="00561ABB">
      <w:pPr>
        <w:jc w:val="left"/>
        <w:rPr>
          <w:rFonts w:asciiTheme="minorHAnsi" w:hAnsiTheme="minorHAnsi"/>
          <w:b/>
          <w:szCs w:val="24"/>
          <w:lang w:val="en-US"/>
        </w:rPr>
        <w:sectPr w:rsidR="00561ABB" w:rsidRPr="00626DE3" w:rsidSect="00F55119">
          <w:endnotePr>
            <w:numFmt w:val="decimal"/>
          </w:endnotePr>
          <w:pgSz w:w="15840" w:h="12240" w:orient="landscape" w:code="1"/>
          <w:pgMar w:top="1797" w:right="1440" w:bottom="902" w:left="1440" w:header="720" w:footer="805" w:gutter="0"/>
          <w:cols w:space="720"/>
          <w:docGrid w:linePitch="326"/>
        </w:sectPr>
      </w:pPr>
    </w:p>
    <w:bookmarkEnd w:id="68"/>
    <w:p w14:paraId="7AA3BF06"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lang w:val="en-US"/>
        </w:rPr>
      </w:pPr>
      <w:r w:rsidRPr="00626DE3">
        <w:rPr>
          <w:rFonts w:asciiTheme="minorHAnsi" w:hAnsiTheme="minorHAnsi"/>
          <w:b/>
          <w:lang w:val="en-US"/>
        </w:rPr>
        <w:lastRenderedPageBreak/>
        <w:t>FORM TEC-4</w:t>
      </w:r>
    </w:p>
    <w:p w14:paraId="7AA3BF07" w14:textId="77777777" w:rsidR="00561ABB" w:rsidRPr="00626DE3" w:rsidRDefault="00561ABB" w:rsidP="00561ABB">
      <w:pPr>
        <w:ind w:right="-32"/>
        <w:rPr>
          <w:rFonts w:asciiTheme="minorHAnsi" w:hAnsiTheme="minorHAnsi" w:cs="Arial"/>
          <w:b/>
          <w:lang w:val="en-US"/>
        </w:rPr>
      </w:pPr>
    </w:p>
    <w:p w14:paraId="7AA3BF08" w14:textId="77777777" w:rsidR="00561ABB" w:rsidRPr="00626DE3" w:rsidRDefault="00561ABB" w:rsidP="00561ABB">
      <w:pPr>
        <w:ind w:right="-32"/>
        <w:jc w:val="center"/>
        <w:rPr>
          <w:rFonts w:asciiTheme="minorHAnsi" w:hAnsiTheme="minorHAnsi" w:cs="Arial"/>
          <w:b/>
          <w:szCs w:val="28"/>
          <w:lang w:val="en-US"/>
        </w:rPr>
      </w:pPr>
      <w:r w:rsidRPr="00626DE3">
        <w:rPr>
          <w:rFonts w:asciiTheme="minorHAnsi" w:hAnsiTheme="minorHAnsi" w:cs="Arial"/>
          <w:b/>
          <w:szCs w:val="28"/>
          <w:lang w:val="en-US"/>
        </w:rPr>
        <w:t>Expected Sub-Contractors</w:t>
      </w:r>
    </w:p>
    <w:p w14:paraId="7AA3BF09" w14:textId="77777777" w:rsidR="00561ABB" w:rsidRPr="00626DE3" w:rsidRDefault="00561ABB" w:rsidP="00561ABB">
      <w:pPr>
        <w:ind w:right="-32"/>
        <w:jc w:val="center"/>
        <w:rPr>
          <w:rFonts w:asciiTheme="minorHAnsi" w:hAnsiTheme="minorHAnsi" w:cs="Arial"/>
          <w:b/>
          <w:sz w:val="22"/>
          <w:lang w:val="en-US"/>
        </w:rPr>
      </w:pPr>
    </w:p>
    <w:p w14:paraId="7AA3BF0A" w14:textId="77777777" w:rsidR="00561ABB" w:rsidRPr="00626DE3" w:rsidRDefault="00561ABB" w:rsidP="00561ABB">
      <w:pPr>
        <w:ind w:right="-32"/>
        <w:jc w:val="center"/>
        <w:rPr>
          <w:rFonts w:asciiTheme="minorHAnsi" w:hAnsiTheme="minorHAnsi" w:cs="Arial"/>
          <w:b/>
          <w:sz w:val="22"/>
          <w:lang w:val="en-US"/>
        </w:rPr>
      </w:pPr>
    </w:p>
    <w:p w14:paraId="7AA3BF0B"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r w:rsidRPr="00626DE3">
        <w:rPr>
          <w:rFonts w:asciiTheme="minorHAnsi" w:hAnsiTheme="minorHAnsi" w:cs="Arial"/>
          <w:sz w:val="22"/>
          <w:szCs w:val="22"/>
          <w:lang w:val="en-US"/>
        </w:rPr>
        <w:t>In the event of sub-contracts, the bidder must fill out the following form and attach the following information for each sub-contractor:</w:t>
      </w:r>
    </w:p>
    <w:p w14:paraId="7AA3BF0C" w14:textId="77777777" w:rsidR="00561ABB" w:rsidRPr="00626DE3" w:rsidRDefault="00561ABB" w:rsidP="00561ABB">
      <w:pPr>
        <w:ind w:right="-32"/>
        <w:rPr>
          <w:rFonts w:asciiTheme="minorHAnsi" w:hAnsiTheme="minorHAnsi" w:cs="Arial"/>
          <w:sz w:val="22"/>
          <w:szCs w:val="22"/>
          <w:lang w:val="en-US"/>
        </w:rPr>
      </w:pPr>
    </w:p>
    <w:p w14:paraId="7AA3BF0D" w14:textId="77777777" w:rsidR="00561ABB" w:rsidRPr="00626DE3" w:rsidRDefault="00561ABB" w:rsidP="00561ABB">
      <w:pPr>
        <w:ind w:right="-32"/>
        <w:jc w:val="center"/>
        <w:rPr>
          <w:rFonts w:asciiTheme="minorHAnsi" w:hAnsiTheme="minorHAnsi" w:cs="Arial"/>
          <w:sz w:val="22"/>
          <w:szCs w:val="22"/>
          <w:lang w:val="en-US"/>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561ABB" w:rsidRPr="001B7BA7" w14:paraId="7AA3BF13" w14:textId="77777777" w:rsidTr="005D0625">
        <w:tc>
          <w:tcPr>
            <w:tcW w:w="2411" w:type="dxa"/>
            <w:shd w:val="clear" w:color="auto" w:fill="EEECE1" w:themeFill="background2"/>
          </w:tcPr>
          <w:p w14:paraId="7AA3BF0E"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626DE3">
              <w:rPr>
                <w:rFonts w:asciiTheme="minorHAnsi" w:hAnsiTheme="minorHAnsi"/>
                <w:b/>
                <w:sz w:val="22"/>
                <w:szCs w:val="22"/>
                <w:lang w:val="en-US"/>
              </w:rPr>
              <w:t>Name of</w:t>
            </w:r>
          </w:p>
          <w:p w14:paraId="7AA3BF0F"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626DE3">
              <w:rPr>
                <w:rFonts w:asciiTheme="minorHAnsi" w:hAnsiTheme="minorHAnsi"/>
                <w:b/>
                <w:sz w:val="22"/>
                <w:szCs w:val="22"/>
                <w:lang w:val="en-US"/>
              </w:rPr>
              <w:t xml:space="preserve"> Sub-Contractor</w:t>
            </w:r>
          </w:p>
        </w:tc>
        <w:tc>
          <w:tcPr>
            <w:tcW w:w="2552" w:type="dxa"/>
            <w:shd w:val="clear" w:color="auto" w:fill="EEECE1" w:themeFill="background2"/>
          </w:tcPr>
          <w:p w14:paraId="7AA3BF10" w14:textId="77777777" w:rsidR="00561ABB" w:rsidRPr="00626DE3" w:rsidRDefault="00561ABB" w:rsidP="005D0625">
            <w:pPr>
              <w:tabs>
                <w:tab w:val="left" w:pos="8640"/>
                <w:tab w:val="left" w:pos="9360"/>
              </w:tabs>
              <w:jc w:val="center"/>
              <w:rPr>
                <w:rFonts w:asciiTheme="minorHAnsi" w:hAnsiTheme="minorHAnsi"/>
                <w:b/>
                <w:sz w:val="22"/>
                <w:szCs w:val="22"/>
                <w:lang w:val="en-US"/>
              </w:rPr>
            </w:pPr>
            <w:r w:rsidRPr="00626DE3">
              <w:rPr>
                <w:rFonts w:asciiTheme="minorHAnsi" w:hAnsiTheme="minorHAnsi"/>
                <w:b/>
                <w:sz w:val="22"/>
                <w:szCs w:val="22"/>
                <w:lang w:val="en-US"/>
              </w:rPr>
              <w:t>Sections to be sub-contracted</w:t>
            </w:r>
          </w:p>
        </w:tc>
        <w:tc>
          <w:tcPr>
            <w:tcW w:w="2976" w:type="dxa"/>
            <w:shd w:val="clear" w:color="auto" w:fill="EEECE1" w:themeFill="background2"/>
          </w:tcPr>
          <w:p w14:paraId="7AA3BF11"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626DE3">
              <w:rPr>
                <w:rFonts w:asciiTheme="minorHAnsi" w:hAnsiTheme="minorHAnsi"/>
                <w:b/>
                <w:sz w:val="22"/>
                <w:szCs w:val="22"/>
                <w:lang w:val="en-US"/>
              </w:rPr>
              <w:t>Physical, phone and email address of the sub-contractor</w:t>
            </w:r>
          </w:p>
        </w:tc>
        <w:tc>
          <w:tcPr>
            <w:tcW w:w="2126" w:type="dxa"/>
            <w:shd w:val="clear" w:color="auto" w:fill="EEECE1" w:themeFill="background2"/>
          </w:tcPr>
          <w:p w14:paraId="7AA3BF12"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626DE3">
              <w:rPr>
                <w:rFonts w:asciiTheme="minorHAnsi" w:hAnsiTheme="minorHAnsi"/>
                <w:b/>
                <w:sz w:val="22"/>
                <w:szCs w:val="22"/>
                <w:lang w:val="en-US"/>
              </w:rPr>
              <w:t>Percentage to be Sub-contracted</w:t>
            </w:r>
          </w:p>
        </w:tc>
      </w:tr>
      <w:tr w:rsidR="00561ABB" w:rsidRPr="001B7BA7" w14:paraId="7AA3BF18" w14:textId="77777777" w:rsidTr="005D0625">
        <w:trPr>
          <w:trHeight w:val="1089"/>
        </w:trPr>
        <w:tc>
          <w:tcPr>
            <w:tcW w:w="2411" w:type="dxa"/>
          </w:tcPr>
          <w:p w14:paraId="7AA3BF14"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c>
          <w:tcPr>
            <w:tcW w:w="2552" w:type="dxa"/>
          </w:tcPr>
          <w:p w14:paraId="7AA3BF15"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c>
          <w:tcPr>
            <w:tcW w:w="2976" w:type="dxa"/>
          </w:tcPr>
          <w:p w14:paraId="7AA3BF16"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c>
          <w:tcPr>
            <w:tcW w:w="2126" w:type="dxa"/>
          </w:tcPr>
          <w:p w14:paraId="7AA3BF17" w14:textId="77777777" w:rsidR="00561ABB" w:rsidRPr="00626DE3" w:rsidRDefault="00561ABB" w:rsidP="005D062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r>
      <w:tr w:rsidR="00561ABB" w:rsidRPr="001B7BA7" w14:paraId="7AA3BF1D" w14:textId="77777777" w:rsidTr="005D0625">
        <w:trPr>
          <w:trHeight w:val="1402"/>
        </w:trPr>
        <w:tc>
          <w:tcPr>
            <w:tcW w:w="2411" w:type="dxa"/>
          </w:tcPr>
          <w:p w14:paraId="7AA3BF19"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552" w:type="dxa"/>
          </w:tcPr>
          <w:p w14:paraId="7AA3BF1A"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976" w:type="dxa"/>
          </w:tcPr>
          <w:p w14:paraId="7AA3BF1B"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126" w:type="dxa"/>
          </w:tcPr>
          <w:p w14:paraId="7AA3BF1C" w14:textId="77777777" w:rsidR="00561ABB" w:rsidRPr="00626DE3" w:rsidRDefault="00561ABB" w:rsidP="005D0625">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r>
      <w:tr w:rsidR="00561ABB" w:rsidRPr="001B7BA7" w14:paraId="7AA3BF22" w14:textId="77777777" w:rsidTr="005D0625">
        <w:trPr>
          <w:trHeight w:val="1563"/>
        </w:trPr>
        <w:tc>
          <w:tcPr>
            <w:tcW w:w="2411" w:type="dxa"/>
          </w:tcPr>
          <w:p w14:paraId="7AA3BF1E"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552" w:type="dxa"/>
          </w:tcPr>
          <w:p w14:paraId="7AA3BF1F" w14:textId="77777777" w:rsidR="00561ABB" w:rsidRPr="00626DE3" w:rsidRDefault="00561ABB" w:rsidP="005D062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976" w:type="dxa"/>
          </w:tcPr>
          <w:p w14:paraId="7AA3BF20" w14:textId="77777777" w:rsidR="00561ABB" w:rsidRPr="00626DE3" w:rsidRDefault="00561ABB" w:rsidP="005D0625">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126" w:type="dxa"/>
          </w:tcPr>
          <w:p w14:paraId="7AA3BF21" w14:textId="77777777" w:rsidR="00561ABB" w:rsidRPr="00626DE3" w:rsidRDefault="00561ABB" w:rsidP="005D0625">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r>
    </w:tbl>
    <w:p w14:paraId="7AA3BF23" w14:textId="77777777" w:rsidR="00561ABB" w:rsidRPr="00626DE3" w:rsidRDefault="00561ABB" w:rsidP="00561ABB">
      <w:pPr>
        <w:ind w:right="-32"/>
        <w:rPr>
          <w:rFonts w:asciiTheme="minorHAnsi" w:hAnsiTheme="minorHAnsi" w:cs="Arial"/>
          <w:sz w:val="22"/>
          <w:szCs w:val="22"/>
          <w:lang w:val="en-US"/>
        </w:rPr>
      </w:pPr>
    </w:p>
    <w:p w14:paraId="7AA3BF24"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r w:rsidRPr="00626DE3">
        <w:rPr>
          <w:rFonts w:asciiTheme="minorHAnsi" w:hAnsiTheme="minorHAnsi"/>
          <w:b/>
          <w:sz w:val="22"/>
          <w:szCs w:val="22"/>
          <w:lang w:val="en-US"/>
        </w:rPr>
        <w:t>Sub-Contractor</w:t>
      </w:r>
    </w:p>
    <w:p w14:paraId="7AA3BF25"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lang w:val="en-US"/>
        </w:rPr>
      </w:pPr>
      <w:r w:rsidRPr="00626DE3">
        <w:rPr>
          <w:rFonts w:asciiTheme="minorHAnsi" w:hAnsiTheme="minorHAnsi"/>
          <w:b/>
          <w:sz w:val="22"/>
          <w:szCs w:val="22"/>
          <w:lang w:val="en-US"/>
        </w:rPr>
        <w:t xml:space="preserve">Name: </w:t>
      </w:r>
      <w:r w:rsidRPr="00626DE3">
        <w:rPr>
          <w:rFonts w:asciiTheme="minorHAnsi" w:hAnsiTheme="minorHAnsi"/>
          <w:b/>
          <w:sz w:val="22"/>
          <w:szCs w:val="22"/>
          <w:lang w:val="en-US"/>
        </w:rPr>
        <w:tab/>
      </w:r>
      <w:r w:rsidRPr="00626DE3">
        <w:rPr>
          <w:rFonts w:asciiTheme="minorHAnsi" w:hAnsiTheme="minorHAnsi"/>
          <w:i/>
          <w:color w:val="FF0000"/>
          <w:sz w:val="22"/>
          <w:szCs w:val="22"/>
          <w:lang w:val="en-US"/>
        </w:rPr>
        <w:t>(indicate full name of the sub-contractor representative)</w:t>
      </w:r>
    </w:p>
    <w:p w14:paraId="7AA3BF26"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lang w:val="en-US"/>
        </w:rPr>
      </w:pPr>
      <w:r w:rsidRPr="00626DE3">
        <w:rPr>
          <w:rFonts w:asciiTheme="minorHAnsi" w:hAnsiTheme="minorHAnsi"/>
          <w:b/>
          <w:sz w:val="22"/>
          <w:szCs w:val="22"/>
          <w:lang w:val="en-US"/>
        </w:rPr>
        <w:t>Signature</w:t>
      </w:r>
      <w:r w:rsidRPr="00626DE3">
        <w:rPr>
          <w:rFonts w:asciiTheme="minorHAnsi" w:hAnsiTheme="minorHAnsi"/>
          <w:i/>
          <w:sz w:val="22"/>
          <w:szCs w:val="22"/>
          <w:lang w:val="en-US"/>
        </w:rPr>
        <w:t xml:space="preserve">: </w:t>
      </w:r>
      <w:r w:rsidRPr="00626DE3">
        <w:rPr>
          <w:rFonts w:asciiTheme="minorHAnsi" w:hAnsiTheme="minorHAnsi"/>
          <w:i/>
          <w:color w:val="FF0000"/>
          <w:sz w:val="22"/>
          <w:szCs w:val="22"/>
          <w:lang w:val="en-US"/>
        </w:rPr>
        <w:t>(signature of person whose name and position are indicated above)</w:t>
      </w:r>
    </w:p>
    <w:p w14:paraId="7AA3BF27"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p>
    <w:p w14:paraId="7AA3BF28"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r w:rsidRPr="00626DE3">
        <w:rPr>
          <w:rFonts w:asciiTheme="minorHAnsi" w:hAnsiTheme="minorHAnsi"/>
          <w:b/>
          <w:sz w:val="22"/>
          <w:szCs w:val="22"/>
          <w:lang w:val="en-US"/>
        </w:rPr>
        <w:t>Bidder</w:t>
      </w:r>
      <w:r w:rsidRPr="00626DE3">
        <w:rPr>
          <w:rFonts w:asciiTheme="minorHAnsi" w:hAnsiTheme="minorHAnsi"/>
          <w:i/>
          <w:sz w:val="22"/>
          <w:szCs w:val="22"/>
          <w:lang w:val="en-US"/>
        </w:rPr>
        <w:t xml:space="preserve">: </w:t>
      </w:r>
    </w:p>
    <w:p w14:paraId="7AA3BF29"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lang w:val="en-US"/>
        </w:rPr>
      </w:pPr>
      <w:r w:rsidRPr="00626DE3">
        <w:rPr>
          <w:rFonts w:asciiTheme="minorHAnsi" w:hAnsiTheme="minorHAnsi"/>
          <w:b/>
          <w:sz w:val="22"/>
          <w:szCs w:val="22"/>
          <w:lang w:val="en-US"/>
        </w:rPr>
        <w:t xml:space="preserve">Name: </w:t>
      </w:r>
      <w:r w:rsidRPr="00626DE3">
        <w:rPr>
          <w:rFonts w:asciiTheme="minorHAnsi" w:hAnsiTheme="minorHAnsi"/>
          <w:b/>
          <w:sz w:val="22"/>
          <w:szCs w:val="22"/>
          <w:lang w:val="en-US"/>
        </w:rPr>
        <w:tab/>
      </w:r>
      <w:r w:rsidRPr="00626DE3">
        <w:rPr>
          <w:rFonts w:asciiTheme="minorHAnsi" w:hAnsiTheme="minorHAnsi"/>
          <w:i/>
          <w:color w:val="FF0000"/>
          <w:sz w:val="22"/>
          <w:szCs w:val="22"/>
          <w:lang w:val="en-US"/>
        </w:rPr>
        <w:t>(indicate full name of the person signing the proposal)</w:t>
      </w:r>
    </w:p>
    <w:p w14:paraId="7AA3BF2A"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r w:rsidRPr="00626DE3">
        <w:rPr>
          <w:rFonts w:asciiTheme="minorHAnsi" w:hAnsiTheme="minorHAnsi"/>
          <w:b/>
          <w:sz w:val="22"/>
          <w:szCs w:val="22"/>
          <w:lang w:val="en-US"/>
        </w:rPr>
        <w:t>Position</w:t>
      </w:r>
      <w:r w:rsidRPr="00626DE3">
        <w:rPr>
          <w:rFonts w:asciiTheme="minorHAnsi" w:hAnsiTheme="minorHAnsi"/>
          <w:i/>
          <w:sz w:val="22"/>
          <w:szCs w:val="22"/>
          <w:lang w:val="en-US"/>
        </w:rPr>
        <w:t xml:space="preserve">: </w:t>
      </w:r>
      <w:r w:rsidRPr="00626DE3">
        <w:rPr>
          <w:rFonts w:asciiTheme="minorHAnsi" w:hAnsiTheme="minorHAnsi"/>
          <w:i/>
          <w:color w:val="FF0000"/>
          <w:sz w:val="22"/>
          <w:szCs w:val="22"/>
          <w:lang w:val="en-US"/>
        </w:rPr>
        <w:t>(of the Signer)</w:t>
      </w:r>
    </w:p>
    <w:p w14:paraId="7AA3BF2B"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lang w:val="en-US"/>
        </w:rPr>
      </w:pPr>
      <w:r w:rsidRPr="00626DE3">
        <w:rPr>
          <w:rFonts w:asciiTheme="minorHAnsi" w:hAnsiTheme="minorHAnsi"/>
          <w:b/>
          <w:sz w:val="22"/>
          <w:szCs w:val="22"/>
          <w:lang w:val="en-US"/>
        </w:rPr>
        <w:t xml:space="preserve">Signature: </w:t>
      </w:r>
      <w:r w:rsidRPr="00626DE3">
        <w:rPr>
          <w:rFonts w:asciiTheme="minorHAnsi" w:hAnsiTheme="minorHAnsi"/>
          <w:i/>
          <w:color w:val="FF0000"/>
          <w:sz w:val="22"/>
          <w:szCs w:val="22"/>
          <w:lang w:val="en-US"/>
        </w:rPr>
        <w:t>(signature of the person signing the proposal)</w:t>
      </w:r>
    </w:p>
    <w:p w14:paraId="7AA3BF2C"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lang w:val="en-US"/>
        </w:rPr>
      </w:pPr>
      <w:r w:rsidRPr="00626DE3">
        <w:rPr>
          <w:rFonts w:asciiTheme="minorHAnsi" w:hAnsiTheme="minorHAnsi"/>
          <w:b/>
          <w:sz w:val="22"/>
          <w:szCs w:val="22"/>
          <w:lang w:val="en-US"/>
        </w:rPr>
        <w:t xml:space="preserve">Date: </w:t>
      </w:r>
      <w:r w:rsidRPr="00626DE3">
        <w:rPr>
          <w:rFonts w:asciiTheme="minorHAnsi" w:hAnsiTheme="minorHAnsi"/>
          <w:b/>
          <w:sz w:val="22"/>
          <w:szCs w:val="22"/>
          <w:lang w:val="en-US"/>
        </w:rPr>
        <w:tab/>
      </w:r>
      <w:r w:rsidRPr="00626DE3">
        <w:rPr>
          <w:rFonts w:asciiTheme="minorHAnsi" w:hAnsiTheme="minorHAnsi"/>
          <w:i/>
          <w:color w:val="FF0000"/>
          <w:sz w:val="22"/>
          <w:szCs w:val="22"/>
          <w:lang w:val="en-US"/>
        </w:rPr>
        <w:t>(day, month and year of proposal signing)</w:t>
      </w:r>
    </w:p>
    <w:p w14:paraId="7AA3BF2D" w14:textId="77777777" w:rsidR="00561ABB" w:rsidRPr="00626DE3" w:rsidRDefault="00561ABB" w:rsidP="00561ABB">
      <w:pPr>
        <w:jc w:val="left"/>
        <w:rPr>
          <w:rFonts w:asciiTheme="minorHAnsi" w:hAnsiTheme="minorHAnsi"/>
          <w:b/>
          <w:szCs w:val="24"/>
          <w:lang w:val="en-US"/>
        </w:rPr>
      </w:pPr>
      <w:r w:rsidRPr="00626DE3">
        <w:rPr>
          <w:rFonts w:asciiTheme="minorHAnsi" w:hAnsiTheme="minorHAnsi"/>
          <w:b/>
          <w:szCs w:val="24"/>
          <w:lang w:val="en-US"/>
        </w:rPr>
        <w:br w:type="page"/>
      </w:r>
    </w:p>
    <w:p w14:paraId="7AA3BF2E" w14:textId="77777777" w:rsidR="00561ABB" w:rsidRPr="00626DE3" w:rsidRDefault="00561ABB" w:rsidP="00561ABB">
      <w:pPr>
        <w:jc w:val="left"/>
        <w:rPr>
          <w:rFonts w:asciiTheme="minorHAnsi" w:hAnsiTheme="minorHAnsi"/>
          <w:b/>
          <w:szCs w:val="24"/>
          <w:lang w:val="en-US"/>
        </w:rPr>
      </w:pPr>
      <w:r w:rsidRPr="00626DE3">
        <w:rPr>
          <w:rFonts w:asciiTheme="minorHAnsi" w:hAnsiTheme="minorHAnsi"/>
          <w:b/>
          <w:szCs w:val="24"/>
          <w:lang w:val="en-US"/>
        </w:rPr>
        <w:lastRenderedPageBreak/>
        <w:t xml:space="preserve">FORM ECO-1   </w:t>
      </w:r>
    </w:p>
    <w:p w14:paraId="7AA3BF2F" w14:textId="77777777" w:rsidR="00561ABB" w:rsidRPr="00626DE3" w:rsidRDefault="00561ABB" w:rsidP="00561ABB">
      <w:pPr>
        <w:pStyle w:val="Subtitle"/>
        <w:jc w:val="both"/>
        <w:rPr>
          <w:rFonts w:asciiTheme="minorHAnsi" w:hAnsiTheme="minorHAnsi"/>
          <w:b w:val="0"/>
          <w:sz w:val="24"/>
          <w:szCs w:val="24"/>
          <w:lang w:val="en-US"/>
        </w:rPr>
      </w:pPr>
    </w:p>
    <w:p w14:paraId="7AA3BF30" w14:textId="77777777" w:rsidR="00561ABB" w:rsidRPr="00626DE3" w:rsidRDefault="005D0625" w:rsidP="00561ABB">
      <w:pPr>
        <w:ind w:left="720" w:hanging="720"/>
        <w:jc w:val="center"/>
        <w:rPr>
          <w:rFonts w:asciiTheme="minorHAnsi" w:hAnsiTheme="minorHAnsi"/>
          <w:b/>
          <w:szCs w:val="24"/>
          <w:lang w:val="en-US"/>
        </w:rPr>
      </w:pPr>
      <w:r w:rsidRPr="00626DE3">
        <w:rPr>
          <w:rFonts w:asciiTheme="minorHAnsi" w:hAnsiTheme="minorHAnsi"/>
          <w:b/>
          <w:szCs w:val="24"/>
          <w:lang w:val="en-US"/>
        </w:rPr>
        <w:t>Submission</w:t>
      </w:r>
      <w:r w:rsidR="00561ABB" w:rsidRPr="00626DE3">
        <w:rPr>
          <w:rFonts w:asciiTheme="minorHAnsi" w:hAnsiTheme="minorHAnsi"/>
          <w:b/>
          <w:szCs w:val="24"/>
          <w:lang w:val="en-US"/>
        </w:rPr>
        <w:t xml:space="preserve"> of Economic Offer</w:t>
      </w:r>
    </w:p>
    <w:p w14:paraId="7AA3BF31" w14:textId="77777777" w:rsidR="00561ABB" w:rsidRPr="00626DE3" w:rsidRDefault="00561ABB" w:rsidP="00561ABB">
      <w:pPr>
        <w:pStyle w:val="Subtitle"/>
        <w:jc w:val="both"/>
        <w:rPr>
          <w:rFonts w:asciiTheme="minorHAnsi" w:hAnsiTheme="minorHAnsi"/>
          <w:b w:val="0"/>
          <w:sz w:val="24"/>
          <w:szCs w:val="24"/>
          <w:lang w:val="en-US"/>
        </w:rPr>
      </w:pPr>
    </w:p>
    <w:p w14:paraId="7AA3BF32" w14:textId="77777777" w:rsidR="00561ABB" w:rsidRPr="00626DE3" w:rsidRDefault="00561ABB" w:rsidP="00561ABB">
      <w:pPr>
        <w:widowControl w:val="0"/>
        <w:ind w:left="284" w:hanging="284"/>
        <w:rPr>
          <w:rFonts w:asciiTheme="minorHAnsi" w:hAnsiTheme="minorHAnsi"/>
          <w:szCs w:val="24"/>
          <w:lang w:val="en-US"/>
        </w:rPr>
      </w:pPr>
    </w:p>
    <w:p w14:paraId="7AA3BF33" w14:textId="77777777" w:rsidR="00561ABB" w:rsidRPr="00626DE3" w:rsidRDefault="00561ABB" w:rsidP="00561ABB">
      <w:pPr>
        <w:pStyle w:val="i"/>
        <w:rPr>
          <w:rFonts w:asciiTheme="minorHAnsi" w:hAnsiTheme="minorHAnsi"/>
          <w:szCs w:val="24"/>
          <w:lang w:val="en-US"/>
        </w:rPr>
      </w:pPr>
      <w:r w:rsidRPr="00626DE3">
        <w:rPr>
          <w:rFonts w:asciiTheme="minorHAnsi" w:hAnsiTheme="minorHAnsi"/>
          <w:szCs w:val="24"/>
          <w:lang w:val="en-US"/>
        </w:rPr>
        <w:t xml:space="preserve">Date: ______of _____________of _________          </w:t>
      </w:r>
    </w:p>
    <w:p w14:paraId="7AA3BF34" w14:textId="77777777" w:rsidR="00561ABB" w:rsidRPr="00626DE3" w:rsidRDefault="00561ABB" w:rsidP="00561ABB">
      <w:pPr>
        <w:pStyle w:val="i"/>
        <w:rPr>
          <w:rFonts w:asciiTheme="minorHAnsi" w:hAnsiTheme="minorHAnsi"/>
          <w:szCs w:val="24"/>
          <w:lang w:val="en-US"/>
        </w:rPr>
      </w:pPr>
    </w:p>
    <w:p w14:paraId="7AA3BF35" w14:textId="77777777" w:rsidR="00561ABB" w:rsidRPr="00626DE3" w:rsidRDefault="00561ABB" w:rsidP="00561ABB">
      <w:pPr>
        <w:pStyle w:val="i"/>
        <w:rPr>
          <w:rFonts w:asciiTheme="minorHAnsi" w:hAnsiTheme="minorHAnsi"/>
          <w:szCs w:val="24"/>
          <w:lang w:val="en-US"/>
        </w:rPr>
      </w:pPr>
    </w:p>
    <w:p w14:paraId="7AA3BF36" w14:textId="77777777" w:rsidR="00561ABB" w:rsidRPr="00626DE3" w:rsidRDefault="00561ABB" w:rsidP="00561ABB">
      <w:pPr>
        <w:pStyle w:val="i"/>
        <w:rPr>
          <w:rFonts w:asciiTheme="minorHAnsi" w:hAnsiTheme="minorHAnsi"/>
          <w:i/>
          <w:color w:val="FF0000"/>
          <w:szCs w:val="24"/>
          <w:lang w:val="en-US"/>
        </w:rPr>
      </w:pPr>
      <w:r w:rsidRPr="00626DE3">
        <w:rPr>
          <w:rFonts w:asciiTheme="minorHAnsi" w:hAnsiTheme="minorHAnsi"/>
          <w:szCs w:val="24"/>
          <w:lang w:val="en-US"/>
        </w:rPr>
        <w:t xml:space="preserve">Sirs </w:t>
      </w:r>
      <w:r w:rsidRPr="00626DE3">
        <w:rPr>
          <w:rFonts w:asciiTheme="minorHAnsi" w:hAnsiTheme="minorHAnsi"/>
          <w:i/>
          <w:color w:val="FF0000"/>
          <w:szCs w:val="24"/>
          <w:lang w:val="en-US"/>
        </w:rPr>
        <w:t xml:space="preserve">(name of Executing </w:t>
      </w:r>
      <w:r w:rsidR="005D0625" w:rsidRPr="00626DE3">
        <w:rPr>
          <w:rFonts w:asciiTheme="minorHAnsi" w:hAnsiTheme="minorHAnsi"/>
          <w:i/>
          <w:color w:val="FF0000"/>
          <w:szCs w:val="24"/>
          <w:lang w:val="en-US"/>
        </w:rPr>
        <w:t>Agency</w:t>
      </w:r>
      <w:r w:rsidRPr="00626DE3">
        <w:rPr>
          <w:rFonts w:asciiTheme="minorHAnsi" w:hAnsiTheme="minorHAnsi"/>
          <w:i/>
          <w:color w:val="FF0000"/>
          <w:szCs w:val="24"/>
          <w:lang w:val="en-US"/>
        </w:rPr>
        <w:t xml:space="preserve"> and/or </w:t>
      </w:r>
      <w:r w:rsidR="008D649F">
        <w:rPr>
          <w:rFonts w:asciiTheme="minorHAnsi" w:hAnsiTheme="minorHAnsi"/>
          <w:i/>
          <w:color w:val="FF0000"/>
          <w:szCs w:val="24"/>
          <w:lang w:val="en-US"/>
        </w:rPr>
        <w:t>Borrower</w:t>
      </w:r>
      <w:r w:rsidRPr="00626DE3">
        <w:rPr>
          <w:rFonts w:asciiTheme="minorHAnsi" w:hAnsiTheme="minorHAnsi"/>
          <w:i/>
          <w:color w:val="FF0000"/>
          <w:szCs w:val="24"/>
          <w:lang w:val="en-US"/>
        </w:rPr>
        <w:t>/Beneficiary)</w:t>
      </w:r>
    </w:p>
    <w:p w14:paraId="7AA3BF37" w14:textId="77777777" w:rsidR="00561ABB" w:rsidRPr="00626DE3" w:rsidRDefault="00561ABB" w:rsidP="00561ABB">
      <w:pPr>
        <w:pStyle w:val="i"/>
        <w:rPr>
          <w:rFonts w:asciiTheme="minorHAnsi" w:hAnsiTheme="minorHAnsi"/>
          <w:i/>
          <w:color w:val="FF0000"/>
          <w:szCs w:val="24"/>
          <w:lang w:val="en-US"/>
        </w:rPr>
      </w:pPr>
      <w:r w:rsidRPr="00626DE3">
        <w:rPr>
          <w:rFonts w:asciiTheme="minorHAnsi" w:hAnsiTheme="minorHAnsi"/>
          <w:i/>
          <w:color w:val="FF0000"/>
          <w:szCs w:val="24"/>
          <w:lang w:val="en-US"/>
        </w:rPr>
        <w:t xml:space="preserve">Project Name and </w:t>
      </w:r>
      <w:r w:rsidR="005D0625" w:rsidRPr="00626DE3">
        <w:rPr>
          <w:rFonts w:asciiTheme="minorHAnsi" w:hAnsiTheme="minorHAnsi"/>
          <w:i/>
          <w:color w:val="FF0000"/>
          <w:szCs w:val="24"/>
          <w:lang w:val="en-US"/>
        </w:rPr>
        <w:t>Bidding</w:t>
      </w:r>
      <w:r w:rsidRPr="00626DE3">
        <w:rPr>
          <w:rFonts w:asciiTheme="minorHAnsi" w:hAnsiTheme="minorHAnsi"/>
          <w:i/>
          <w:color w:val="FF0000"/>
          <w:szCs w:val="24"/>
          <w:lang w:val="en-US"/>
        </w:rPr>
        <w:t xml:space="preserve"> Number</w:t>
      </w:r>
    </w:p>
    <w:p w14:paraId="7AA3BF38" w14:textId="77777777" w:rsidR="00561ABB" w:rsidRPr="00626DE3" w:rsidRDefault="00561ABB" w:rsidP="00561ABB">
      <w:pPr>
        <w:pStyle w:val="i"/>
        <w:rPr>
          <w:rFonts w:asciiTheme="minorHAnsi" w:hAnsiTheme="minorHAnsi"/>
          <w:szCs w:val="24"/>
          <w:lang w:val="en-US"/>
        </w:rPr>
      </w:pPr>
    </w:p>
    <w:p w14:paraId="7AA3BF39" w14:textId="77777777" w:rsidR="00561ABB" w:rsidRPr="00626DE3" w:rsidRDefault="00561ABB" w:rsidP="00561ABB">
      <w:pPr>
        <w:pStyle w:val="i"/>
        <w:rPr>
          <w:rFonts w:asciiTheme="minorHAnsi" w:hAnsiTheme="minorHAnsi"/>
          <w:lang w:val="en-US"/>
        </w:rPr>
      </w:pPr>
      <w:r w:rsidRPr="00626DE3">
        <w:rPr>
          <w:rFonts w:asciiTheme="minorHAnsi" w:hAnsiTheme="minorHAnsi"/>
          <w:lang w:val="en-US"/>
        </w:rPr>
        <w:t xml:space="preserve">In accordance with the documents received to present the offer for the Project </w:t>
      </w:r>
      <w:r w:rsidRPr="00626DE3">
        <w:rPr>
          <w:rFonts w:asciiTheme="minorHAnsi" w:hAnsiTheme="minorHAnsi"/>
          <w:i/>
          <w:color w:val="FF0000"/>
          <w:lang w:val="en-US"/>
        </w:rPr>
        <w:t xml:space="preserve">(indicate </w:t>
      </w:r>
      <w:r w:rsidR="005D0625" w:rsidRPr="00626DE3">
        <w:rPr>
          <w:rFonts w:asciiTheme="minorHAnsi" w:hAnsiTheme="minorHAnsi"/>
          <w:i/>
          <w:color w:val="FF0000"/>
          <w:lang w:val="en-US"/>
        </w:rPr>
        <w:t>Bidding</w:t>
      </w:r>
      <w:r w:rsidRPr="00626DE3">
        <w:rPr>
          <w:rFonts w:asciiTheme="minorHAnsi" w:hAnsiTheme="minorHAnsi"/>
          <w:i/>
          <w:color w:val="FF0000"/>
          <w:lang w:val="en-US"/>
        </w:rPr>
        <w:t xml:space="preserve"> name</w:t>
      </w:r>
      <w:r w:rsidRPr="00626DE3">
        <w:rPr>
          <w:rFonts w:asciiTheme="minorHAnsi" w:hAnsiTheme="minorHAnsi"/>
          <w:i/>
          <w:lang w:val="en-US"/>
        </w:rPr>
        <w:t>),</w:t>
      </w:r>
      <w:r w:rsidRPr="00626DE3">
        <w:rPr>
          <w:rFonts w:asciiTheme="minorHAnsi" w:hAnsiTheme="minorHAnsi"/>
          <w:lang w:val="en-US"/>
        </w:rPr>
        <w:t xml:space="preserve"> we </w:t>
      </w:r>
      <w:r w:rsidRPr="00626DE3">
        <w:rPr>
          <w:rFonts w:asciiTheme="minorHAnsi" w:hAnsiTheme="minorHAnsi"/>
          <w:color w:val="FF0000"/>
          <w:lang w:val="en-US"/>
        </w:rPr>
        <w:t>(company / consortium</w:t>
      </w:r>
      <w:r w:rsidRPr="00626DE3">
        <w:rPr>
          <w:rFonts w:asciiTheme="minorHAnsi" w:hAnsiTheme="minorHAnsi"/>
          <w:snapToGrid w:val="0"/>
          <w:color w:val="FF0000"/>
          <w:szCs w:val="22"/>
          <w:lang w:val="en-US"/>
        </w:rPr>
        <w:t>)</w:t>
      </w:r>
      <w:r w:rsidRPr="00626DE3">
        <w:rPr>
          <w:rFonts w:asciiTheme="minorHAnsi" w:hAnsiTheme="minorHAnsi"/>
          <w:snapToGrid w:val="0"/>
          <w:szCs w:val="22"/>
          <w:lang w:val="en-US"/>
        </w:rPr>
        <w:t>:_______________________________________________</w:t>
      </w:r>
      <w:r w:rsidRPr="00626DE3">
        <w:rPr>
          <w:rFonts w:asciiTheme="minorHAnsi" w:hAnsiTheme="minorHAnsi"/>
          <w:lang w:val="en-US"/>
        </w:rPr>
        <w:t xml:space="preserve"> offer to carry out the execution</w:t>
      </w:r>
      <w:r w:rsidRPr="00626DE3">
        <w:rPr>
          <w:rFonts w:asciiTheme="minorHAnsi" w:hAnsiTheme="minorHAnsi"/>
          <w:i/>
          <w:color w:val="FF0000"/>
          <w:lang w:val="en-US"/>
        </w:rPr>
        <w:t xml:space="preserve"> of the goods/services (</w:t>
      </w:r>
      <w:r w:rsidRPr="00626DE3">
        <w:rPr>
          <w:rFonts w:asciiTheme="minorHAnsi" w:hAnsiTheme="minorHAnsi"/>
          <w:i/>
          <w:snapToGrid w:val="0"/>
          <w:color w:val="FF0000"/>
          <w:szCs w:val="22"/>
          <w:lang w:val="en-US"/>
        </w:rPr>
        <w:t>define the proposal’s objective)</w:t>
      </w:r>
      <w:r w:rsidRPr="00626DE3">
        <w:rPr>
          <w:rFonts w:asciiTheme="minorHAnsi" w:hAnsiTheme="minorHAnsi"/>
          <w:lang w:val="en-US"/>
        </w:rPr>
        <w:t xml:space="preserve"> through a contract type </w:t>
      </w:r>
      <w:r w:rsidRPr="00626DE3">
        <w:rPr>
          <w:rFonts w:asciiTheme="minorHAnsi" w:hAnsiTheme="minorHAnsi"/>
          <w:i/>
          <w:color w:val="FF0000"/>
          <w:lang w:val="en-US"/>
        </w:rPr>
        <w:t>(indicate contract mode),</w:t>
      </w:r>
      <w:r w:rsidRPr="00626DE3">
        <w:rPr>
          <w:rFonts w:asciiTheme="minorHAnsi" w:hAnsiTheme="minorHAnsi"/>
          <w:lang w:val="en-US"/>
        </w:rPr>
        <w:t xml:space="preserve"> for a closed total sum of </w:t>
      </w:r>
      <w:r w:rsidRPr="00626DE3">
        <w:rPr>
          <w:rFonts w:asciiTheme="minorHAnsi" w:hAnsiTheme="minorHAnsi"/>
          <w:i/>
          <w:lang w:val="en-US"/>
        </w:rPr>
        <w:t>______________________________________</w:t>
      </w:r>
      <w:r w:rsidRPr="00626DE3">
        <w:rPr>
          <w:rFonts w:asciiTheme="minorHAnsi" w:hAnsiTheme="minorHAnsi"/>
          <w:i/>
          <w:color w:val="FF0000"/>
          <w:lang w:val="en-US"/>
        </w:rPr>
        <w:t xml:space="preserve"> (Write amount in letters and numbers</w:t>
      </w:r>
      <w:r w:rsidRPr="00626DE3">
        <w:rPr>
          <w:rFonts w:asciiTheme="minorHAnsi" w:hAnsiTheme="minorHAnsi"/>
          <w:i/>
          <w:lang w:val="en-US"/>
        </w:rPr>
        <w:t>)</w:t>
      </w:r>
      <w:r w:rsidRPr="00626DE3">
        <w:rPr>
          <w:rFonts w:asciiTheme="minorHAnsi" w:hAnsiTheme="minorHAnsi"/>
          <w:lang w:val="en-US"/>
        </w:rPr>
        <w:t xml:space="preserve"> US Dollars.</w:t>
      </w:r>
    </w:p>
    <w:p w14:paraId="7AA3BF3A" w14:textId="77777777" w:rsidR="00561ABB" w:rsidRPr="00626DE3" w:rsidRDefault="00561ABB" w:rsidP="00561ABB">
      <w:pPr>
        <w:pStyle w:val="i"/>
        <w:rPr>
          <w:rFonts w:asciiTheme="minorHAnsi" w:hAnsiTheme="minorHAnsi"/>
          <w:lang w:val="en-US"/>
        </w:rPr>
      </w:pPr>
    </w:p>
    <w:p w14:paraId="7AA3BF3B" w14:textId="77777777" w:rsidR="00561ABB" w:rsidRPr="00626DE3" w:rsidRDefault="00561ABB" w:rsidP="00561ABB">
      <w:pPr>
        <w:pStyle w:val="i"/>
        <w:rPr>
          <w:rFonts w:asciiTheme="minorHAnsi" w:hAnsiTheme="minorHAnsi"/>
          <w:lang w:val="en-US"/>
        </w:rPr>
      </w:pPr>
      <w:r w:rsidRPr="00626DE3">
        <w:rPr>
          <w:rFonts w:asciiTheme="minorHAnsi" w:hAnsiTheme="minorHAnsi"/>
          <w:lang w:val="en-US"/>
        </w:rPr>
        <w:t xml:space="preserve">Our offer will remain in effect for </w:t>
      </w:r>
      <w:r w:rsidRPr="00626DE3">
        <w:rPr>
          <w:rFonts w:asciiTheme="minorHAnsi" w:hAnsiTheme="minorHAnsi"/>
          <w:i/>
          <w:color w:val="FF0000"/>
          <w:lang w:val="en-US"/>
        </w:rPr>
        <w:t>(indicate number of days)</w:t>
      </w:r>
      <w:r w:rsidRPr="00626DE3">
        <w:rPr>
          <w:rFonts w:asciiTheme="minorHAnsi" w:hAnsiTheme="minorHAnsi"/>
          <w:lang w:val="en-US"/>
        </w:rPr>
        <w:t xml:space="preserve"> calendar days from the date of </w:t>
      </w:r>
      <w:r w:rsidR="005D0625" w:rsidRPr="00626DE3">
        <w:rPr>
          <w:rFonts w:asciiTheme="minorHAnsi" w:hAnsiTheme="minorHAnsi"/>
          <w:lang w:val="en-US"/>
        </w:rPr>
        <w:t>submission</w:t>
      </w:r>
      <w:r w:rsidRPr="00626DE3">
        <w:rPr>
          <w:rFonts w:asciiTheme="minorHAnsi" w:hAnsiTheme="minorHAnsi"/>
          <w:lang w:val="en-US"/>
        </w:rPr>
        <w:t xml:space="preserve"> of the proposal.</w:t>
      </w:r>
    </w:p>
    <w:p w14:paraId="7AA3BF3C" w14:textId="77777777" w:rsidR="00561ABB" w:rsidRPr="00626DE3" w:rsidRDefault="00561ABB" w:rsidP="00561ABB">
      <w:pPr>
        <w:pStyle w:val="i"/>
        <w:rPr>
          <w:rFonts w:asciiTheme="minorHAnsi" w:hAnsiTheme="minorHAnsi"/>
          <w:lang w:val="en-US"/>
        </w:rPr>
      </w:pPr>
    </w:p>
    <w:p w14:paraId="7AA3BF3D" w14:textId="77777777" w:rsidR="00561ABB" w:rsidRPr="00626DE3" w:rsidRDefault="00561ABB" w:rsidP="00561ABB">
      <w:pPr>
        <w:pStyle w:val="i"/>
        <w:rPr>
          <w:rFonts w:asciiTheme="minorHAnsi" w:hAnsiTheme="minorHAnsi"/>
          <w:szCs w:val="24"/>
          <w:lang w:val="en-US"/>
        </w:rPr>
      </w:pPr>
      <w:r w:rsidRPr="00626DE3">
        <w:rPr>
          <w:rFonts w:asciiTheme="minorHAnsi" w:hAnsiTheme="minorHAnsi"/>
          <w:lang w:val="en-US"/>
        </w:rPr>
        <w:t xml:space="preserve">In the event of being selected as the contractor of </w:t>
      </w:r>
      <w:r w:rsidRPr="00626DE3">
        <w:rPr>
          <w:rFonts w:asciiTheme="minorHAnsi" w:hAnsiTheme="minorHAnsi"/>
          <w:i/>
          <w:color w:val="FF0000"/>
          <w:lang w:val="en-US"/>
        </w:rPr>
        <w:t>the work and/or supply of goods</w:t>
      </w:r>
      <w:r w:rsidRPr="00626DE3">
        <w:rPr>
          <w:rFonts w:asciiTheme="minorHAnsi" w:hAnsiTheme="minorHAnsi"/>
          <w:i/>
          <w:snapToGrid w:val="0"/>
          <w:color w:val="FF0000"/>
          <w:szCs w:val="22"/>
          <w:lang w:val="en-US"/>
        </w:rPr>
        <w:t xml:space="preserve"> (define in each process</w:t>
      </w:r>
      <w:r w:rsidRPr="00626DE3">
        <w:rPr>
          <w:rFonts w:asciiTheme="minorHAnsi" w:hAnsiTheme="minorHAnsi"/>
          <w:i/>
          <w:color w:val="FF0000"/>
          <w:lang w:val="en-US"/>
        </w:rPr>
        <w:t>)</w:t>
      </w:r>
      <w:r w:rsidRPr="00626DE3">
        <w:rPr>
          <w:rFonts w:asciiTheme="minorHAnsi" w:hAnsiTheme="minorHAnsi"/>
          <w:i/>
          <w:lang w:val="en-US"/>
        </w:rPr>
        <w:t>,</w:t>
      </w:r>
      <w:r w:rsidRPr="00626DE3">
        <w:rPr>
          <w:rFonts w:asciiTheme="minorHAnsi" w:hAnsiTheme="minorHAnsi"/>
          <w:lang w:val="en-US"/>
        </w:rPr>
        <w:t xml:space="preserve"> we commit </w:t>
      </w:r>
      <w:r w:rsidR="00626DE3" w:rsidRPr="00626DE3">
        <w:rPr>
          <w:rFonts w:asciiTheme="minorHAnsi" w:hAnsiTheme="minorHAnsi"/>
          <w:lang w:val="en-US"/>
        </w:rPr>
        <w:t>ourselves</w:t>
      </w:r>
      <w:r w:rsidR="00626DE3" w:rsidRPr="00626DE3">
        <w:rPr>
          <w:rFonts w:asciiTheme="minorHAnsi" w:hAnsiTheme="minorHAnsi"/>
          <w:szCs w:val="24"/>
          <w:lang w:val="en-US"/>
        </w:rPr>
        <w:t xml:space="preserve"> to</w:t>
      </w:r>
      <w:r w:rsidRPr="00626DE3">
        <w:rPr>
          <w:rFonts w:asciiTheme="minorHAnsi" w:hAnsiTheme="minorHAnsi"/>
          <w:szCs w:val="24"/>
          <w:lang w:val="en-US"/>
        </w:rPr>
        <w:t xml:space="preserve"> develop the proposed Execution Schedule and comply with all the scopes requested in the clauses of the contract, according to the technical requirements of the executing </w:t>
      </w:r>
      <w:r w:rsidR="005D0625" w:rsidRPr="00626DE3">
        <w:rPr>
          <w:rFonts w:asciiTheme="minorHAnsi" w:hAnsiTheme="minorHAnsi"/>
          <w:szCs w:val="24"/>
          <w:lang w:val="en-US"/>
        </w:rPr>
        <w:t>agency</w:t>
      </w:r>
      <w:r w:rsidRPr="00626DE3">
        <w:rPr>
          <w:rFonts w:asciiTheme="minorHAnsi" w:hAnsiTheme="minorHAnsi"/>
          <w:snapToGrid w:val="0"/>
          <w:szCs w:val="24"/>
          <w:lang w:val="en-US"/>
        </w:rPr>
        <w:t xml:space="preserve">, plans, studies, instructions of this </w:t>
      </w:r>
      <w:r w:rsidR="005D0625" w:rsidRPr="00626DE3">
        <w:rPr>
          <w:rFonts w:asciiTheme="minorHAnsi" w:hAnsiTheme="minorHAnsi"/>
          <w:snapToGrid w:val="0"/>
          <w:szCs w:val="24"/>
          <w:lang w:val="en-US"/>
        </w:rPr>
        <w:t>Bidding</w:t>
      </w:r>
      <w:r w:rsidRPr="00626DE3">
        <w:rPr>
          <w:rFonts w:asciiTheme="minorHAnsi" w:hAnsiTheme="minorHAnsi"/>
          <w:snapToGrid w:val="0"/>
          <w:szCs w:val="24"/>
          <w:lang w:val="en-US"/>
        </w:rPr>
        <w:t xml:space="preserve"> and any clarification or addition issued for this project.</w:t>
      </w:r>
    </w:p>
    <w:p w14:paraId="7AA3BF3E" w14:textId="77777777" w:rsidR="00561ABB" w:rsidRPr="00626DE3" w:rsidRDefault="00561ABB" w:rsidP="00561ABB">
      <w:pPr>
        <w:pStyle w:val="i"/>
        <w:rPr>
          <w:rFonts w:asciiTheme="minorHAnsi" w:hAnsiTheme="minorHAnsi"/>
          <w:szCs w:val="24"/>
          <w:lang w:val="en-US"/>
        </w:rPr>
      </w:pPr>
    </w:p>
    <w:p w14:paraId="7AA3BF3F" w14:textId="77777777" w:rsidR="00561ABB" w:rsidRPr="00626DE3" w:rsidRDefault="00561ABB" w:rsidP="00561ABB">
      <w:pPr>
        <w:pStyle w:val="i"/>
        <w:rPr>
          <w:rFonts w:asciiTheme="minorHAnsi" w:hAnsiTheme="minorHAnsi"/>
          <w:lang w:val="en-US"/>
        </w:rPr>
      </w:pPr>
      <w:r w:rsidRPr="00626DE3">
        <w:rPr>
          <w:rFonts w:asciiTheme="minorHAnsi" w:hAnsiTheme="minorHAnsi"/>
          <w:lang w:val="en-US"/>
        </w:rPr>
        <w:t xml:space="preserve">We commit ourselves to presenting the </w:t>
      </w:r>
      <w:r w:rsidR="003454CA">
        <w:rPr>
          <w:rFonts w:asciiTheme="minorHAnsi" w:hAnsiTheme="minorHAnsi"/>
          <w:lang w:val="en-US"/>
        </w:rPr>
        <w:t>securities</w:t>
      </w:r>
      <w:r w:rsidRPr="00626DE3">
        <w:rPr>
          <w:rFonts w:asciiTheme="minorHAnsi" w:hAnsiTheme="minorHAnsi"/>
          <w:lang w:val="en-US"/>
        </w:rPr>
        <w:t xml:space="preserve"> established in the Base </w:t>
      </w:r>
      <w:r w:rsidR="005D0625" w:rsidRPr="00626DE3">
        <w:rPr>
          <w:rFonts w:asciiTheme="minorHAnsi" w:hAnsiTheme="minorHAnsi"/>
          <w:lang w:val="en-US"/>
        </w:rPr>
        <w:t>Bidding</w:t>
      </w:r>
      <w:r w:rsidRPr="00626DE3">
        <w:rPr>
          <w:rFonts w:asciiTheme="minorHAnsi" w:hAnsiTheme="minorHAnsi"/>
          <w:lang w:val="en-US"/>
        </w:rPr>
        <w:t xml:space="preserve"> Document within the time period and under the terms required.</w:t>
      </w:r>
    </w:p>
    <w:p w14:paraId="7AA3BF40" w14:textId="77777777" w:rsidR="00561ABB" w:rsidRPr="00626DE3" w:rsidRDefault="00561ABB" w:rsidP="00561ABB">
      <w:pPr>
        <w:pStyle w:val="i"/>
        <w:rPr>
          <w:rFonts w:asciiTheme="minorHAnsi" w:hAnsiTheme="minorHAnsi"/>
          <w:lang w:val="en-US"/>
        </w:rPr>
      </w:pPr>
    </w:p>
    <w:p w14:paraId="7AA3BF41" w14:textId="77777777" w:rsidR="00561ABB" w:rsidRPr="00626DE3" w:rsidRDefault="00561ABB" w:rsidP="00561ABB">
      <w:pPr>
        <w:pStyle w:val="i"/>
        <w:rPr>
          <w:rFonts w:asciiTheme="minorHAnsi" w:hAnsiTheme="minorHAnsi"/>
          <w:lang w:val="en-US"/>
        </w:rPr>
      </w:pPr>
      <w:r w:rsidRPr="00626DE3">
        <w:rPr>
          <w:rFonts w:asciiTheme="minorHAnsi" w:hAnsiTheme="minorHAnsi"/>
          <w:lang w:val="en-US"/>
        </w:rPr>
        <w:t>We understand and accept that the Contractor is not obligated to accept the lowest offer or any offer they may receive.</w:t>
      </w:r>
    </w:p>
    <w:p w14:paraId="7AA3BF42" w14:textId="77777777" w:rsidR="00561ABB" w:rsidRPr="00626DE3" w:rsidRDefault="00561ABB" w:rsidP="00561ABB">
      <w:pPr>
        <w:pStyle w:val="i"/>
        <w:rPr>
          <w:rFonts w:asciiTheme="minorHAnsi" w:hAnsiTheme="minorHAnsi"/>
          <w:lang w:val="en-US"/>
        </w:rPr>
      </w:pPr>
    </w:p>
    <w:p w14:paraId="7AA3BF43" w14:textId="77777777" w:rsidR="00561ABB" w:rsidRPr="00626DE3" w:rsidRDefault="00561ABB" w:rsidP="00561ABB">
      <w:pPr>
        <w:pStyle w:val="i"/>
        <w:rPr>
          <w:rFonts w:asciiTheme="minorHAnsi" w:hAnsiTheme="minorHAnsi"/>
          <w:lang w:val="en-US"/>
        </w:rPr>
      </w:pPr>
      <w:r w:rsidRPr="00626DE3">
        <w:rPr>
          <w:rFonts w:asciiTheme="minorHAnsi" w:hAnsiTheme="minorHAnsi"/>
          <w:lang w:val="en-US"/>
        </w:rPr>
        <w:t>Sincerely,</w:t>
      </w:r>
    </w:p>
    <w:p w14:paraId="7AA3BF44" w14:textId="77777777" w:rsidR="00561ABB" w:rsidRPr="00626DE3" w:rsidRDefault="00561ABB" w:rsidP="00561ABB">
      <w:pPr>
        <w:pStyle w:val="i"/>
        <w:rPr>
          <w:rFonts w:asciiTheme="minorHAnsi" w:hAnsiTheme="minorHAnsi"/>
          <w:lang w:val="en-US"/>
        </w:rPr>
      </w:pPr>
    </w:p>
    <w:p w14:paraId="7AA3BF45"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626DE3">
        <w:rPr>
          <w:rFonts w:asciiTheme="minorHAnsi" w:hAnsiTheme="minorHAnsi"/>
          <w:b/>
          <w:lang w:val="en-US"/>
        </w:rPr>
        <w:t>Bidder</w:t>
      </w:r>
      <w:r w:rsidRPr="00626DE3">
        <w:rPr>
          <w:rFonts w:asciiTheme="minorHAnsi" w:hAnsiTheme="minorHAnsi"/>
          <w:i/>
          <w:lang w:val="en-US"/>
        </w:rPr>
        <w:t xml:space="preserve">: </w:t>
      </w:r>
      <w:r w:rsidRPr="00626DE3">
        <w:rPr>
          <w:rFonts w:asciiTheme="minorHAnsi" w:hAnsiTheme="minorHAnsi"/>
          <w:i/>
          <w:lang w:val="en-US"/>
        </w:rPr>
        <w:tab/>
      </w:r>
      <w:r w:rsidRPr="00626DE3">
        <w:rPr>
          <w:rFonts w:asciiTheme="minorHAnsi" w:hAnsiTheme="minorHAnsi"/>
          <w:i/>
          <w:color w:val="FF0000"/>
          <w:lang w:val="en-US"/>
        </w:rPr>
        <w:t>(indicate full name of the bidder)</w:t>
      </w:r>
    </w:p>
    <w:p w14:paraId="7AA3BF46"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7AA3BF47"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n-US"/>
        </w:rPr>
      </w:pPr>
      <w:r w:rsidRPr="00626DE3">
        <w:rPr>
          <w:rFonts w:asciiTheme="minorHAnsi" w:hAnsiTheme="minorHAnsi"/>
          <w:b/>
          <w:lang w:val="en-US"/>
        </w:rPr>
        <w:t>Name:</w:t>
      </w:r>
      <w:r w:rsidRPr="00626DE3">
        <w:rPr>
          <w:rFonts w:asciiTheme="minorHAnsi" w:hAnsiTheme="minorHAnsi"/>
          <w:b/>
          <w:szCs w:val="22"/>
          <w:lang w:val="en-US"/>
        </w:rPr>
        <w:tab/>
      </w:r>
      <w:r w:rsidRPr="00626DE3">
        <w:rPr>
          <w:rFonts w:asciiTheme="minorHAnsi" w:hAnsiTheme="minorHAnsi"/>
          <w:b/>
          <w:lang w:val="en-US"/>
        </w:rPr>
        <w:tab/>
      </w:r>
      <w:r w:rsidRPr="00626DE3">
        <w:rPr>
          <w:rFonts w:asciiTheme="minorHAnsi" w:hAnsiTheme="minorHAnsi"/>
          <w:i/>
          <w:color w:val="FF0000"/>
          <w:lang w:val="en-US"/>
        </w:rPr>
        <w:t>(indicate full name of the person signing the proposal)</w:t>
      </w:r>
    </w:p>
    <w:p w14:paraId="7AA3BF48"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7AA3BF49"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626DE3">
        <w:rPr>
          <w:rFonts w:asciiTheme="minorHAnsi" w:hAnsiTheme="minorHAnsi"/>
          <w:b/>
          <w:lang w:val="en-US"/>
        </w:rPr>
        <w:t>Position</w:t>
      </w:r>
      <w:r w:rsidRPr="00626DE3">
        <w:rPr>
          <w:rFonts w:asciiTheme="minorHAnsi" w:hAnsiTheme="minorHAnsi"/>
          <w:i/>
          <w:lang w:val="en-US"/>
        </w:rPr>
        <w:t xml:space="preserve">: </w:t>
      </w:r>
      <w:r w:rsidRPr="00626DE3">
        <w:rPr>
          <w:rFonts w:asciiTheme="minorHAnsi" w:hAnsiTheme="minorHAnsi"/>
          <w:i/>
          <w:lang w:val="en-US"/>
        </w:rPr>
        <w:tab/>
      </w:r>
      <w:r w:rsidRPr="00626DE3">
        <w:rPr>
          <w:rFonts w:asciiTheme="minorHAnsi" w:hAnsiTheme="minorHAnsi"/>
          <w:i/>
          <w:color w:val="FF0000"/>
          <w:lang w:val="en-US"/>
        </w:rPr>
        <w:t>(of the Signer)</w:t>
      </w:r>
    </w:p>
    <w:p w14:paraId="7AA3BF4A"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7AA3BF4B"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626DE3">
        <w:rPr>
          <w:rFonts w:asciiTheme="minorHAnsi" w:hAnsiTheme="minorHAnsi"/>
          <w:b/>
          <w:lang w:val="en-US"/>
        </w:rPr>
        <w:t>Signature</w:t>
      </w:r>
      <w:r w:rsidRPr="00626DE3">
        <w:rPr>
          <w:rFonts w:asciiTheme="minorHAnsi" w:hAnsiTheme="minorHAnsi"/>
          <w:i/>
          <w:lang w:val="en-US"/>
        </w:rPr>
        <w:t xml:space="preserve">: </w:t>
      </w:r>
      <w:r w:rsidRPr="00626DE3">
        <w:rPr>
          <w:rFonts w:asciiTheme="minorHAnsi" w:hAnsiTheme="minorHAnsi"/>
          <w:i/>
          <w:lang w:val="en-US"/>
        </w:rPr>
        <w:tab/>
      </w:r>
      <w:r w:rsidRPr="00626DE3">
        <w:rPr>
          <w:rFonts w:asciiTheme="minorHAnsi" w:hAnsiTheme="minorHAnsi"/>
          <w:i/>
          <w:color w:val="FF0000"/>
          <w:lang w:val="en-US"/>
        </w:rPr>
        <w:t>(signature of person whose name and position are indicated above)</w:t>
      </w:r>
    </w:p>
    <w:p w14:paraId="7AA3BF4C"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lang w:val="en-US"/>
        </w:rPr>
      </w:pPr>
    </w:p>
    <w:p w14:paraId="7AA3BF4D"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lang w:val="en-US"/>
        </w:rPr>
      </w:pPr>
      <w:r w:rsidRPr="00626DE3">
        <w:rPr>
          <w:rFonts w:asciiTheme="minorHAnsi" w:hAnsiTheme="minorHAnsi"/>
          <w:b/>
          <w:lang w:val="en-US"/>
        </w:rPr>
        <w:t xml:space="preserve">Date: </w:t>
      </w:r>
      <w:r w:rsidRPr="00626DE3">
        <w:rPr>
          <w:rFonts w:asciiTheme="minorHAnsi" w:hAnsiTheme="minorHAnsi"/>
          <w:b/>
          <w:lang w:val="en-US"/>
        </w:rPr>
        <w:tab/>
      </w:r>
      <w:r w:rsidRPr="00626DE3">
        <w:rPr>
          <w:rFonts w:asciiTheme="minorHAnsi" w:hAnsiTheme="minorHAnsi"/>
          <w:b/>
          <w:lang w:val="en-US"/>
        </w:rPr>
        <w:tab/>
      </w:r>
      <w:r w:rsidRPr="00626DE3">
        <w:rPr>
          <w:rFonts w:asciiTheme="minorHAnsi" w:hAnsiTheme="minorHAnsi"/>
          <w:i/>
          <w:color w:val="FF0000"/>
          <w:lang w:val="en-US"/>
        </w:rPr>
        <w:t>(day, month and year of proposal signing)</w:t>
      </w:r>
    </w:p>
    <w:p w14:paraId="7AA3BF4E" w14:textId="77777777" w:rsidR="00561ABB" w:rsidRPr="00626DE3" w:rsidRDefault="00561ABB" w:rsidP="00561ABB">
      <w:pPr>
        <w:jc w:val="left"/>
        <w:rPr>
          <w:rFonts w:asciiTheme="minorHAnsi" w:hAnsiTheme="minorHAnsi"/>
          <w:b/>
          <w:lang w:val="en-US"/>
        </w:rPr>
      </w:pPr>
      <w:r w:rsidRPr="00626DE3">
        <w:rPr>
          <w:rFonts w:asciiTheme="minorHAnsi" w:hAnsiTheme="minorHAnsi"/>
          <w:szCs w:val="24"/>
          <w:lang w:val="en-US"/>
        </w:rPr>
        <w:br w:type="page"/>
      </w:r>
      <w:r w:rsidRPr="00626DE3">
        <w:rPr>
          <w:rFonts w:asciiTheme="minorHAnsi" w:hAnsiTheme="minorHAnsi"/>
          <w:b/>
          <w:szCs w:val="24"/>
          <w:lang w:val="en-US"/>
        </w:rPr>
        <w:lastRenderedPageBreak/>
        <w:t>FORM ECO- 2</w:t>
      </w:r>
    </w:p>
    <w:p w14:paraId="7AA3BF4F"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lang w:val="en-US"/>
        </w:rPr>
      </w:pPr>
    </w:p>
    <w:p w14:paraId="7AA3BF50" w14:textId="77777777" w:rsidR="00561ABB" w:rsidRPr="00626DE3" w:rsidRDefault="00561ABB" w:rsidP="00561ABB">
      <w:pPr>
        <w:jc w:val="center"/>
        <w:rPr>
          <w:rFonts w:asciiTheme="minorHAnsi" w:hAnsiTheme="minorHAnsi" w:cs="Arial"/>
          <w:b/>
          <w:szCs w:val="24"/>
          <w:lang w:val="en-US"/>
        </w:rPr>
      </w:pPr>
      <w:r w:rsidRPr="00626DE3">
        <w:rPr>
          <w:rFonts w:asciiTheme="minorHAnsi" w:hAnsiTheme="minorHAnsi"/>
          <w:b/>
          <w:szCs w:val="24"/>
          <w:lang w:val="en-US"/>
        </w:rPr>
        <w:t xml:space="preserve">Economic Offer </w:t>
      </w:r>
    </w:p>
    <w:p w14:paraId="7AA3BF51" w14:textId="77777777" w:rsidR="00561ABB" w:rsidRPr="00626DE3" w:rsidRDefault="00561ABB" w:rsidP="00561ABB">
      <w:pPr>
        <w:pStyle w:val="i"/>
        <w:spacing w:before="100" w:beforeAutospacing="1" w:after="100" w:afterAutospacing="1"/>
        <w:jc w:val="center"/>
        <w:rPr>
          <w:rFonts w:asciiTheme="minorHAnsi" w:hAnsiTheme="minorHAnsi"/>
          <w:b/>
          <w:szCs w:val="24"/>
          <w:lang w:val="en-US"/>
        </w:rPr>
      </w:pPr>
      <w:r w:rsidRPr="00626DE3">
        <w:rPr>
          <w:rFonts w:asciiTheme="minorHAnsi" w:hAnsiTheme="minorHAnsi"/>
          <w:b/>
          <w:szCs w:val="24"/>
          <w:lang w:val="en-US"/>
        </w:rPr>
        <w:t>Estimated List of Quantities</w:t>
      </w:r>
    </w:p>
    <w:p w14:paraId="7AA3BF52" w14:textId="77777777" w:rsidR="00561ABB" w:rsidRPr="00626DE3" w:rsidRDefault="00561ABB" w:rsidP="00561ABB">
      <w:pPr>
        <w:rPr>
          <w:rFonts w:asciiTheme="minorHAnsi" w:hAnsiTheme="minorHAnsi"/>
          <w:szCs w:val="24"/>
          <w:lang w:val="en-US"/>
        </w:rPr>
      </w:pPr>
    </w:p>
    <w:p w14:paraId="7AA3BF53" w14:textId="77777777" w:rsidR="00561ABB" w:rsidRPr="00626DE3" w:rsidRDefault="00561ABB" w:rsidP="00561ABB">
      <w:pPr>
        <w:rPr>
          <w:rFonts w:asciiTheme="minorHAnsi" w:hAnsiTheme="minorHAnsi"/>
          <w:i/>
          <w:color w:val="FF0000"/>
          <w:szCs w:val="24"/>
          <w:lang w:val="en-US"/>
        </w:rPr>
      </w:pPr>
      <w:r w:rsidRPr="00626DE3">
        <w:rPr>
          <w:rFonts w:asciiTheme="minorHAnsi" w:hAnsiTheme="minorHAnsi"/>
          <w:color w:val="FF0000"/>
          <w:szCs w:val="24"/>
          <w:lang w:val="en-US"/>
        </w:rPr>
        <w:t>The economic offer must reflect the total budget estimated by the bidder, indicating the lots in case the bidding so establishes it.</w:t>
      </w:r>
    </w:p>
    <w:p w14:paraId="7AA3BF54" w14:textId="77777777" w:rsidR="00561ABB" w:rsidRPr="00626DE3" w:rsidRDefault="00561ABB" w:rsidP="00561ABB">
      <w:pPr>
        <w:ind w:left="720" w:hanging="720"/>
        <w:jc w:val="center"/>
        <w:rPr>
          <w:rFonts w:asciiTheme="minorHAnsi" w:hAnsiTheme="minorHAnsi"/>
          <w:b/>
          <w:szCs w:val="24"/>
          <w:lang w:val="en-U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561ABB" w:rsidRPr="00626DE3" w14:paraId="7AA3BF5E" w14:textId="77777777" w:rsidTr="005D0625">
        <w:tc>
          <w:tcPr>
            <w:tcW w:w="1699" w:type="dxa"/>
            <w:shd w:val="clear" w:color="auto" w:fill="EEECE1" w:themeFill="background2"/>
          </w:tcPr>
          <w:p w14:paraId="7AA3BF55"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 xml:space="preserve">Lot No. </w:t>
            </w:r>
          </w:p>
        </w:tc>
        <w:tc>
          <w:tcPr>
            <w:tcW w:w="2977" w:type="dxa"/>
            <w:shd w:val="clear" w:color="auto" w:fill="EEECE1" w:themeFill="background2"/>
          </w:tcPr>
          <w:p w14:paraId="7AA3BF56" w14:textId="77777777" w:rsidR="00561ABB" w:rsidRPr="00626DE3" w:rsidRDefault="00561ABB" w:rsidP="005D0625">
            <w:pPr>
              <w:jc w:val="center"/>
              <w:rPr>
                <w:rFonts w:asciiTheme="minorHAnsi" w:hAnsiTheme="minorHAnsi" w:cs="Arial"/>
                <w:b/>
                <w:szCs w:val="24"/>
                <w:lang w:val="en-US"/>
              </w:rPr>
            </w:pPr>
          </w:p>
          <w:p w14:paraId="7AA3BF57"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cs="Arial"/>
                <w:b/>
                <w:szCs w:val="24"/>
                <w:lang w:val="en-US"/>
              </w:rPr>
              <w:t>Article</w:t>
            </w:r>
          </w:p>
        </w:tc>
        <w:tc>
          <w:tcPr>
            <w:tcW w:w="2331" w:type="dxa"/>
            <w:shd w:val="clear" w:color="auto" w:fill="EEECE1" w:themeFill="background2"/>
          </w:tcPr>
          <w:p w14:paraId="7AA3BF58" w14:textId="77777777" w:rsidR="00561ABB" w:rsidRPr="00626DE3" w:rsidRDefault="00561ABB" w:rsidP="005D0625">
            <w:pPr>
              <w:jc w:val="center"/>
              <w:rPr>
                <w:rFonts w:asciiTheme="minorHAnsi" w:hAnsiTheme="minorHAnsi"/>
                <w:b/>
                <w:color w:val="FF0000"/>
                <w:szCs w:val="24"/>
                <w:lang w:val="en-US"/>
              </w:rPr>
            </w:pPr>
          </w:p>
          <w:p w14:paraId="7AA3BF59"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Unit Price</w:t>
            </w:r>
          </w:p>
        </w:tc>
        <w:tc>
          <w:tcPr>
            <w:tcW w:w="1981" w:type="dxa"/>
            <w:shd w:val="clear" w:color="auto" w:fill="EEECE1" w:themeFill="background2"/>
          </w:tcPr>
          <w:p w14:paraId="7AA3BF5A" w14:textId="77777777" w:rsidR="00561ABB" w:rsidRPr="00626DE3" w:rsidRDefault="00561ABB" w:rsidP="005D0625">
            <w:pPr>
              <w:jc w:val="center"/>
              <w:rPr>
                <w:rFonts w:asciiTheme="minorHAnsi" w:hAnsiTheme="minorHAnsi"/>
                <w:b/>
                <w:i/>
                <w:szCs w:val="24"/>
                <w:lang w:val="en-US"/>
              </w:rPr>
            </w:pPr>
          </w:p>
          <w:p w14:paraId="7AA3BF5B" w14:textId="77777777" w:rsidR="00561ABB" w:rsidRPr="00626DE3" w:rsidRDefault="00561ABB" w:rsidP="005D0625">
            <w:pPr>
              <w:jc w:val="center"/>
              <w:rPr>
                <w:rFonts w:asciiTheme="minorHAnsi" w:hAnsiTheme="minorHAnsi"/>
                <w:b/>
                <w:i/>
                <w:szCs w:val="24"/>
                <w:lang w:val="en-US"/>
              </w:rPr>
            </w:pPr>
            <w:r w:rsidRPr="00626DE3">
              <w:rPr>
                <w:rFonts w:asciiTheme="minorHAnsi" w:hAnsiTheme="minorHAnsi"/>
                <w:b/>
                <w:i/>
                <w:szCs w:val="24"/>
                <w:lang w:val="en-US"/>
              </w:rPr>
              <w:t>Quantity</w:t>
            </w:r>
          </w:p>
        </w:tc>
        <w:tc>
          <w:tcPr>
            <w:tcW w:w="1542" w:type="dxa"/>
            <w:shd w:val="clear" w:color="auto" w:fill="EEECE1" w:themeFill="background2"/>
          </w:tcPr>
          <w:p w14:paraId="7AA3BF5C" w14:textId="77777777" w:rsidR="00561ABB" w:rsidRPr="00626DE3" w:rsidRDefault="00561ABB" w:rsidP="005D0625">
            <w:pPr>
              <w:jc w:val="center"/>
              <w:rPr>
                <w:rFonts w:asciiTheme="minorHAnsi" w:hAnsiTheme="minorHAnsi" w:cs="Arial"/>
                <w:b/>
                <w:szCs w:val="24"/>
                <w:lang w:val="en-US"/>
              </w:rPr>
            </w:pPr>
          </w:p>
          <w:p w14:paraId="7AA3BF5D" w14:textId="77777777" w:rsidR="00561ABB" w:rsidRPr="00626DE3" w:rsidRDefault="00561ABB" w:rsidP="005D0625">
            <w:pPr>
              <w:jc w:val="center"/>
              <w:rPr>
                <w:rFonts w:asciiTheme="minorHAnsi" w:hAnsiTheme="minorHAnsi" w:cs="Arial"/>
                <w:b/>
                <w:szCs w:val="24"/>
                <w:lang w:val="en-US"/>
              </w:rPr>
            </w:pPr>
            <w:r w:rsidRPr="00626DE3">
              <w:rPr>
                <w:rFonts w:asciiTheme="minorHAnsi" w:hAnsiTheme="minorHAnsi" w:cs="Arial"/>
                <w:b/>
                <w:szCs w:val="24"/>
                <w:lang w:val="en-US"/>
              </w:rPr>
              <w:t>Total</w:t>
            </w:r>
          </w:p>
        </w:tc>
      </w:tr>
      <w:tr w:rsidR="00561ABB" w:rsidRPr="00626DE3" w14:paraId="7AA3BF64" w14:textId="77777777" w:rsidTr="005D0625">
        <w:tc>
          <w:tcPr>
            <w:tcW w:w="1699" w:type="dxa"/>
          </w:tcPr>
          <w:p w14:paraId="7AA3BF5F" w14:textId="77777777" w:rsidR="00561ABB" w:rsidRPr="00626DE3" w:rsidRDefault="00561ABB" w:rsidP="005D0625">
            <w:pPr>
              <w:pStyle w:val="Subtitle"/>
              <w:rPr>
                <w:rFonts w:asciiTheme="minorHAnsi" w:hAnsiTheme="minorHAnsi"/>
                <w:sz w:val="24"/>
                <w:szCs w:val="24"/>
                <w:lang w:val="en-US"/>
              </w:rPr>
            </w:pPr>
          </w:p>
        </w:tc>
        <w:tc>
          <w:tcPr>
            <w:tcW w:w="2977" w:type="dxa"/>
          </w:tcPr>
          <w:p w14:paraId="7AA3BF60" w14:textId="77777777" w:rsidR="00561ABB" w:rsidRPr="00626DE3" w:rsidRDefault="00561ABB" w:rsidP="005D0625">
            <w:pPr>
              <w:pStyle w:val="i"/>
              <w:rPr>
                <w:rFonts w:asciiTheme="minorHAnsi" w:hAnsiTheme="minorHAnsi"/>
                <w:szCs w:val="24"/>
                <w:lang w:val="en-US"/>
              </w:rPr>
            </w:pPr>
          </w:p>
        </w:tc>
        <w:tc>
          <w:tcPr>
            <w:tcW w:w="2331" w:type="dxa"/>
          </w:tcPr>
          <w:p w14:paraId="7AA3BF61"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62"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63"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6A" w14:textId="77777777" w:rsidTr="005D0625">
        <w:tc>
          <w:tcPr>
            <w:tcW w:w="1699" w:type="dxa"/>
          </w:tcPr>
          <w:p w14:paraId="7AA3BF65" w14:textId="77777777" w:rsidR="00561ABB" w:rsidRPr="00626DE3" w:rsidRDefault="00561ABB" w:rsidP="005D0625">
            <w:pPr>
              <w:pStyle w:val="Subtitle"/>
              <w:rPr>
                <w:rFonts w:asciiTheme="minorHAnsi" w:hAnsiTheme="minorHAnsi"/>
                <w:sz w:val="24"/>
                <w:szCs w:val="24"/>
                <w:lang w:val="en-US"/>
              </w:rPr>
            </w:pPr>
          </w:p>
        </w:tc>
        <w:tc>
          <w:tcPr>
            <w:tcW w:w="2977" w:type="dxa"/>
          </w:tcPr>
          <w:p w14:paraId="7AA3BF66" w14:textId="77777777" w:rsidR="00561ABB" w:rsidRPr="00626DE3" w:rsidRDefault="00561ABB" w:rsidP="005D0625">
            <w:pPr>
              <w:ind w:left="180"/>
              <w:rPr>
                <w:rFonts w:asciiTheme="minorHAnsi" w:hAnsiTheme="minorHAnsi"/>
                <w:szCs w:val="24"/>
                <w:lang w:val="en-US"/>
              </w:rPr>
            </w:pPr>
          </w:p>
        </w:tc>
        <w:tc>
          <w:tcPr>
            <w:tcW w:w="2331" w:type="dxa"/>
          </w:tcPr>
          <w:p w14:paraId="7AA3BF67"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68"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69"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6F" w14:textId="77777777" w:rsidTr="005D0625">
        <w:tc>
          <w:tcPr>
            <w:tcW w:w="4676" w:type="dxa"/>
            <w:gridSpan w:val="2"/>
          </w:tcPr>
          <w:p w14:paraId="7AA3BF6B" w14:textId="77777777" w:rsidR="00561ABB" w:rsidRPr="00626DE3" w:rsidRDefault="00561ABB" w:rsidP="005D0625">
            <w:pPr>
              <w:pStyle w:val="Subtitle"/>
              <w:jc w:val="right"/>
              <w:rPr>
                <w:rFonts w:asciiTheme="minorHAnsi" w:hAnsiTheme="minorHAnsi"/>
                <w:sz w:val="24"/>
                <w:szCs w:val="24"/>
                <w:lang w:val="en-US"/>
              </w:rPr>
            </w:pPr>
            <w:r w:rsidRPr="00626DE3">
              <w:rPr>
                <w:rFonts w:asciiTheme="minorHAnsi" w:hAnsiTheme="minorHAnsi"/>
                <w:sz w:val="24"/>
                <w:szCs w:val="24"/>
                <w:lang w:val="en-US"/>
              </w:rPr>
              <w:t>TOTAL</w:t>
            </w:r>
          </w:p>
        </w:tc>
        <w:tc>
          <w:tcPr>
            <w:tcW w:w="2331" w:type="dxa"/>
          </w:tcPr>
          <w:p w14:paraId="7AA3BF6C"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6D"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6E" w14:textId="77777777" w:rsidR="00561ABB" w:rsidRPr="00626DE3" w:rsidRDefault="00561ABB" w:rsidP="005D0625">
            <w:pPr>
              <w:pStyle w:val="Subtitle"/>
              <w:jc w:val="both"/>
              <w:rPr>
                <w:rFonts w:asciiTheme="minorHAnsi" w:hAnsiTheme="minorHAnsi"/>
                <w:b w:val="0"/>
                <w:sz w:val="24"/>
                <w:szCs w:val="24"/>
                <w:lang w:val="en-US"/>
              </w:rPr>
            </w:pPr>
          </w:p>
        </w:tc>
      </w:tr>
    </w:tbl>
    <w:p w14:paraId="7AA3BF70" w14:textId="77777777" w:rsidR="00561ABB" w:rsidRPr="00626DE3" w:rsidRDefault="00561ABB" w:rsidP="00561ABB">
      <w:pPr>
        <w:pStyle w:val="Subtitle"/>
        <w:jc w:val="both"/>
        <w:rPr>
          <w:rFonts w:asciiTheme="minorHAnsi" w:hAnsiTheme="minorHAnsi"/>
          <w:b w:val="0"/>
          <w:sz w:val="24"/>
          <w:szCs w:val="24"/>
          <w:lang w:val="en-US"/>
        </w:rPr>
      </w:pPr>
    </w:p>
    <w:p w14:paraId="7AA3BF71" w14:textId="77777777" w:rsidR="00561ABB" w:rsidRPr="00626DE3" w:rsidRDefault="00561ABB" w:rsidP="00561ABB">
      <w:pPr>
        <w:pStyle w:val="Subtitle"/>
        <w:jc w:val="both"/>
        <w:rPr>
          <w:rFonts w:asciiTheme="minorHAnsi" w:hAnsiTheme="minorHAnsi"/>
          <w:b w:val="0"/>
          <w:sz w:val="24"/>
          <w:szCs w:val="24"/>
          <w:lang w:val="en-US"/>
        </w:rPr>
      </w:pPr>
    </w:p>
    <w:p w14:paraId="7AA3BF72" w14:textId="77777777" w:rsidR="00561ABB" w:rsidRPr="00626DE3" w:rsidRDefault="00561ABB" w:rsidP="00561ABB">
      <w:pPr>
        <w:autoSpaceDE w:val="0"/>
        <w:autoSpaceDN w:val="0"/>
        <w:adjustRightInd w:val="0"/>
        <w:rPr>
          <w:rFonts w:asciiTheme="minorHAnsi" w:hAnsiTheme="minorHAnsi"/>
          <w:szCs w:val="24"/>
          <w:lang w:val="en-U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561ABB" w:rsidRPr="00626DE3" w14:paraId="7AA3BF7C" w14:textId="77777777" w:rsidTr="005D0625">
        <w:tc>
          <w:tcPr>
            <w:tcW w:w="1699" w:type="dxa"/>
            <w:shd w:val="clear" w:color="auto" w:fill="EEECE1" w:themeFill="background2"/>
          </w:tcPr>
          <w:p w14:paraId="7AA3BF73"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 xml:space="preserve">Lot No. </w:t>
            </w:r>
          </w:p>
        </w:tc>
        <w:tc>
          <w:tcPr>
            <w:tcW w:w="2977" w:type="dxa"/>
            <w:shd w:val="clear" w:color="auto" w:fill="EEECE1" w:themeFill="background2"/>
          </w:tcPr>
          <w:p w14:paraId="7AA3BF74" w14:textId="77777777" w:rsidR="00561ABB" w:rsidRPr="00626DE3" w:rsidRDefault="00561ABB" w:rsidP="005D0625">
            <w:pPr>
              <w:jc w:val="center"/>
              <w:rPr>
                <w:rFonts w:asciiTheme="minorHAnsi" w:hAnsiTheme="minorHAnsi" w:cs="Arial"/>
                <w:b/>
                <w:szCs w:val="24"/>
                <w:lang w:val="en-US"/>
              </w:rPr>
            </w:pPr>
          </w:p>
          <w:p w14:paraId="7AA3BF75"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cs="Arial"/>
                <w:b/>
                <w:szCs w:val="24"/>
                <w:lang w:val="en-US"/>
              </w:rPr>
              <w:t>Article</w:t>
            </w:r>
          </w:p>
        </w:tc>
        <w:tc>
          <w:tcPr>
            <w:tcW w:w="2331" w:type="dxa"/>
            <w:shd w:val="clear" w:color="auto" w:fill="EEECE1" w:themeFill="background2"/>
          </w:tcPr>
          <w:p w14:paraId="7AA3BF76" w14:textId="77777777" w:rsidR="00561ABB" w:rsidRPr="00626DE3" w:rsidRDefault="00561ABB" w:rsidP="005D0625">
            <w:pPr>
              <w:jc w:val="center"/>
              <w:rPr>
                <w:rFonts w:asciiTheme="minorHAnsi" w:hAnsiTheme="minorHAnsi"/>
                <w:b/>
                <w:color w:val="FF0000"/>
                <w:szCs w:val="24"/>
                <w:lang w:val="en-US"/>
              </w:rPr>
            </w:pPr>
          </w:p>
          <w:p w14:paraId="7AA3BF77"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Unit Price</w:t>
            </w:r>
          </w:p>
        </w:tc>
        <w:tc>
          <w:tcPr>
            <w:tcW w:w="1981" w:type="dxa"/>
            <w:shd w:val="clear" w:color="auto" w:fill="EEECE1" w:themeFill="background2"/>
          </w:tcPr>
          <w:p w14:paraId="7AA3BF78" w14:textId="77777777" w:rsidR="00561ABB" w:rsidRPr="00626DE3" w:rsidRDefault="00561ABB" w:rsidP="005D0625">
            <w:pPr>
              <w:jc w:val="center"/>
              <w:rPr>
                <w:rFonts w:asciiTheme="minorHAnsi" w:hAnsiTheme="minorHAnsi"/>
                <w:b/>
                <w:i/>
                <w:szCs w:val="24"/>
                <w:lang w:val="en-US"/>
              </w:rPr>
            </w:pPr>
          </w:p>
          <w:p w14:paraId="7AA3BF79" w14:textId="77777777" w:rsidR="00561ABB" w:rsidRPr="00626DE3" w:rsidRDefault="00561ABB" w:rsidP="005D0625">
            <w:pPr>
              <w:jc w:val="center"/>
              <w:rPr>
                <w:rFonts w:asciiTheme="minorHAnsi" w:hAnsiTheme="minorHAnsi"/>
                <w:b/>
                <w:i/>
                <w:szCs w:val="24"/>
                <w:lang w:val="en-US"/>
              </w:rPr>
            </w:pPr>
            <w:r w:rsidRPr="00626DE3">
              <w:rPr>
                <w:rFonts w:asciiTheme="minorHAnsi" w:hAnsiTheme="minorHAnsi"/>
                <w:b/>
                <w:i/>
                <w:szCs w:val="24"/>
                <w:lang w:val="en-US"/>
              </w:rPr>
              <w:t>Quantity</w:t>
            </w:r>
          </w:p>
        </w:tc>
        <w:tc>
          <w:tcPr>
            <w:tcW w:w="1542" w:type="dxa"/>
            <w:shd w:val="clear" w:color="auto" w:fill="EEECE1" w:themeFill="background2"/>
          </w:tcPr>
          <w:p w14:paraId="7AA3BF7A" w14:textId="77777777" w:rsidR="00561ABB" w:rsidRPr="00626DE3" w:rsidRDefault="00561ABB" w:rsidP="005D0625">
            <w:pPr>
              <w:jc w:val="center"/>
              <w:rPr>
                <w:rFonts w:asciiTheme="minorHAnsi" w:hAnsiTheme="minorHAnsi" w:cs="Arial"/>
                <w:b/>
                <w:szCs w:val="24"/>
                <w:lang w:val="en-US"/>
              </w:rPr>
            </w:pPr>
          </w:p>
          <w:p w14:paraId="7AA3BF7B" w14:textId="77777777" w:rsidR="00561ABB" w:rsidRPr="00626DE3" w:rsidRDefault="00561ABB" w:rsidP="005D0625">
            <w:pPr>
              <w:jc w:val="center"/>
              <w:rPr>
                <w:rFonts w:asciiTheme="minorHAnsi" w:hAnsiTheme="minorHAnsi" w:cs="Arial"/>
                <w:b/>
                <w:szCs w:val="24"/>
                <w:lang w:val="en-US"/>
              </w:rPr>
            </w:pPr>
            <w:r w:rsidRPr="00626DE3">
              <w:rPr>
                <w:rFonts w:asciiTheme="minorHAnsi" w:hAnsiTheme="minorHAnsi" w:cs="Arial"/>
                <w:b/>
                <w:szCs w:val="24"/>
                <w:lang w:val="en-US"/>
              </w:rPr>
              <w:t>Total</w:t>
            </w:r>
          </w:p>
        </w:tc>
      </w:tr>
      <w:tr w:rsidR="00561ABB" w:rsidRPr="00626DE3" w14:paraId="7AA3BF82" w14:textId="77777777" w:rsidTr="005D0625">
        <w:tc>
          <w:tcPr>
            <w:tcW w:w="1699" w:type="dxa"/>
          </w:tcPr>
          <w:p w14:paraId="7AA3BF7D" w14:textId="77777777" w:rsidR="00561ABB" w:rsidRPr="00626DE3" w:rsidRDefault="00561ABB" w:rsidP="005D0625">
            <w:pPr>
              <w:pStyle w:val="Subtitle"/>
              <w:rPr>
                <w:rFonts w:asciiTheme="minorHAnsi" w:hAnsiTheme="minorHAnsi"/>
                <w:sz w:val="24"/>
                <w:szCs w:val="24"/>
                <w:lang w:val="en-US"/>
              </w:rPr>
            </w:pPr>
          </w:p>
        </w:tc>
        <w:tc>
          <w:tcPr>
            <w:tcW w:w="2977" w:type="dxa"/>
          </w:tcPr>
          <w:p w14:paraId="7AA3BF7E" w14:textId="77777777" w:rsidR="00561ABB" w:rsidRPr="00626DE3" w:rsidRDefault="00561ABB" w:rsidP="005D0625">
            <w:pPr>
              <w:pStyle w:val="i"/>
              <w:rPr>
                <w:rFonts w:asciiTheme="minorHAnsi" w:hAnsiTheme="minorHAnsi"/>
                <w:szCs w:val="24"/>
                <w:lang w:val="en-US"/>
              </w:rPr>
            </w:pPr>
          </w:p>
        </w:tc>
        <w:tc>
          <w:tcPr>
            <w:tcW w:w="2331" w:type="dxa"/>
          </w:tcPr>
          <w:p w14:paraId="7AA3BF7F"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80"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81"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88" w14:textId="77777777" w:rsidTr="005D0625">
        <w:tc>
          <w:tcPr>
            <w:tcW w:w="1699" w:type="dxa"/>
          </w:tcPr>
          <w:p w14:paraId="7AA3BF83" w14:textId="77777777" w:rsidR="00561ABB" w:rsidRPr="00626DE3" w:rsidRDefault="00561ABB" w:rsidP="005D0625">
            <w:pPr>
              <w:pStyle w:val="Subtitle"/>
              <w:rPr>
                <w:rFonts w:asciiTheme="minorHAnsi" w:hAnsiTheme="minorHAnsi"/>
                <w:sz w:val="24"/>
                <w:szCs w:val="24"/>
                <w:lang w:val="en-US"/>
              </w:rPr>
            </w:pPr>
          </w:p>
        </w:tc>
        <w:tc>
          <w:tcPr>
            <w:tcW w:w="2977" w:type="dxa"/>
          </w:tcPr>
          <w:p w14:paraId="7AA3BF84" w14:textId="77777777" w:rsidR="00561ABB" w:rsidRPr="00626DE3" w:rsidRDefault="00561ABB" w:rsidP="005D0625">
            <w:pPr>
              <w:ind w:left="180"/>
              <w:rPr>
                <w:rFonts w:asciiTheme="minorHAnsi" w:hAnsiTheme="minorHAnsi"/>
                <w:szCs w:val="24"/>
                <w:lang w:val="en-US"/>
              </w:rPr>
            </w:pPr>
          </w:p>
        </w:tc>
        <w:tc>
          <w:tcPr>
            <w:tcW w:w="2331" w:type="dxa"/>
          </w:tcPr>
          <w:p w14:paraId="7AA3BF85"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86"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87"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8D" w14:textId="77777777" w:rsidTr="005D0625">
        <w:tc>
          <w:tcPr>
            <w:tcW w:w="4676" w:type="dxa"/>
            <w:gridSpan w:val="2"/>
          </w:tcPr>
          <w:p w14:paraId="7AA3BF89" w14:textId="77777777" w:rsidR="00561ABB" w:rsidRPr="00626DE3" w:rsidRDefault="00561ABB" w:rsidP="005D0625">
            <w:pPr>
              <w:pStyle w:val="Subtitle"/>
              <w:jc w:val="right"/>
              <w:rPr>
                <w:rFonts w:asciiTheme="minorHAnsi" w:hAnsiTheme="minorHAnsi"/>
                <w:sz w:val="24"/>
                <w:szCs w:val="24"/>
                <w:lang w:val="en-US"/>
              </w:rPr>
            </w:pPr>
            <w:r w:rsidRPr="00626DE3">
              <w:rPr>
                <w:rFonts w:asciiTheme="minorHAnsi" w:hAnsiTheme="minorHAnsi"/>
                <w:sz w:val="24"/>
                <w:szCs w:val="24"/>
                <w:lang w:val="en-US"/>
              </w:rPr>
              <w:t>TOTAL</w:t>
            </w:r>
          </w:p>
        </w:tc>
        <w:tc>
          <w:tcPr>
            <w:tcW w:w="2331" w:type="dxa"/>
          </w:tcPr>
          <w:p w14:paraId="7AA3BF8A"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8B"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8C" w14:textId="77777777" w:rsidR="00561ABB" w:rsidRPr="00626DE3" w:rsidRDefault="00561ABB" w:rsidP="005D0625">
            <w:pPr>
              <w:pStyle w:val="Subtitle"/>
              <w:jc w:val="both"/>
              <w:rPr>
                <w:rFonts w:asciiTheme="minorHAnsi" w:hAnsiTheme="minorHAnsi"/>
                <w:b w:val="0"/>
                <w:sz w:val="24"/>
                <w:szCs w:val="24"/>
                <w:lang w:val="en-US"/>
              </w:rPr>
            </w:pPr>
          </w:p>
        </w:tc>
      </w:tr>
    </w:tbl>
    <w:p w14:paraId="7AA3BF8E" w14:textId="77777777" w:rsidR="00561ABB" w:rsidRPr="00626DE3" w:rsidRDefault="00561ABB" w:rsidP="00561ABB">
      <w:pPr>
        <w:autoSpaceDE w:val="0"/>
        <w:autoSpaceDN w:val="0"/>
        <w:adjustRightInd w:val="0"/>
        <w:rPr>
          <w:rFonts w:asciiTheme="minorHAnsi" w:hAnsiTheme="minorHAnsi"/>
          <w:szCs w:val="24"/>
          <w:lang w:val="en-US"/>
        </w:rPr>
      </w:pPr>
    </w:p>
    <w:p w14:paraId="7AA3BF8F" w14:textId="77777777" w:rsidR="00561ABB" w:rsidRPr="00626DE3" w:rsidRDefault="00561ABB" w:rsidP="00561ABB">
      <w:pPr>
        <w:autoSpaceDE w:val="0"/>
        <w:autoSpaceDN w:val="0"/>
        <w:adjustRightInd w:val="0"/>
        <w:rPr>
          <w:rFonts w:asciiTheme="minorHAnsi" w:hAnsiTheme="minorHAnsi"/>
          <w:szCs w:val="24"/>
          <w:lang w:val="en-U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561ABB" w:rsidRPr="00626DE3" w14:paraId="7AA3BF99" w14:textId="77777777" w:rsidTr="005D0625">
        <w:tc>
          <w:tcPr>
            <w:tcW w:w="1699" w:type="dxa"/>
            <w:shd w:val="clear" w:color="auto" w:fill="EEECE1" w:themeFill="background2"/>
          </w:tcPr>
          <w:p w14:paraId="7AA3BF90"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 xml:space="preserve">Lot No. </w:t>
            </w:r>
          </w:p>
        </w:tc>
        <w:tc>
          <w:tcPr>
            <w:tcW w:w="2977" w:type="dxa"/>
            <w:shd w:val="clear" w:color="auto" w:fill="EEECE1" w:themeFill="background2"/>
          </w:tcPr>
          <w:p w14:paraId="7AA3BF91" w14:textId="77777777" w:rsidR="00561ABB" w:rsidRPr="00626DE3" w:rsidRDefault="00561ABB" w:rsidP="005D0625">
            <w:pPr>
              <w:jc w:val="center"/>
              <w:rPr>
                <w:rFonts w:asciiTheme="minorHAnsi" w:hAnsiTheme="minorHAnsi" w:cs="Arial"/>
                <w:b/>
                <w:szCs w:val="24"/>
                <w:lang w:val="en-US"/>
              </w:rPr>
            </w:pPr>
          </w:p>
          <w:p w14:paraId="7AA3BF92"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cs="Arial"/>
                <w:b/>
                <w:szCs w:val="24"/>
                <w:lang w:val="en-US"/>
              </w:rPr>
              <w:t>Article</w:t>
            </w:r>
          </w:p>
        </w:tc>
        <w:tc>
          <w:tcPr>
            <w:tcW w:w="2331" w:type="dxa"/>
            <w:shd w:val="clear" w:color="auto" w:fill="EEECE1" w:themeFill="background2"/>
          </w:tcPr>
          <w:p w14:paraId="7AA3BF93" w14:textId="77777777" w:rsidR="00561ABB" w:rsidRPr="00626DE3" w:rsidRDefault="00561ABB" w:rsidP="005D0625">
            <w:pPr>
              <w:jc w:val="center"/>
              <w:rPr>
                <w:rFonts w:asciiTheme="minorHAnsi" w:hAnsiTheme="minorHAnsi"/>
                <w:b/>
                <w:color w:val="FF0000"/>
                <w:szCs w:val="24"/>
                <w:lang w:val="en-US"/>
              </w:rPr>
            </w:pPr>
          </w:p>
          <w:p w14:paraId="7AA3BF94" w14:textId="77777777" w:rsidR="00561ABB" w:rsidRPr="00626DE3" w:rsidRDefault="00561ABB" w:rsidP="005D0625">
            <w:pPr>
              <w:jc w:val="center"/>
              <w:rPr>
                <w:rFonts w:asciiTheme="minorHAnsi" w:hAnsiTheme="minorHAnsi"/>
                <w:b/>
                <w:szCs w:val="24"/>
                <w:lang w:val="en-US"/>
              </w:rPr>
            </w:pPr>
            <w:r w:rsidRPr="00626DE3">
              <w:rPr>
                <w:rFonts w:asciiTheme="minorHAnsi" w:hAnsiTheme="minorHAnsi"/>
                <w:b/>
                <w:szCs w:val="24"/>
                <w:lang w:val="en-US"/>
              </w:rPr>
              <w:t>Unit Price</w:t>
            </w:r>
          </w:p>
        </w:tc>
        <w:tc>
          <w:tcPr>
            <w:tcW w:w="1981" w:type="dxa"/>
            <w:shd w:val="clear" w:color="auto" w:fill="EEECE1" w:themeFill="background2"/>
          </w:tcPr>
          <w:p w14:paraId="7AA3BF95" w14:textId="77777777" w:rsidR="00561ABB" w:rsidRPr="00626DE3" w:rsidRDefault="00561ABB" w:rsidP="005D0625">
            <w:pPr>
              <w:jc w:val="center"/>
              <w:rPr>
                <w:rFonts w:asciiTheme="minorHAnsi" w:hAnsiTheme="minorHAnsi"/>
                <w:b/>
                <w:i/>
                <w:szCs w:val="24"/>
                <w:lang w:val="en-US"/>
              </w:rPr>
            </w:pPr>
          </w:p>
          <w:p w14:paraId="7AA3BF96" w14:textId="77777777" w:rsidR="00561ABB" w:rsidRPr="00626DE3" w:rsidRDefault="00561ABB" w:rsidP="005D0625">
            <w:pPr>
              <w:jc w:val="center"/>
              <w:rPr>
                <w:rFonts w:asciiTheme="minorHAnsi" w:hAnsiTheme="minorHAnsi"/>
                <w:b/>
                <w:i/>
                <w:szCs w:val="24"/>
                <w:lang w:val="en-US"/>
              </w:rPr>
            </w:pPr>
            <w:r w:rsidRPr="00626DE3">
              <w:rPr>
                <w:rFonts w:asciiTheme="minorHAnsi" w:hAnsiTheme="minorHAnsi"/>
                <w:b/>
                <w:i/>
                <w:szCs w:val="24"/>
                <w:lang w:val="en-US"/>
              </w:rPr>
              <w:t>Quantity</w:t>
            </w:r>
          </w:p>
        </w:tc>
        <w:tc>
          <w:tcPr>
            <w:tcW w:w="1542" w:type="dxa"/>
            <w:shd w:val="clear" w:color="auto" w:fill="EEECE1" w:themeFill="background2"/>
          </w:tcPr>
          <w:p w14:paraId="7AA3BF97" w14:textId="77777777" w:rsidR="00561ABB" w:rsidRPr="00626DE3" w:rsidRDefault="00561ABB" w:rsidP="005D0625">
            <w:pPr>
              <w:jc w:val="center"/>
              <w:rPr>
                <w:rFonts w:asciiTheme="minorHAnsi" w:hAnsiTheme="minorHAnsi" w:cs="Arial"/>
                <w:b/>
                <w:szCs w:val="24"/>
                <w:lang w:val="en-US"/>
              </w:rPr>
            </w:pPr>
          </w:p>
          <w:p w14:paraId="7AA3BF98" w14:textId="77777777" w:rsidR="00561ABB" w:rsidRPr="00626DE3" w:rsidRDefault="00561ABB" w:rsidP="005D0625">
            <w:pPr>
              <w:jc w:val="center"/>
              <w:rPr>
                <w:rFonts w:asciiTheme="minorHAnsi" w:hAnsiTheme="minorHAnsi" w:cs="Arial"/>
                <w:b/>
                <w:szCs w:val="24"/>
                <w:lang w:val="en-US"/>
              </w:rPr>
            </w:pPr>
            <w:r w:rsidRPr="00626DE3">
              <w:rPr>
                <w:rFonts w:asciiTheme="minorHAnsi" w:hAnsiTheme="minorHAnsi" w:cs="Arial"/>
                <w:b/>
                <w:szCs w:val="24"/>
                <w:lang w:val="en-US"/>
              </w:rPr>
              <w:t>Total</w:t>
            </w:r>
          </w:p>
        </w:tc>
      </w:tr>
      <w:tr w:rsidR="00561ABB" w:rsidRPr="00626DE3" w14:paraId="7AA3BF9F" w14:textId="77777777" w:rsidTr="005D0625">
        <w:tc>
          <w:tcPr>
            <w:tcW w:w="1699" w:type="dxa"/>
          </w:tcPr>
          <w:p w14:paraId="7AA3BF9A" w14:textId="77777777" w:rsidR="00561ABB" w:rsidRPr="00626DE3" w:rsidRDefault="00561ABB" w:rsidP="005D0625">
            <w:pPr>
              <w:pStyle w:val="Subtitle"/>
              <w:rPr>
                <w:rFonts w:asciiTheme="minorHAnsi" w:hAnsiTheme="minorHAnsi"/>
                <w:sz w:val="24"/>
                <w:szCs w:val="24"/>
                <w:lang w:val="en-US"/>
              </w:rPr>
            </w:pPr>
          </w:p>
        </w:tc>
        <w:tc>
          <w:tcPr>
            <w:tcW w:w="2977" w:type="dxa"/>
          </w:tcPr>
          <w:p w14:paraId="7AA3BF9B" w14:textId="77777777" w:rsidR="00561ABB" w:rsidRPr="00626DE3" w:rsidRDefault="00561ABB" w:rsidP="005D0625">
            <w:pPr>
              <w:pStyle w:val="i"/>
              <w:rPr>
                <w:rFonts w:asciiTheme="minorHAnsi" w:hAnsiTheme="minorHAnsi"/>
                <w:szCs w:val="24"/>
                <w:lang w:val="en-US"/>
              </w:rPr>
            </w:pPr>
          </w:p>
        </w:tc>
        <w:tc>
          <w:tcPr>
            <w:tcW w:w="2331" w:type="dxa"/>
          </w:tcPr>
          <w:p w14:paraId="7AA3BF9C"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9D"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9E"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A5" w14:textId="77777777" w:rsidTr="005D0625">
        <w:tc>
          <w:tcPr>
            <w:tcW w:w="1699" w:type="dxa"/>
          </w:tcPr>
          <w:p w14:paraId="7AA3BFA0" w14:textId="77777777" w:rsidR="00561ABB" w:rsidRPr="00626DE3" w:rsidRDefault="00561ABB" w:rsidP="005D0625">
            <w:pPr>
              <w:pStyle w:val="Subtitle"/>
              <w:rPr>
                <w:rFonts w:asciiTheme="minorHAnsi" w:hAnsiTheme="minorHAnsi"/>
                <w:sz w:val="24"/>
                <w:szCs w:val="24"/>
                <w:lang w:val="en-US"/>
              </w:rPr>
            </w:pPr>
          </w:p>
        </w:tc>
        <w:tc>
          <w:tcPr>
            <w:tcW w:w="2977" w:type="dxa"/>
          </w:tcPr>
          <w:p w14:paraId="7AA3BFA1" w14:textId="77777777" w:rsidR="00561ABB" w:rsidRPr="00626DE3" w:rsidRDefault="00561ABB" w:rsidP="005D0625">
            <w:pPr>
              <w:ind w:left="180"/>
              <w:rPr>
                <w:rFonts w:asciiTheme="minorHAnsi" w:hAnsiTheme="minorHAnsi"/>
                <w:szCs w:val="24"/>
                <w:lang w:val="en-US"/>
              </w:rPr>
            </w:pPr>
          </w:p>
        </w:tc>
        <w:tc>
          <w:tcPr>
            <w:tcW w:w="2331" w:type="dxa"/>
          </w:tcPr>
          <w:p w14:paraId="7AA3BFA2"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A3"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A4"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AA" w14:textId="77777777" w:rsidTr="005D0625">
        <w:tc>
          <w:tcPr>
            <w:tcW w:w="4676" w:type="dxa"/>
            <w:gridSpan w:val="2"/>
          </w:tcPr>
          <w:p w14:paraId="7AA3BFA6" w14:textId="77777777" w:rsidR="00561ABB" w:rsidRPr="00626DE3" w:rsidRDefault="00561ABB" w:rsidP="005D0625">
            <w:pPr>
              <w:pStyle w:val="Subtitle"/>
              <w:jc w:val="right"/>
              <w:rPr>
                <w:rFonts w:asciiTheme="minorHAnsi" w:hAnsiTheme="minorHAnsi"/>
                <w:sz w:val="24"/>
                <w:szCs w:val="24"/>
                <w:lang w:val="en-US"/>
              </w:rPr>
            </w:pPr>
            <w:r w:rsidRPr="00626DE3">
              <w:rPr>
                <w:rFonts w:asciiTheme="minorHAnsi" w:hAnsiTheme="minorHAnsi"/>
                <w:sz w:val="24"/>
                <w:szCs w:val="24"/>
                <w:lang w:val="en-US"/>
              </w:rPr>
              <w:t>TOTAL</w:t>
            </w:r>
          </w:p>
        </w:tc>
        <w:tc>
          <w:tcPr>
            <w:tcW w:w="2331" w:type="dxa"/>
          </w:tcPr>
          <w:p w14:paraId="7AA3BFA7" w14:textId="77777777" w:rsidR="00561ABB" w:rsidRPr="00626DE3" w:rsidRDefault="00561ABB" w:rsidP="005D0625">
            <w:pPr>
              <w:pStyle w:val="Subtitle"/>
              <w:jc w:val="right"/>
              <w:rPr>
                <w:rFonts w:asciiTheme="minorHAnsi" w:hAnsiTheme="minorHAnsi"/>
                <w:b w:val="0"/>
                <w:sz w:val="24"/>
                <w:szCs w:val="24"/>
                <w:lang w:val="en-US"/>
              </w:rPr>
            </w:pPr>
          </w:p>
        </w:tc>
        <w:tc>
          <w:tcPr>
            <w:tcW w:w="1981" w:type="dxa"/>
          </w:tcPr>
          <w:p w14:paraId="7AA3BFA8" w14:textId="77777777" w:rsidR="00561ABB" w:rsidRPr="00626DE3" w:rsidRDefault="00561ABB" w:rsidP="005D0625">
            <w:pPr>
              <w:pStyle w:val="Subtitle"/>
              <w:jc w:val="both"/>
              <w:rPr>
                <w:rFonts w:asciiTheme="minorHAnsi" w:hAnsiTheme="minorHAnsi"/>
                <w:b w:val="0"/>
                <w:sz w:val="24"/>
                <w:szCs w:val="24"/>
                <w:lang w:val="en-US"/>
              </w:rPr>
            </w:pPr>
          </w:p>
        </w:tc>
        <w:tc>
          <w:tcPr>
            <w:tcW w:w="1542" w:type="dxa"/>
          </w:tcPr>
          <w:p w14:paraId="7AA3BFA9" w14:textId="77777777" w:rsidR="00561ABB" w:rsidRPr="00626DE3" w:rsidRDefault="00561ABB" w:rsidP="005D0625">
            <w:pPr>
              <w:pStyle w:val="Subtitle"/>
              <w:jc w:val="both"/>
              <w:rPr>
                <w:rFonts w:asciiTheme="minorHAnsi" w:hAnsiTheme="minorHAnsi"/>
                <w:b w:val="0"/>
                <w:sz w:val="24"/>
                <w:szCs w:val="24"/>
                <w:lang w:val="en-US"/>
              </w:rPr>
            </w:pPr>
          </w:p>
        </w:tc>
      </w:tr>
    </w:tbl>
    <w:p w14:paraId="7AA3BFAB" w14:textId="77777777" w:rsidR="00561ABB" w:rsidRPr="00626DE3" w:rsidRDefault="00561ABB"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lang w:val="en-US"/>
        </w:rPr>
      </w:pPr>
    </w:p>
    <w:p w14:paraId="7AA3BFAC" w14:textId="77777777" w:rsidR="00561ABB" w:rsidRPr="00626DE3" w:rsidRDefault="00561ABB" w:rsidP="00561ABB">
      <w:pPr>
        <w:jc w:val="left"/>
        <w:rPr>
          <w:rFonts w:asciiTheme="minorHAnsi" w:hAnsiTheme="minorHAnsi"/>
          <w:b/>
          <w:szCs w:val="24"/>
          <w:lang w:val="en-US"/>
        </w:rPr>
      </w:pPr>
      <w:r w:rsidRPr="00626DE3">
        <w:rPr>
          <w:rFonts w:asciiTheme="minorHAnsi" w:hAnsiTheme="minorHAnsi"/>
          <w:b/>
          <w:szCs w:val="24"/>
          <w:lang w:val="en-US"/>
        </w:rPr>
        <w:br w:type="page"/>
      </w:r>
    </w:p>
    <w:p w14:paraId="7AA3BFAD" w14:textId="77777777" w:rsidR="00561ABB" w:rsidRPr="00626DE3" w:rsidRDefault="00561ABB" w:rsidP="00561ABB">
      <w:pPr>
        <w:pStyle w:val="Subtitle"/>
        <w:outlineLvl w:val="3"/>
        <w:rPr>
          <w:rFonts w:asciiTheme="minorHAnsi" w:hAnsiTheme="minorHAnsi"/>
          <w:sz w:val="24"/>
          <w:szCs w:val="24"/>
          <w:lang w:val="en-US"/>
        </w:rPr>
      </w:pPr>
      <w:bookmarkStart w:id="69" w:name="_Toc365893479"/>
      <w:bookmarkStart w:id="70" w:name="_Toc367885435"/>
      <w:bookmarkStart w:id="71" w:name="_Toc444179901"/>
      <w:bookmarkStart w:id="72" w:name="_Toc515287857"/>
      <w:bookmarkStart w:id="73" w:name="_Toc8036324"/>
      <w:r w:rsidRPr="00626DE3">
        <w:rPr>
          <w:rFonts w:asciiTheme="minorHAnsi" w:hAnsiTheme="minorHAnsi"/>
          <w:sz w:val="24"/>
          <w:szCs w:val="24"/>
          <w:lang w:val="en-US"/>
        </w:rPr>
        <w:lastRenderedPageBreak/>
        <w:t>Section VI</w:t>
      </w:r>
      <w:bookmarkStart w:id="74" w:name="_Toc367885436"/>
      <w:bookmarkStart w:id="75" w:name="_Toc444179902"/>
      <w:bookmarkEnd w:id="69"/>
      <w:bookmarkEnd w:id="70"/>
      <w:bookmarkEnd w:id="71"/>
      <w:r w:rsidRPr="00626DE3">
        <w:rPr>
          <w:rFonts w:asciiTheme="minorHAnsi" w:hAnsiTheme="minorHAnsi"/>
          <w:sz w:val="24"/>
          <w:szCs w:val="24"/>
          <w:lang w:val="en-US"/>
        </w:rPr>
        <w:tab/>
      </w:r>
      <w:bookmarkEnd w:id="72"/>
      <w:bookmarkEnd w:id="74"/>
      <w:bookmarkEnd w:id="75"/>
      <w:r w:rsidRPr="00626DE3">
        <w:rPr>
          <w:rFonts w:asciiTheme="minorHAnsi" w:hAnsiTheme="minorHAnsi"/>
          <w:sz w:val="24"/>
          <w:szCs w:val="24"/>
          <w:lang w:val="en-US"/>
        </w:rPr>
        <w:t>Technical Specifications</w:t>
      </w:r>
      <w:bookmarkEnd w:id="73"/>
    </w:p>
    <w:p w14:paraId="7AA3BFAE" w14:textId="77777777" w:rsidR="00561ABB" w:rsidRPr="00626DE3" w:rsidRDefault="00561ABB" w:rsidP="00561ABB">
      <w:pPr>
        <w:pStyle w:val="Subtitle"/>
        <w:jc w:val="both"/>
        <w:rPr>
          <w:rFonts w:asciiTheme="minorHAnsi" w:hAnsiTheme="minorHAnsi"/>
          <w:b w:val="0"/>
          <w:sz w:val="24"/>
          <w:szCs w:val="24"/>
          <w:lang w:val="en-US"/>
        </w:rPr>
      </w:pPr>
    </w:p>
    <w:p w14:paraId="7AA3BFAF" w14:textId="77777777" w:rsidR="00561ABB" w:rsidRPr="00626DE3" w:rsidRDefault="00561ABB" w:rsidP="00561ABB">
      <w:pPr>
        <w:pStyle w:val="Subtitle"/>
        <w:spacing w:before="100" w:after="100"/>
        <w:ind w:left="-180" w:right="469"/>
        <w:jc w:val="left"/>
        <w:rPr>
          <w:rFonts w:asciiTheme="minorHAnsi" w:hAnsiTheme="minorHAnsi"/>
          <w:b w:val="0"/>
          <w:sz w:val="24"/>
          <w:szCs w:val="24"/>
          <w:lang w:val="en-US"/>
        </w:rPr>
      </w:pPr>
      <w:r w:rsidRPr="00626DE3">
        <w:rPr>
          <w:rFonts w:asciiTheme="minorHAnsi" w:hAnsiTheme="minorHAnsi"/>
          <w:b w:val="0"/>
          <w:sz w:val="24"/>
          <w:szCs w:val="24"/>
          <w:lang w:val="en-US"/>
        </w:rPr>
        <w:t>The purpose of the Technical Specifications is to define the technical characteristics of the required goods and services.</w:t>
      </w:r>
    </w:p>
    <w:p w14:paraId="7AA3BFB0" w14:textId="77777777" w:rsidR="00561ABB" w:rsidRPr="00626DE3" w:rsidRDefault="00561ABB" w:rsidP="00561ABB">
      <w:pPr>
        <w:pStyle w:val="Subtitle"/>
        <w:spacing w:before="100" w:after="100"/>
        <w:ind w:left="-180"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The Technical Specifications will be prepared </w:t>
      </w:r>
      <w:r w:rsidR="00772A4A" w:rsidRPr="00626DE3">
        <w:rPr>
          <w:rFonts w:asciiTheme="minorHAnsi" w:hAnsiTheme="minorHAnsi"/>
          <w:b w:val="0"/>
          <w:sz w:val="24"/>
          <w:szCs w:val="24"/>
          <w:lang w:val="en-US"/>
        </w:rPr>
        <w:t>considering</w:t>
      </w:r>
      <w:r w:rsidRPr="00626DE3">
        <w:rPr>
          <w:rFonts w:asciiTheme="minorHAnsi" w:hAnsiTheme="minorHAnsi"/>
          <w:b w:val="0"/>
          <w:sz w:val="24"/>
          <w:szCs w:val="24"/>
          <w:lang w:val="en-US"/>
        </w:rPr>
        <w:t xml:space="preserve">: </w:t>
      </w:r>
    </w:p>
    <w:p w14:paraId="7AA3BFB1"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They constitute the points of reference against which the technical fulfillment of the offers can be verified.</w:t>
      </w:r>
    </w:p>
    <w:p w14:paraId="7AA3BFB2"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It must be verified that all goods and materials to be incorporated in the goods are new and unused.</w:t>
      </w:r>
    </w:p>
    <w:p w14:paraId="7AA3BFB3"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The best practices will be used; examples of similar satisfactory procurement specifications in the same country or sector could provide concrete basis for drafting the Technical Specifications </w:t>
      </w:r>
    </w:p>
    <w:p w14:paraId="7AA3BFB4"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They should be sufficiently expansive to avoid restrictions with respect to manufacturing, materials and equipment generally used in the manufacturing of similar goods. </w:t>
      </w:r>
    </w:p>
    <w:p w14:paraId="7AA3BFB5"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The quality norms for equipment, materials and manufacturing specified in the </w:t>
      </w:r>
      <w:r w:rsidR="005D0625" w:rsidRPr="00626DE3">
        <w:rPr>
          <w:rFonts w:asciiTheme="minorHAnsi" w:hAnsiTheme="minorHAnsi"/>
          <w:b w:val="0"/>
          <w:sz w:val="24"/>
          <w:szCs w:val="24"/>
          <w:lang w:val="en-US"/>
        </w:rPr>
        <w:t>Bidding</w:t>
      </w:r>
      <w:r w:rsidRPr="00626DE3">
        <w:rPr>
          <w:rFonts w:asciiTheme="minorHAnsi" w:hAnsiTheme="minorHAnsi"/>
          <w:b w:val="0"/>
          <w:sz w:val="24"/>
          <w:szCs w:val="24"/>
          <w:lang w:val="en-US"/>
        </w:rPr>
        <w:t xml:space="preserve"> Documents must not be restrictive. </w:t>
      </w:r>
    </w:p>
    <w:p w14:paraId="7AA3BFB6"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Whenever possible international quality norms must be specified.</w:t>
      </w:r>
    </w:p>
    <w:p w14:paraId="7AA3BFB7"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References to brands, catalog numbers or other details that limit the materials or articles to a particular manufacturer must be avoided. When such descriptions are inevitable, they must always be followed by expressions, such as “or substantially equivalent” or “at least equivalent.”</w:t>
      </w:r>
    </w:p>
    <w:p w14:paraId="7AA3BFB8"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When references made to other norms or rules regarding particular practices, these shall only be acceptable if they are followed by a statement indicating that these norms issued by recognized authorities that ensure that the quality will be at least substantially equal. </w:t>
      </w:r>
    </w:p>
    <w:p w14:paraId="7AA3BFB9" w14:textId="77777777" w:rsidR="00561ABB" w:rsidRPr="00626DE3" w:rsidRDefault="00626DE3"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Requirements shall be described in detail, regarding at least the following</w:t>
      </w:r>
      <w:r w:rsidR="00561ABB" w:rsidRPr="00626DE3">
        <w:rPr>
          <w:rFonts w:asciiTheme="minorHAnsi" w:hAnsiTheme="minorHAnsi"/>
          <w:b w:val="0"/>
          <w:sz w:val="24"/>
          <w:szCs w:val="24"/>
          <w:lang w:val="en-US"/>
        </w:rPr>
        <w:t xml:space="preserve">: </w:t>
      </w:r>
    </w:p>
    <w:p w14:paraId="7AA3BFBA" w14:textId="77777777" w:rsidR="00561ABB" w:rsidRPr="00626DE3" w:rsidRDefault="00561ABB" w:rsidP="001C0CA2">
      <w:pPr>
        <w:pStyle w:val="Subtitle"/>
        <w:numPr>
          <w:ilvl w:val="0"/>
          <w:numId w:val="34"/>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Quality norms of the materials and manufacturing for the production and manufacturing of the Goods.</w:t>
      </w:r>
    </w:p>
    <w:p w14:paraId="7AA3BFBB" w14:textId="77777777" w:rsidR="00561ABB" w:rsidRPr="00626DE3" w:rsidRDefault="00561ABB" w:rsidP="001C0CA2">
      <w:pPr>
        <w:pStyle w:val="Subtitle"/>
        <w:numPr>
          <w:ilvl w:val="0"/>
          <w:numId w:val="34"/>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Detailed list or required tests (type and number).</w:t>
      </w:r>
    </w:p>
    <w:p w14:paraId="7AA3BFBC" w14:textId="77777777" w:rsidR="00561ABB" w:rsidRPr="00626DE3" w:rsidRDefault="00561ABB" w:rsidP="001C0CA2">
      <w:pPr>
        <w:pStyle w:val="Subtitle"/>
        <w:numPr>
          <w:ilvl w:val="0"/>
          <w:numId w:val="34"/>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Other Related additional work and/or Services required </w:t>
      </w:r>
      <w:r w:rsidR="00626DE3" w:rsidRPr="00626DE3">
        <w:rPr>
          <w:rFonts w:asciiTheme="minorHAnsi" w:hAnsiTheme="minorHAnsi"/>
          <w:b w:val="0"/>
          <w:sz w:val="24"/>
          <w:szCs w:val="24"/>
          <w:lang w:val="en-US"/>
        </w:rPr>
        <w:t>achieving</w:t>
      </w:r>
      <w:r w:rsidRPr="00626DE3">
        <w:rPr>
          <w:rFonts w:asciiTheme="minorHAnsi" w:hAnsiTheme="minorHAnsi"/>
          <w:b w:val="0"/>
          <w:sz w:val="24"/>
          <w:szCs w:val="24"/>
          <w:lang w:val="en-US"/>
        </w:rPr>
        <w:t xml:space="preserve"> the delivery or total compliance. </w:t>
      </w:r>
    </w:p>
    <w:p w14:paraId="7AA3BFBD" w14:textId="77777777" w:rsidR="00561ABB" w:rsidRPr="00626DE3" w:rsidRDefault="00561ABB" w:rsidP="001C0CA2">
      <w:pPr>
        <w:pStyle w:val="Subtitle"/>
        <w:numPr>
          <w:ilvl w:val="0"/>
          <w:numId w:val="34"/>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Detailed activities that must be complied with by the supplier and subsequent participation of the Buyer.</w:t>
      </w:r>
    </w:p>
    <w:p w14:paraId="7AA3BFBE" w14:textId="77777777" w:rsidR="00561ABB" w:rsidRPr="00626DE3" w:rsidRDefault="00561ABB" w:rsidP="001C0CA2">
      <w:pPr>
        <w:pStyle w:val="Subtitle"/>
        <w:numPr>
          <w:ilvl w:val="0"/>
          <w:numId w:val="34"/>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Detailed list of the operational co-signers covered by the </w:t>
      </w:r>
      <w:r w:rsidR="003454CA">
        <w:rPr>
          <w:rFonts w:asciiTheme="minorHAnsi" w:hAnsiTheme="minorHAnsi"/>
          <w:b w:val="0"/>
          <w:sz w:val="24"/>
          <w:szCs w:val="24"/>
          <w:lang w:val="en-US"/>
        </w:rPr>
        <w:t>Security</w:t>
      </w:r>
      <w:r w:rsidRPr="00626DE3">
        <w:rPr>
          <w:rFonts w:asciiTheme="minorHAnsi" w:hAnsiTheme="minorHAnsi"/>
          <w:b w:val="0"/>
          <w:sz w:val="24"/>
          <w:szCs w:val="24"/>
          <w:lang w:val="en-US"/>
        </w:rPr>
        <w:t xml:space="preserve"> and the settlement specifications for damages; applicable in case that the co-signers fail to comply.</w:t>
      </w:r>
    </w:p>
    <w:p w14:paraId="7AA3BFBF" w14:textId="77777777" w:rsidR="00561ABB" w:rsidRPr="00626DE3" w:rsidRDefault="00561ABB" w:rsidP="001C0CA2">
      <w:pPr>
        <w:pStyle w:val="Subtitle"/>
        <w:numPr>
          <w:ilvl w:val="0"/>
          <w:numId w:val="34"/>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All essential technical and operational characteristics and requisites must be specified, including the maximum or minimum values acceptable or </w:t>
      </w:r>
      <w:r w:rsidR="00772A4A">
        <w:rPr>
          <w:rFonts w:asciiTheme="minorHAnsi" w:hAnsiTheme="minorHAnsi"/>
          <w:b w:val="0"/>
          <w:sz w:val="24"/>
          <w:szCs w:val="24"/>
          <w:lang w:val="en-US"/>
        </w:rPr>
        <w:t>security</w:t>
      </w:r>
      <w:r w:rsidRPr="00626DE3">
        <w:rPr>
          <w:rFonts w:asciiTheme="minorHAnsi" w:hAnsiTheme="minorHAnsi"/>
          <w:b w:val="0"/>
          <w:sz w:val="24"/>
          <w:szCs w:val="24"/>
          <w:lang w:val="en-US"/>
        </w:rPr>
        <w:t xml:space="preserve">, as the case may be. </w:t>
      </w:r>
    </w:p>
    <w:p w14:paraId="7AA3BFC0"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The </w:t>
      </w:r>
      <w:r w:rsidR="008D649F">
        <w:rPr>
          <w:rFonts w:asciiTheme="minorHAnsi" w:hAnsiTheme="minorHAnsi"/>
          <w:b w:val="0"/>
          <w:sz w:val="24"/>
          <w:szCs w:val="24"/>
          <w:lang w:val="en-US"/>
        </w:rPr>
        <w:t>Borrower</w:t>
      </w:r>
      <w:r w:rsidRPr="00626DE3">
        <w:rPr>
          <w:rFonts w:asciiTheme="minorHAnsi" w:hAnsiTheme="minorHAnsi"/>
          <w:b w:val="0"/>
          <w:sz w:val="24"/>
          <w:szCs w:val="24"/>
          <w:lang w:val="en-US"/>
        </w:rPr>
        <w:t xml:space="preserve">/Beneficiary must include Form TEC-3, where the Supplier will provide detailed information about such technical or operational characteristics with regard to the acceptable or </w:t>
      </w:r>
      <w:r w:rsidR="00772A4A">
        <w:rPr>
          <w:rFonts w:asciiTheme="minorHAnsi" w:hAnsiTheme="minorHAnsi"/>
          <w:b w:val="0"/>
          <w:sz w:val="24"/>
          <w:szCs w:val="24"/>
          <w:lang w:val="en-US"/>
        </w:rPr>
        <w:t>security</w:t>
      </w:r>
      <w:r w:rsidRPr="00626DE3">
        <w:rPr>
          <w:rFonts w:asciiTheme="minorHAnsi" w:hAnsiTheme="minorHAnsi"/>
          <w:b w:val="0"/>
          <w:sz w:val="24"/>
          <w:szCs w:val="24"/>
          <w:lang w:val="en-US"/>
        </w:rPr>
        <w:t xml:space="preserve"> values. </w:t>
      </w:r>
    </w:p>
    <w:p w14:paraId="7AA3BFC1"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lastRenderedPageBreak/>
        <w:t xml:space="preserve">When the Bidder is required to provide in its bid a part or all of the Technical Specifications, timetables or other technical information, the </w:t>
      </w:r>
      <w:r w:rsidR="008D649F">
        <w:rPr>
          <w:rFonts w:asciiTheme="minorHAnsi" w:hAnsiTheme="minorHAnsi"/>
          <w:b w:val="0"/>
          <w:sz w:val="24"/>
          <w:szCs w:val="24"/>
          <w:lang w:val="en-US"/>
        </w:rPr>
        <w:t>Borrower</w:t>
      </w:r>
      <w:r w:rsidRPr="00626DE3">
        <w:rPr>
          <w:rFonts w:asciiTheme="minorHAnsi" w:hAnsiTheme="minorHAnsi"/>
          <w:b w:val="0"/>
          <w:sz w:val="24"/>
          <w:szCs w:val="24"/>
          <w:lang w:val="en-US"/>
        </w:rPr>
        <w:t xml:space="preserve">/Beneficiary must specify the nature and scope of the required information in a detailed fashion and the form in which it must be presented by the Bidder in its offer. </w:t>
      </w:r>
    </w:p>
    <w:p w14:paraId="7AA3BFC2" w14:textId="77777777" w:rsidR="00561ABB" w:rsidRPr="00626DE3" w:rsidRDefault="00561ABB" w:rsidP="001C0CA2">
      <w:pPr>
        <w:pStyle w:val="Subtitle"/>
        <w:numPr>
          <w:ilvl w:val="0"/>
          <w:numId w:val="33"/>
        </w:numPr>
        <w:spacing w:before="100" w:after="100"/>
        <w:ind w:right="469"/>
        <w:jc w:val="both"/>
        <w:rPr>
          <w:rFonts w:asciiTheme="minorHAnsi" w:hAnsiTheme="minorHAnsi"/>
          <w:b w:val="0"/>
          <w:sz w:val="24"/>
          <w:szCs w:val="24"/>
          <w:lang w:val="en-US"/>
        </w:rPr>
      </w:pPr>
      <w:r w:rsidRPr="00626DE3">
        <w:rPr>
          <w:rFonts w:asciiTheme="minorHAnsi" w:hAnsiTheme="minorHAnsi"/>
          <w:b w:val="0"/>
          <w:sz w:val="24"/>
          <w:szCs w:val="24"/>
          <w:lang w:val="en-US"/>
        </w:rPr>
        <w:t xml:space="preserve">A summary of the Technical Specifications must be provided by the </w:t>
      </w:r>
      <w:r w:rsidR="008D649F">
        <w:rPr>
          <w:rFonts w:asciiTheme="minorHAnsi" w:hAnsiTheme="minorHAnsi"/>
          <w:b w:val="0"/>
          <w:sz w:val="24"/>
          <w:szCs w:val="24"/>
          <w:lang w:val="en-US"/>
        </w:rPr>
        <w:t>Borrower</w:t>
      </w:r>
      <w:r w:rsidRPr="00626DE3">
        <w:rPr>
          <w:rFonts w:asciiTheme="minorHAnsi" w:hAnsiTheme="minorHAnsi"/>
          <w:b w:val="0"/>
          <w:sz w:val="24"/>
          <w:szCs w:val="24"/>
          <w:lang w:val="en-US"/>
        </w:rPr>
        <w:t xml:space="preserve">/ Beneficiary in the following table. </w:t>
      </w:r>
    </w:p>
    <w:p w14:paraId="7AA3BFC3" w14:textId="77777777" w:rsidR="00561ABB" w:rsidRPr="00626DE3" w:rsidRDefault="00561ABB" w:rsidP="00561ABB">
      <w:pPr>
        <w:pStyle w:val="Subtitle"/>
        <w:spacing w:before="100" w:after="100"/>
        <w:ind w:left="180" w:right="469"/>
        <w:jc w:val="both"/>
        <w:rPr>
          <w:rFonts w:asciiTheme="minorHAnsi" w:hAnsiTheme="minorHAnsi"/>
          <w:b w:val="0"/>
          <w:sz w:val="24"/>
          <w:szCs w:val="24"/>
          <w:lang w:val="en-US"/>
        </w:rPr>
      </w:pPr>
    </w:p>
    <w:p w14:paraId="7AA3BFC4" w14:textId="77777777" w:rsidR="00561ABB" w:rsidRPr="00626DE3" w:rsidRDefault="00561ABB" w:rsidP="00561ABB">
      <w:pPr>
        <w:pStyle w:val="Subtitle"/>
        <w:spacing w:before="100" w:after="100"/>
        <w:ind w:left="180" w:right="469"/>
        <w:jc w:val="both"/>
        <w:rPr>
          <w:rFonts w:asciiTheme="minorHAnsi" w:hAnsiTheme="minorHAnsi"/>
          <w:sz w:val="24"/>
          <w:szCs w:val="24"/>
          <w:lang w:val="en-US"/>
        </w:rPr>
      </w:pPr>
      <w:r w:rsidRPr="00626DE3">
        <w:rPr>
          <w:rFonts w:asciiTheme="minorHAnsi" w:hAnsiTheme="minorHAnsi"/>
          <w:sz w:val="24"/>
          <w:szCs w:val="24"/>
          <w:lang w:val="en-US"/>
        </w:rPr>
        <w:t>Lot No. 1</w:t>
      </w:r>
    </w:p>
    <w:tbl>
      <w:tblPr>
        <w:tblStyle w:val="TableGrid"/>
        <w:tblW w:w="0" w:type="auto"/>
        <w:tblInd w:w="-180" w:type="dxa"/>
        <w:tblLook w:val="04A0" w:firstRow="1" w:lastRow="0" w:firstColumn="1" w:lastColumn="0" w:noHBand="0" w:noVBand="1"/>
      </w:tblPr>
      <w:tblGrid>
        <w:gridCol w:w="2420"/>
        <w:gridCol w:w="2420"/>
        <w:gridCol w:w="2420"/>
        <w:gridCol w:w="2421"/>
      </w:tblGrid>
      <w:tr w:rsidR="00561ABB" w:rsidRPr="00626DE3" w14:paraId="7AA3BFC9" w14:textId="77777777" w:rsidTr="005D0625">
        <w:tc>
          <w:tcPr>
            <w:tcW w:w="2420" w:type="dxa"/>
            <w:vAlign w:val="center"/>
          </w:tcPr>
          <w:p w14:paraId="7AA3BFC5" w14:textId="77777777" w:rsidR="00561ABB" w:rsidRPr="00626DE3" w:rsidRDefault="00561ABB" w:rsidP="005D0625">
            <w:pPr>
              <w:pStyle w:val="Subtitle"/>
              <w:spacing w:before="100" w:after="100"/>
              <w:ind w:left="180" w:right="469"/>
              <w:rPr>
                <w:rFonts w:asciiTheme="minorHAnsi" w:hAnsiTheme="minorHAnsi"/>
                <w:sz w:val="24"/>
                <w:szCs w:val="24"/>
                <w:lang w:val="en-US"/>
              </w:rPr>
            </w:pPr>
            <w:r w:rsidRPr="00626DE3">
              <w:rPr>
                <w:rFonts w:asciiTheme="minorHAnsi" w:hAnsiTheme="minorHAnsi"/>
                <w:sz w:val="24"/>
                <w:szCs w:val="24"/>
                <w:lang w:val="en-US"/>
              </w:rPr>
              <w:t>Article</w:t>
            </w:r>
          </w:p>
        </w:tc>
        <w:tc>
          <w:tcPr>
            <w:tcW w:w="2420" w:type="dxa"/>
            <w:vAlign w:val="center"/>
          </w:tcPr>
          <w:p w14:paraId="7AA3BFC6"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Specification</w:t>
            </w:r>
          </w:p>
        </w:tc>
        <w:tc>
          <w:tcPr>
            <w:tcW w:w="2420" w:type="dxa"/>
            <w:vAlign w:val="center"/>
          </w:tcPr>
          <w:p w14:paraId="7AA3BFC7"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Quantity</w:t>
            </w:r>
          </w:p>
        </w:tc>
        <w:tc>
          <w:tcPr>
            <w:tcW w:w="2421" w:type="dxa"/>
            <w:vAlign w:val="center"/>
          </w:tcPr>
          <w:p w14:paraId="7AA3BFC8"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Delivery Time Period</w:t>
            </w:r>
          </w:p>
        </w:tc>
      </w:tr>
      <w:tr w:rsidR="00561ABB" w:rsidRPr="00626DE3" w14:paraId="7AA3BFCE" w14:textId="77777777" w:rsidTr="005D0625">
        <w:tc>
          <w:tcPr>
            <w:tcW w:w="2420" w:type="dxa"/>
          </w:tcPr>
          <w:p w14:paraId="7AA3BFCA"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CB"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CC" w14:textId="77777777" w:rsidR="00561ABB" w:rsidRPr="00626DE3" w:rsidRDefault="00561ABB" w:rsidP="005D0625">
            <w:pPr>
              <w:pStyle w:val="Subtitle"/>
              <w:jc w:val="both"/>
              <w:rPr>
                <w:rFonts w:asciiTheme="minorHAnsi" w:hAnsiTheme="minorHAnsi"/>
                <w:b w:val="0"/>
                <w:sz w:val="24"/>
                <w:szCs w:val="24"/>
                <w:lang w:val="en-US"/>
              </w:rPr>
            </w:pPr>
          </w:p>
        </w:tc>
        <w:tc>
          <w:tcPr>
            <w:tcW w:w="2421" w:type="dxa"/>
          </w:tcPr>
          <w:p w14:paraId="7AA3BFCD"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D3" w14:textId="77777777" w:rsidTr="005D0625">
        <w:tc>
          <w:tcPr>
            <w:tcW w:w="2420" w:type="dxa"/>
          </w:tcPr>
          <w:p w14:paraId="7AA3BFCF"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D0"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D1" w14:textId="77777777" w:rsidR="00561ABB" w:rsidRPr="00626DE3" w:rsidRDefault="00561ABB" w:rsidP="005D0625">
            <w:pPr>
              <w:pStyle w:val="Subtitle"/>
              <w:jc w:val="both"/>
              <w:rPr>
                <w:rFonts w:asciiTheme="minorHAnsi" w:hAnsiTheme="minorHAnsi"/>
                <w:b w:val="0"/>
                <w:sz w:val="24"/>
                <w:szCs w:val="24"/>
                <w:lang w:val="en-US"/>
              </w:rPr>
            </w:pPr>
          </w:p>
        </w:tc>
        <w:tc>
          <w:tcPr>
            <w:tcW w:w="2421" w:type="dxa"/>
          </w:tcPr>
          <w:p w14:paraId="7AA3BFD2" w14:textId="77777777" w:rsidR="00561ABB" w:rsidRPr="00626DE3" w:rsidRDefault="00561ABB" w:rsidP="005D0625">
            <w:pPr>
              <w:pStyle w:val="Subtitle"/>
              <w:jc w:val="both"/>
              <w:rPr>
                <w:rFonts w:asciiTheme="minorHAnsi" w:hAnsiTheme="minorHAnsi"/>
                <w:b w:val="0"/>
                <w:sz w:val="24"/>
                <w:szCs w:val="24"/>
                <w:lang w:val="en-US"/>
              </w:rPr>
            </w:pPr>
          </w:p>
        </w:tc>
      </w:tr>
    </w:tbl>
    <w:p w14:paraId="7AA3BFD4" w14:textId="77777777" w:rsidR="00561ABB" w:rsidRPr="00626DE3" w:rsidRDefault="00561ABB" w:rsidP="00561ABB">
      <w:pPr>
        <w:pStyle w:val="Subtitle"/>
        <w:ind w:left="-180"/>
        <w:jc w:val="both"/>
        <w:rPr>
          <w:rFonts w:asciiTheme="minorHAnsi" w:hAnsiTheme="minorHAnsi"/>
          <w:b w:val="0"/>
          <w:sz w:val="24"/>
          <w:szCs w:val="24"/>
          <w:lang w:val="en-US"/>
        </w:rPr>
      </w:pPr>
    </w:p>
    <w:p w14:paraId="7AA3BFD5" w14:textId="77777777" w:rsidR="00561ABB" w:rsidRPr="00626DE3" w:rsidRDefault="00561ABB" w:rsidP="00561ABB">
      <w:pPr>
        <w:pStyle w:val="Subtitle"/>
        <w:ind w:left="-180"/>
        <w:jc w:val="both"/>
        <w:rPr>
          <w:rFonts w:asciiTheme="minorHAnsi" w:hAnsiTheme="minorHAnsi"/>
          <w:b w:val="0"/>
          <w:sz w:val="24"/>
          <w:szCs w:val="24"/>
          <w:lang w:val="en-US"/>
        </w:rPr>
      </w:pPr>
    </w:p>
    <w:p w14:paraId="7AA3BFD6" w14:textId="77777777" w:rsidR="00561ABB" w:rsidRPr="00626DE3" w:rsidRDefault="00561ABB" w:rsidP="00561ABB">
      <w:pPr>
        <w:pStyle w:val="Subtitle"/>
        <w:spacing w:before="100" w:after="100"/>
        <w:ind w:left="180" w:right="469"/>
        <w:jc w:val="both"/>
        <w:rPr>
          <w:rFonts w:asciiTheme="minorHAnsi" w:hAnsiTheme="minorHAnsi"/>
          <w:sz w:val="24"/>
          <w:szCs w:val="24"/>
          <w:lang w:val="en-US"/>
        </w:rPr>
      </w:pPr>
      <w:r w:rsidRPr="00626DE3">
        <w:rPr>
          <w:rFonts w:asciiTheme="minorHAnsi" w:hAnsiTheme="minorHAnsi"/>
          <w:sz w:val="24"/>
          <w:szCs w:val="24"/>
          <w:lang w:val="en-US"/>
        </w:rPr>
        <w:t>Lot No. 2</w:t>
      </w:r>
    </w:p>
    <w:tbl>
      <w:tblPr>
        <w:tblStyle w:val="TableGrid"/>
        <w:tblW w:w="0" w:type="auto"/>
        <w:tblInd w:w="-180" w:type="dxa"/>
        <w:tblLook w:val="04A0" w:firstRow="1" w:lastRow="0" w:firstColumn="1" w:lastColumn="0" w:noHBand="0" w:noVBand="1"/>
      </w:tblPr>
      <w:tblGrid>
        <w:gridCol w:w="2420"/>
        <w:gridCol w:w="2420"/>
        <w:gridCol w:w="2420"/>
        <w:gridCol w:w="2421"/>
      </w:tblGrid>
      <w:tr w:rsidR="00561ABB" w:rsidRPr="00626DE3" w14:paraId="7AA3BFDB" w14:textId="77777777" w:rsidTr="005D0625">
        <w:tc>
          <w:tcPr>
            <w:tcW w:w="2420" w:type="dxa"/>
            <w:vAlign w:val="center"/>
          </w:tcPr>
          <w:p w14:paraId="7AA3BFD7" w14:textId="77777777" w:rsidR="00561ABB" w:rsidRPr="00626DE3" w:rsidRDefault="00561ABB" w:rsidP="005D0625">
            <w:pPr>
              <w:pStyle w:val="Subtitle"/>
              <w:spacing w:before="100" w:after="100"/>
              <w:ind w:left="180" w:right="469"/>
              <w:rPr>
                <w:rFonts w:asciiTheme="minorHAnsi" w:hAnsiTheme="minorHAnsi"/>
                <w:sz w:val="24"/>
                <w:szCs w:val="24"/>
                <w:lang w:val="en-US"/>
              </w:rPr>
            </w:pPr>
            <w:r w:rsidRPr="00626DE3">
              <w:rPr>
                <w:rFonts w:asciiTheme="minorHAnsi" w:hAnsiTheme="minorHAnsi"/>
                <w:sz w:val="24"/>
                <w:szCs w:val="24"/>
                <w:lang w:val="en-US"/>
              </w:rPr>
              <w:t>Article</w:t>
            </w:r>
          </w:p>
        </w:tc>
        <w:tc>
          <w:tcPr>
            <w:tcW w:w="2420" w:type="dxa"/>
            <w:vAlign w:val="center"/>
          </w:tcPr>
          <w:p w14:paraId="7AA3BFD8"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Specification</w:t>
            </w:r>
          </w:p>
        </w:tc>
        <w:tc>
          <w:tcPr>
            <w:tcW w:w="2420" w:type="dxa"/>
            <w:vAlign w:val="center"/>
          </w:tcPr>
          <w:p w14:paraId="7AA3BFD9"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Quantity</w:t>
            </w:r>
          </w:p>
        </w:tc>
        <w:tc>
          <w:tcPr>
            <w:tcW w:w="2421" w:type="dxa"/>
            <w:vAlign w:val="center"/>
          </w:tcPr>
          <w:p w14:paraId="7AA3BFDA"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Delivery Time Period</w:t>
            </w:r>
          </w:p>
        </w:tc>
      </w:tr>
      <w:tr w:rsidR="00561ABB" w:rsidRPr="00626DE3" w14:paraId="7AA3BFE0" w14:textId="77777777" w:rsidTr="005D0625">
        <w:tc>
          <w:tcPr>
            <w:tcW w:w="2420" w:type="dxa"/>
          </w:tcPr>
          <w:p w14:paraId="7AA3BFDC"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DD"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DE" w14:textId="77777777" w:rsidR="00561ABB" w:rsidRPr="00626DE3" w:rsidRDefault="00561ABB" w:rsidP="005D0625">
            <w:pPr>
              <w:pStyle w:val="Subtitle"/>
              <w:jc w:val="both"/>
              <w:rPr>
                <w:rFonts w:asciiTheme="minorHAnsi" w:hAnsiTheme="minorHAnsi"/>
                <w:b w:val="0"/>
                <w:sz w:val="24"/>
                <w:szCs w:val="24"/>
                <w:lang w:val="en-US"/>
              </w:rPr>
            </w:pPr>
          </w:p>
        </w:tc>
        <w:tc>
          <w:tcPr>
            <w:tcW w:w="2421" w:type="dxa"/>
          </w:tcPr>
          <w:p w14:paraId="7AA3BFDF"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E5" w14:textId="77777777" w:rsidTr="005D0625">
        <w:tc>
          <w:tcPr>
            <w:tcW w:w="2420" w:type="dxa"/>
          </w:tcPr>
          <w:p w14:paraId="7AA3BFE1"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E2"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E3" w14:textId="77777777" w:rsidR="00561ABB" w:rsidRPr="00626DE3" w:rsidRDefault="00561ABB" w:rsidP="005D0625">
            <w:pPr>
              <w:pStyle w:val="Subtitle"/>
              <w:jc w:val="both"/>
              <w:rPr>
                <w:rFonts w:asciiTheme="minorHAnsi" w:hAnsiTheme="minorHAnsi"/>
                <w:b w:val="0"/>
                <w:sz w:val="24"/>
                <w:szCs w:val="24"/>
                <w:lang w:val="en-US"/>
              </w:rPr>
            </w:pPr>
          </w:p>
        </w:tc>
        <w:tc>
          <w:tcPr>
            <w:tcW w:w="2421" w:type="dxa"/>
          </w:tcPr>
          <w:p w14:paraId="7AA3BFE4" w14:textId="77777777" w:rsidR="00561ABB" w:rsidRPr="00626DE3" w:rsidRDefault="00561ABB" w:rsidP="005D0625">
            <w:pPr>
              <w:pStyle w:val="Subtitle"/>
              <w:jc w:val="both"/>
              <w:rPr>
                <w:rFonts w:asciiTheme="minorHAnsi" w:hAnsiTheme="minorHAnsi"/>
                <w:b w:val="0"/>
                <w:sz w:val="24"/>
                <w:szCs w:val="24"/>
                <w:lang w:val="en-US"/>
              </w:rPr>
            </w:pPr>
          </w:p>
        </w:tc>
      </w:tr>
    </w:tbl>
    <w:p w14:paraId="7AA3BFE6" w14:textId="77777777" w:rsidR="00561ABB" w:rsidRPr="00626DE3" w:rsidRDefault="00561ABB" w:rsidP="00561ABB">
      <w:pPr>
        <w:pStyle w:val="Subtitle"/>
        <w:ind w:left="-180"/>
        <w:jc w:val="both"/>
        <w:rPr>
          <w:rFonts w:asciiTheme="minorHAnsi" w:hAnsiTheme="minorHAnsi"/>
          <w:b w:val="0"/>
          <w:sz w:val="24"/>
          <w:szCs w:val="24"/>
          <w:lang w:val="en-US"/>
        </w:rPr>
      </w:pPr>
    </w:p>
    <w:p w14:paraId="7AA3BFE7" w14:textId="77777777" w:rsidR="00561ABB" w:rsidRPr="00626DE3" w:rsidRDefault="00561ABB" w:rsidP="00561ABB">
      <w:pPr>
        <w:pStyle w:val="Subtitle"/>
        <w:ind w:left="-180"/>
        <w:jc w:val="both"/>
        <w:rPr>
          <w:rFonts w:asciiTheme="minorHAnsi" w:hAnsiTheme="minorHAnsi"/>
          <w:b w:val="0"/>
          <w:sz w:val="24"/>
          <w:szCs w:val="24"/>
          <w:lang w:val="en-US"/>
        </w:rPr>
      </w:pPr>
    </w:p>
    <w:p w14:paraId="7AA3BFE8" w14:textId="77777777" w:rsidR="00561ABB" w:rsidRPr="00626DE3" w:rsidRDefault="00561ABB" w:rsidP="00561ABB">
      <w:pPr>
        <w:pStyle w:val="Subtitle"/>
        <w:spacing w:before="100" w:after="100"/>
        <w:ind w:left="180" w:right="469"/>
        <w:jc w:val="both"/>
        <w:rPr>
          <w:rFonts w:asciiTheme="minorHAnsi" w:hAnsiTheme="minorHAnsi"/>
          <w:sz w:val="24"/>
          <w:szCs w:val="24"/>
          <w:lang w:val="en-US"/>
        </w:rPr>
      </w:pPr>
      <w:r w:rsidRPr="00626DE3">
        <w:rPr>
          <w:rFonts w:asciiTheme="minorHAnsi" w:hAnsiTheme="minorHAnsi"/>
          <w:sz w:val="24"/>
          <w:szCs w:val="24"/>
          <w:lang w:val="en-US"/>
        </w:rPr>
        <w:t>Lot No. 3</w:t>
      </w:r>
    </w:p>
    <w:tbl>
      <w:tblPr>
        <w:tblStyle w:val="TableGrid"/>
        <w:tblW w:w="0" w:type="auto"/>
        <w:tblInd w:w="-180" w:type="dxa"/>
        <w:tblLook w:val="04A0" w:firstRow="1" w:lastRow="0" w:firstColumn="1" w:lastColumn="0" w:noHBand="0" w:noVBand="1"/>
      </w:tblPr>
      <w:tblGrid>
        <w:gridCol w:w="2420"/>
        <w:gridCol w:w="2420"/>
        <w:gridCol w:w="2420"/>
        <w:gridCol w:w="2421"/>
      </w:tblGrid>
      <w:tr w:rsidR="00561ABB" w:rsidRPr="00626DE3" w14:paraId="7AA3BFED" w14:textId="77777777" w:rsidTr="005D0625">
        <w:tc>
          <w:tcPr>
            <w:tcW w:w="2420" w:type="dxa"/>
            <w:vAlign w:val="center"/>
          </w:tcPr>
          <w:p w14:paraId="7AA3BFE9" w14:textId="77777777" w:rsidR="00561ABB" w:rsidRPr="00626DE3" w:rsidRDefault="00561ABB" w:rsidP="005D0625">
            <w:pPr>
              <w:pStyle w:val="Subtitle"/>
              <w:spacing w:before="100" w:after="100"/>
              <w:ind w:left="180" w:right="469"/>
              <w:rPr>
                <w:rFonts w:asciiTheme="minorHAnsi" w:hAnsiTheme="minorHAnsi"/>
                <w:sz w:val="24"/>
                <w:szCs w:val="24"/>
                <w:lang w:val="en-US"/>
              </w:rPr>
            </w:pPr>
            <w:r w:rsidRPr="00626DE3">
              <w:rPr>
                <w:rFonts w:asciiTheme="minorHAnsi" w:hAnsiTheme="minorHAnsi"/>
                <w:sz w:val="24"/>
                <w:szCs w:val="24"/>
                <w:lang w:val="en-US"/>
              </w:rPr>
              <w:t>Article</w:t>
            </w:r>
          </w:p>
        </w:tc>
        <w:tc>
          <w:tcPr>
            <w:tcW w:w="2420" w:type="dxa"/>
            <w:vAlign w:val="center"/>
          </w:tcPr>
          <w:p w14:paraId="7AA3BFEA"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Specification</w:t>
            </w:r>
          </w:p>
        </w:tc>
        <w:tc>
          <w:tcPr>
            <w:tcW w:w="2420" w:type="dxa"/>
            <w:vAlign w:val="center"/>
          </w:tcPr>
          <w:p w14:paraId="7AA3BFEB"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Quantity</w:t>
            </w:r>
          </w:p>
        </w:tc>
        <w:tc>
          <w:tcPr>
            <w:tcW w:w="2421" w:type="dxa"/>
            <w:vAlign w:val="center"/>
          </w:tcPr>
          <w:p w14:paraId="7AA3BFEC" w14:textId="77777777" w:rsidR="00561ABB" w:rsidRPr="00626DE3" w:rsidRDefault="00561ABB" w:rsidP="005D0625">
            <w:pPr>
              <w:pStyle w:val="Subtitle"/>
              <w:rPr>
                <w:rFonts w:asciiTheme="minorHAnsi" w:hAnsiTheme="minorHAnsi"/>
                <w:sz w:val="24"/>
                <w:szCs w:val="24"/>
                <w:lang w:val="en-US"/>
              </w:rPr>
            </w:pPr>
            <w:r w:rsidRPr="00626DE3">
              <w:rPr>
                <w:rFonts w:asciiTheme="minorHAnsi" w:hAnsiTheme="minorHAnsi"/>
                <w:sz w:val="24"/>
                <w:szCs w:val="24"/>
                <w:lang w:val="en-US"/>
              </w:rPr>
              <w:t>Delivery Time Period</w:t>
            </w:r>
          </w:p>
        </w:tc>
      </w:tr>
      <w:tr w:rsidR="00561ABB" w:rsidRPr="00626DE3" w14:paraId="7AA3BFF2" w14:textId="77777777" w:rsidTr="005D0625">
        <w:tc>
          <w:tcPr>
            <w:tcW w:w="2420" w:type="dxa"/>
          </w:tcPr>
          <w:p w14:paraId="7AA3BFEE"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EF"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F0" w14:textId="77777777" w:rsidR="00561ABB" w:rsidRPr="00626DE3" w:rsidRDefault="00561ABB" w:rsidP="005D0625">
            <w:pPr>
              <w:pStyle w:val="Subtitle"/>
              <w:jc w:val="both"/>
              <w:rPr>
                <w:rFonts w:asciiTheme="minorHAnsi" w:hAnsiTheme="minorHAnsi"/>
                <w:b w:val="0"/>
                <w:sz w:val="24"/>
                <w:szCs w:val="24"/>
                <w:lang w:val="en-US"/>
              </w:rPr>
            </w:pPr>
          </w:p>
        </w:tc>
        <w:tc>
          <w:tcPr>
            <w:tcW w:w="2421" w:type="dxa"/>
          </w:tcPr>
          <w:p w14:paraId="7AA3BFF1" w14:textId="77777777" w:rsidR="00561ABB" w:rsidRPr="00626DE3" w:rsidRDefault="00561ABB" w:rsidP="005D0625">
            <w:pPr>
              <w:pStyle w:val="Subtitle"/>
              <w:jc w:val="both"/>
              <w:rPr>
                <w:rFonts w:asciiTheme="minorHAnsi" w:hAnsiTheme="minorHAnsi"/>
                <w:b w:val="0"/>
                <w:sz w:val="24"/>
                <w:szCs w:val="24"/>
                <w:lang w:val="en-US"/>
              </w:rPr>
            </w:pPr>
          </w:p>
        </w:tc>
      </w:tr>
      <w:tr w:rsidR="00561ABB" w:rsidRPr="00626DE3" w14:paraId="7AA3BFF7" w14:textId="77777777" w:rsidTr="005D0625">
        <w:tc>
          <w:tcPr>
            <w:tcW w:w="2420" w:type="dxa"/>
          </w:tcPr>
          <w:p w14:paraId="7AA3BFF3"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F4" w14:textId="77777777" w:rsidR="00561ABB" w:rsidRPr="00626DE3" w:rsidRDefault="00561ABB" w:rsidP="005D0625">
            <w:pPr>
              <w:pStyle w:val="Subtitle"/>
              <w:jc w:val="both"/>
              <w:rPr>
                <w:rFonts w:asciiTheme="minorHAnsi" w:hAnsiTheme="minorHAnsi"/>
                <w:b w:val="0"/>
                <w:sz w:val="24"/>
                <w:szCs w:val="24"/>
                <w:lang w:val="en-US"/>
              </w:rPr>
            </w:pPr>
          </w:p>
        </w:tc>
        <w:tc>
          <w:tcPr>
            <w:tcW w:w="2420" w:type="dxa"/>
          </w:tcPr>
          <w:p w14:paraId="7AA3BFF5" w14:textId="77777777" w:rsidR="00561ABB" w:rsidRPr="00626DE3" w:rsidRDefault="00561ABB" w:rsidP="005D0625">
            <w:pPr>
              <w:pStyle w:val="Subtitle"/>
              <w:jc w:val="both"/>
              <w:rPr>
                <w:rFonts w:asciiTheme="minorHAnsi" w:hAnsiTheme="minorHAnsi"/>
                <w:b w:val="0"/>
                <w:sz w:val="24"/>
                <w:szCs w:val="24"/>
                <w:lang w:val="en-US"/>
              </w:rPr>
            </w:pPr>
          </w:p>
        </w:tc>
        <w:tc>
          <w:tcPr>
            <w:tcW w:w="2421" w:type="dxa"/>
          </w:tcPr>
          <w:p w14:paraId="7AA3BFF6" w14:textId="77777777" w:rsidR="00561ABB" w:rsidRPr="00626DE3" w:rsidRDefault="00561ABB" w:rsidP="005D0625">
            <w:pPr>
              <w:pStyle w:val="Subtitle"/>
              <w:jc w:val="both"/>
              <w:rPr>
                <w:rFonts w:asciiTheme="minorHAnsi" w:hAnsiTheme="minorHAnsi"/>
                <w:b w:val="0"/>
                <w:sz w:val="24"/>
                <w:szCs w:val="24"/>
                <w:lang w:val="en-US"/>
              </w:rPr>
            </w:pPr>
          </w:p>
        </w:tc>
      </w:tr>
    </w:tbl>
    <w:p w14:paraId="7AA3BFF8" w14:textId="77777777" w:rsidR="00561ABB" w:rsidRPr="00626DE3" w:rsidRDefault="00561ABB" w:rsidP="00561ABB">
      <w:pPr>
        <w:pStyle w:val="Subtitle"/>
        <w:ind w:left="-180"/>
        <w:jc w:val="both"/>
        <w:rPr>
          <w:rFonts w:asciiTheme="minorHAnsi" w:hAnsiTheme="minorHAnsi"/>
          <w:b w:val="0"/>
          <w:sz w:val="24"/>
          <w:szCs w:val="24"/>
          <w:lang w:val="en-US"/>
        </w:rPr>
      </w:pPr>
    </w:p>
    <w:p w14:paraId="7AA3BFF9" w14:textId="77777777" w:rsidR="00561ABB" w:rsidRPr="00626DE3" w:rsidRDefault="00561ABB" w:rsidP="00561ABB">
      <w:pPr>
        <w:pStyle w:val="Subtitle"/>
        <w:ind w:left="-180"/>
        <w:jc w:val="both"/>
        <w:rPr>
          <w:rFonts w:asciiTheme="minorHAnsi" w:hAnsiTheme="minorHAnsi"/>
          <w:b w:val="0"/>
          <w:sz w:val="24"/>
          <w:szCs w:val="24"/>
          <w:lang w:val="en-US"/>
        </w:rPr>
      </w:pPr>
    </w:p>
    <w:p w14:paraId="7AA3BFFA" w14:textId="77777777" w:rsidR="00561ABB" w:rsidRPr="00626DE3" w:rsidRDefault="004F7E02" w:rsidP="00561ABB">
      <w:pPr>
        <w:pStyle w:val="TOC1"/>
        <w:rPr>
          <w:rFonts w:asciiTheme="minorHAnsi" w:hAnsiTheme="minorHAnsi"/>
          <w:szCs w:val="24"/>
          <w:lang w:val="en-US"/>
        </w:rPr>
      </w:pPr>
      <w:r w:rsidRPr="00626DE3">
        <w:rPr>
          <w:rFonts w:asciiTheme="minorHAnsi" w:hAnsiTheme="minorHAnsi"/>
          <w:szCs w:val="24"/>
          <w:lang w:val="en-US"/>
        </w:rPr>
        <w:fldChar w:fldCharType="begin"/>
      </w:r>
      <w:r w:rsidR="00561ABB" w:rsidRPr="00626DE3">
        <w:rPr>
          <w:rFonts w:asciiTheme="minorHAnsi" w:hAnsiTheme="minorHAnsi"/>
          <w:szCs w:val="24"/>
          <w:lang w:val="en-US"/>
        </w:rPr>
        <w:instrText xml:space="preserve"> TOC \h \z \t "Section VI Header,1" </w:instrText>
      </w:r>
      <w:r w:rsidRPr="00626DE3">
        <w:rPr>
          <w:rFonts w:asciiTheme="minorHAnsi" w:hAnsiTheme="minorHAnsi"/>
          <w:szCs w:val="24"/>
          <w:lang w:val="en-US"/>
        </w:rPr>
        <w:fldChar w:fldCharType="separate"/>
      </w:r>
    </w:p>
    <w:p w14:paraId="7AA3BFFB" w14:textId="77777777" w:rsidR="00561ABB" w:rsidRPr="00626DE3" w:rsidRDefault="0066758D" w:rsidP="00561ABB">
      <w:pPr>
        <w:pStyle w:val="TOC1"/>
        <w:ind w:right="0"/>
        <w:rPr>
          <w:rFonts w:asciiTheme="minorHAnsi" w:hAnsiTheme="minorHAnsi"/>
          <w:szCs w:val="24"/>
          <w:lang w:val="en-US"/>
        </w:rPr>
      </w:pPr>
      <w:hyperlink w:anchor="_Toc118098752" w:history="1">
        <w:r w:rsidR="00561ABB" w:rsidRPr="00626DE3">
          <w:rPr>
            <w:rStyle w:val="Hyperlink"/>
            <w:rFonts w:asciiTheme="minorHAnsi" w:hAnsiTheme="minorHAnsi"/>
            <w:noProof w:val="0"/>
            <w:color w:val="auto"/>
            <w:szCs w:val="24"/>
            <w:u w:val="none"/>
            <w:lang w:val="en-US"/>
          </w:rPr>
          <w:t xml:space="preserve">Plans : </w:t>
        </w:r>
      </w:hyperlink>
    </w:p>
    <w:p w14:paraId="7AA3BFFC" w14:textId="77777777" w:rsidR="00561ABB" w:rsidRPr="00626DE3" w:rsidRDefault="00561ABB" w:rsidP="00561ABB">
      <w:pPr>
        <w:pStyle w:val="TOC1"/>
        <w:rPr>
          <w:rFonts w:asciiTheme="minorHAnsi" w:hAnsiTheme="minorHAnsi"/>
          <w:szCs w:val="24"/>
          <w:lang w:val="en-US"/>
        </w:rPr>
      </w:pPr>
      <w:r w:rsidRPr="00626DE3">
        <w:rPr>
          <w:lang w:val="en-US"/>
        </w:rPr>
        <w:t xml:space="preserve">Complementary Information </w:t>
      </w:r>
      <w:r w:rsidR="004F7E02" w:rsidRPr="00626DE3">
        <w:rPr>
          <w:rFonts w:asciiTheme="minorHAnsi" w:hAnsiTheme="minorHAnsi"/>
          <w:szCs w:val="24"/>
          <w:lang w:val="en-US"/>
        </w:rPr>
        <w:fldChar w:fldCharType="end"/>
      </w:r>
      <w:r w:rsidRPr="00626DE3">
        <w:rPr>
          <w:rFonts w:asciiTheme="minorHAnsi" w:hAnsiTheme="minorHAnsi"/>
          <w:szCs w:val="24"/>
          <w:lang w:val="en-US"/>
        </w:rPr>
        <w:t xml:space="preserve"> :</w:t>
      </w:r>
    </w:p>
    <w:p w14:paraId="7AA3BFFD" w14:textId="77777777" w:rsidR="00561ABB" w:rsidRPr="00626DE3" w:rsidRDefault="00561ABB" w:rsidP="00561ABB">
      <w:pPr>
        <w:jc w:val="left"/>
        <w:rPr>
          <w:rFonts w:asciiTheme="minorHAnsi" w:hAnsiTheme="minorHAnsi"/>
          <w:b/>
          <w:szCs w:val="24"/>
          <w:lang w:val="en-US"/>
        </w:rPr>
      </w:pPr>
      <w:bookmarkStart w:id="76" w:name="_Toc365893481"/>
      <w:r w:rsidRPr="00626DE3">
        <w:rPr>
          <w:rFonts w:asciiTheme="minorHAnsi" w:hAnsiTheme="minorHAnsi"/>
          <w:b/>
          <w:i/>
          <w:szCs w:val="24"/>
          <w:lang w:val="en-US"/>
        </w:rPr>
        <w:br w:type="page"/>
      </w:r>
    </w:p>
    <w:bookmarkEnd w:id="76"/>
    <w:p w14:paraId="7AA3BFFE" w14:textId="77777777" w:rsidR="00561ABB" w:rsidRPr="00626DE3" w:rsidRDefault="00561ABB" w:rsidP="00561ABB">
      <w:pPr>
        <w:rPr>
          <w:rFonts w:asciiTheme="minorHAnsi" w:hAnsiTheme="minorHAnsi"/>
          <w:b/>
          <w:sz w:val="22"/>
          <w:lang w:val="en-US"/>
        </w:rPr>
      </w:pPr>
    </w:p>
    <w:p w14:paraId="7AA3BFFF" w14:textId="77777777" w:rsidR="00561ABB" w:rsidRPr="00626DE3" w:rsidRDefault="00561ABB" w:rsidP="00561ABB">
      <w:pPr>
        <w:pStyle w:val="Subtitle"/>
        <w:outlineLvl w:val="3"/>
        <w:rPr>
          <w:rFonts w:asciiTheme="minorHAnsi" w:hAnsiTheme="minorHAnsi"/>
          <w:sz w:val="24"/>
          <w:szCs w:val="24"/>
          <w:lang w:val="en-US"/>
        </w:rPr>
      </w:pPr>
      <w:bookmarkStart w:id="77" w:name="_Toc444179905"/>
      <w:bookmarkStart w:id="78" w:name="_Toc364779460"/>
      <w:bookmarkStart w:id="79" w:name="_Toc515287858"/>
      <w:bookmarkStart w:id="80" w:name="_Toc8036325"/>
      <w:r w:rsidRPr="00626DE3">
        <w:rPr>
          <w:rFonts w:asciiTheme="minorHAnsi" w:hAnsiTheme="minorHAnsi"/>
          <w:sz w:val="24"/>
          <w:lang w:val="en-US"/>
        </w:rPr>
        <w:t>Section VII</w:t>
      </w:r>
      <w:bookmarkStart w:id="81" w:name="_Toc365893482"/>
      <w:bookmarkStart w:id="82" w:name="_Toc366514215"/>
      <w:bookmarkStart w:id="83" w:name="_Toc444179906"/>
      <w:bookmarkEnd w:id="77"/>
      <w:r w:rsidRPr="00626DE3">
        <w:rPr>
          <w:rFonts w:asciiTheme="minorHAnsi" w:hAnsiTheme="minorHAnsi"/>
          <w:sz w:val="24"/>
          <w:szCs w:val="24"/>
          <w:lang w:val="en-US"/>
        </w:rPr>
        <w:tab/>
      </w:r>
      <w:bookmarkEnd w:id="78"/>
      <w:bookmarkEnd w:id="79"/>
      <w:bookmarkEnd w:id="81"/>
      <w:bookmarkEnd w:id="82"/>
      <w:bookmarkEnd w:id="83"/>
      <w:r w:rsidRPr="00626DE3">
        <w:rPr>
          <w:rFonts w:asciiTheme="minorHAnsi" w:hAnsiTheme="minorHAnsi"/>
          <w:sz w:val="24"/>
          <w:lang w:val="en-US"/>
        </w:rPr>
        <w:t>Contract Format</w:t>
      </w:r>
      <w:bookmarkEnd w:id="80"/>
    </w:p>
    <w:p w14:paraId="7AA3C000" w14:textId="77777777" w:rsidR="00561ABB" w:rsidRPr="00626DE3" w:rsidRDefault="00561ABB" w:rsidP="00561ABB">
      <w:pPr>
        <w:pStyle w:val="Subtitle"/>
        <w:jc w:val="both"/>
        <w:rPr>
          <w:rFonts w:asciiTheme="minorHAnsi" w:hAnsiTheme="minorHAnsi"/>
          <w:b w:val="0"/>
          <w:sz w:val="24"/>
          <w:lang w:val="en-US"/>
        </w:rPr>
      </w:pPr>
      <w:r w:rsidRPr="00626DE3">
        <w:rPr>
          <w:rFonts w:asciiTheme="minorHAnsi" w:hAnsiTheme="minorHAnsi"/>
          <w:b w:val="0"/>
          <w:sz w:val="24"/>
          <w:lang w:val="en-US"/>
        </w:rPr>
        <w:tab/>
      </w:r>
      <w:r w:rsidRPr="00626DE3">
        <w:rPr>
          <w:rFonts w:asciiTheme="minorHAnsi" w:hAnsiTheme="minorHAnsi"/>
          <w:b w:val="0"/>
          <w:sz w:val="24"/>
          <w:lang w:val="en-US"/>
        </w:rPr>
        <w:tab/>
      </w:r>
    </w:p>
    <w:p w14:paraId="7AA3C001" w14:textId="77777777" w:rsidR="00561ABB" w:rsidRPr="00626DE3" w:rsidRDefault="00561ABB" w:rsidP="00561ABB">
      <w:pPr>
        <w:pStyle w:val="Subtitle"/>
        <w:jc w:val="both"/>
        <w:rPr>
          <w:rFonts w:asciiTheme="minorHAnsi" w:hAnsiTheme="minorHAnsi"/>
          <w:b w:val="0"/>
          <w:i/>
          <w:color w:val="FF0000"/>
          <w:sz w:val="24"/>
          <w:lang w:val="en-US"/>
        </w:rPr>
      </w:pPr>
      <w:r w:rsidRPr="00626DE3">
        <w:rPr>
          <w:rFonts w:asciiTheme="minorHAnsi" w:hAnsiTheme="minorHAnsi"/>
          <w:b w:val="0"/>
          <w:i/>
          <w:color w:val="FF0000"/>
          <w:sz w:val="24"/>
          <w:lang w:val="en-US"/>
        </w:rPr>
        <w:t xml:space="preserve">The contract will be defined by the </w:t>
      </w:r>
      <w:r w:rsidR="008D649F">
        <w:rPr>
          <w:rFonts w:asciiTheme="minorHAnsi" w:hAnsiTheme="minorHAnsi"/>
          <w:b w:val="0"/>
          <w:i/>
          <w:color w:val="FF0000"/>
          <w:sz w:val="24"/>
          <w:lang w:val="en-US"/>
        </w:rPr>
        <w:t>Borrower</w:t>
      </w:r>
      <w:r w:rsidRPr="00626DE3">
        <w:rPr>
          <w:rFonts w:asciiTheme="minorHAnsi" w:hAnsiTheme="minorHAnsi"/>
          <w:b w:val="0"/>
          <w:i/>
          <w:color w:val="FF0000"/>
          <w:sz w:val="24"/>
          <w:lang w:val="en-US"/>
        </w:rPr>
        <w:t xml:space="preserve">/Beneficiary pursuant to National Law, and include </w:t>
      </w:r>
      <w:r w:rsidRPr="00626DE3">
        <w:rPr>
          <w:rFonts w:asciiTheme="minorHAnsi" w:hAnsiTheme="minorHAnsi"/>
          <w:b w:val="0"/>
          <w:i/>
          <w:color w:val="FF0000"/>
          <w:sz w:val="24"/>
          <w:u w:val="single"/>
          <w:lang w:val="en-US"/>
        </w:rPr>
        <w:t>at least</w:t>
      </w:r>
      <w:r w:rsidRPr="00626DE3">
        <w:rPr>
          <w:rFonts w:asciiTheme="minorHAnsi" w:hAnsiTheme="minorHAnsi"/>
          <w:b w:val="0"/>
          <w:i/>
          <w:color w:val="FF0000"/>
          <w:sz w:val="24"/>
          <w:lang w:val="en-US"/>
        </w:rPr>
        <w:t xml:space="preserve"> the following:</w:t>
      </w:r>
    </w:p>
    <w:p w14:paraId="7AA3C002" w14:textId="77777777" w:rsidR="00561ABB" w:rsidRPr="00626DE3" w:rsidRDefault="00561ABB" w:rsidP="00561ABB">
      <w:pPr>
        <w:pStyle w:val="Subtitle"/>
        <w:jc w:val="both"/>
        <w:rPr>
          <w:rFonts w:asciiTheme="minorHAnsi" w:hAnsiTheme="minorHAnsi"/>
          <w:b w:val="0"/>
          <w:i/>
          <w:color w:val="FF0000"/>
          <w:sz w:val="24"/>
          <w:lang w:val="en-US"/>
        </w:rPr>
      </w:pPr>
    </w:p>
    <w:p w14:paraId="7AA3C003" w14:textId="77777777" w:rsidR="00561ABB" w:rsidRPr="00626DE3" w:rsidRDefault="00561ABB" w:rsidP="001C0CA2">
      <w:pPr>
        <w:pStyle w:val="TOC1"/>
        <w:numPr>
          <w:ilvl w:val="0"/>
          <w:numId w:val="19"/>
        </w:numPr>
        <w:spacing w:after="120"/>
        <w:ind w:left="284" w:hanging="142"/>
        <w:rPr>
          <w:rFonts w:asciiTheme="minorHAnsi" w:hAnsiTheme="minorHAnsi"/>
          <w:i/>
          <w:color w:val="FF0000"/>
          <w:lang w:val="en-US"/>
        </w:rPr>
      </w:pPr>
      <w:r w:rsidRPr="00626DE3">
        <w:rPr>
          <w:rFonts w:asciiTheme="minorHAnsi" w:hAnsiTheme="minorHAnsi"/>
          <w:i/>
          <w:color w:val="FF0000"/>
          <w:lang w:val="en-US"/>
        </w:rPr>
        <w:t>General conditions</w:t>
      </w:r>
    </w:p>
    <w:p w14:paraId="7AA3C004" w14:textId="77777777" w:rsidR="00561ABB" w:rsidRPr="00626DE3" w:rsidRDefault="00561ABB" w:rsidP="001C0CA2">
      <w:pPr>
        <w:pStyle w:val="TOC1"/>
        <w:numPr>
          <w:ilvl w:val="0"/>
          <w:numId w:val="18"/>
        </w:numPr>
        <w:spacing w:before="120"/>
        <w:ind w:left="851" w:hanging="425"/>
        <w:contextualSpacing/>
        <w:rPr>
          <w:b w:val="0"/>
          <w:i/>
          <w:color w:val="FF0000"/>
          <w:lang w:val="en-US"/>
        </w:rPr>
      </w:pPr>
      <w:r w:rsidRPr="00626DE3">
        <w:rPr>
          <w:b w:val="0"/>
          <w:i/>
          <w:color w:val="FF0000"/>
          <w:lang w:val="en-US"/>
        </w:rPr>
        <w:t>Definitions</w:t>
      </w:r>
    </w:p>
    <w:p w14:paraId="7AA3C005" w14:textId="77777777" w:rsidR="00561ABB" w:rsidRPr="00626DE3" w:rsidRDefault="00561ABB" w:rsidP="001C0CA2">
      <w:pPr>
        <w:pStyle w:val="TOC1"/>
        <w:numPr>
          <w:ilvl w:val="0"/>
          <w:numId w:val="18"/>
        </w:numPr>
        <w:spacing w:before="120"/>
        <w:ind w:left="851" w:hanging="425"/>
        <w:contextualSpacing/>
        <w:rPr>
          <w:b w:val="0"/>
          <w:i/>
          <w:color w:val="FF0000"/>
          <w:lang w:val="en-US"/>
        </w:rPr>
      </w:pPr>
      <w:r w:rsidRPr="00626DE3">
        <w:rPr>
          <w:b w:val="0"/>
          <w:i/>
          <w:color w:val="FF0000"/>
          <w:lang w:val="en-US"/>
        </w:rPr>
        <w:t>Order of precedence of documents</w:t>
      </w:r>
    </w:p>
    <w:p w14:paraId="7AA3C006" w14:textId="77777777" w:rsidR="00561ABB" w:rsidRPr="00626DE3" w:rsidRDefault="00561ABB" w:rsidP="001C0CA2">
      <w:pPr>
        <w:pStyle w:val="TOC1"/>
        <w:numPr>
          <w:ilvl w:val="0"/>
          <w:numId w:val="18"/>
        </w:numPr>
        <w:spacing w:before="120"/>
        <w:ind w:left="851" w:hanging="425"/>
        <w:contextualSpacing/>
        <w:rPr>
          <w:b w:val="0"/>
          <w:i/>
          <w:color w:val="FF0000"/>
          <w:lang w:val="en-US"/>
        </w:rPr>
      </w:pPr>
      <w:r w:rsidRPr="00626DE3">
        <w:rPr>
          <w:b w:val="0"/>
          <w:i/>
          <w:color w:val="FF0000"/>
          <w:lang w:val="en-US"/>
        </w:rPr>
        <w:t xml:space="preserve">Resolution of controversies through arbitration primarily and without prejudice to other alternatives contemplated in the national laws of the countries </w:t>
      </w:r>
    </w:p>
    <w:p w14:paraId="7AA3C007" w14:textId="77777777" w:rsidR="00561ABB" w:rsidRPr="00626DE3" w:rsidRDefault="00561ABB" w:rsidP="001C0CA2">
      <w:pPr>
        <w:pStyle w:val="TOC1"/>
        <w:numPr>
          <w:ilvl w:val="0"/>
          <w:numId w:val="18"/>
        </w:numPr>
        <w:spacing w:before="120"/>
        <w:ind w:left="851" w:hanging="425"/>
        <w:contextualSpacing/>
        <w:rPr>
          <w:b w:val="0"/>
          <w:i/>
          <w:color w:val="FF0000"/>
          <w:lang w:val="en-US"/>
        </w:rPr>
      </w:pPr>
      <w:r w:rsidRPr="00626DE3">
        <w:rPr>
          <w:b w:val="0"/>
          <w:i/>
          <w:color w:val="FF0000"/>
          <w:lang w:val="en-US"/>
        </w:rPr>
        <w:t>Fortuitous event or force majeure</w:t>
      </w:r>
    </w:p>
    <w:p w14:paraId="7AA3C008" w14:textId="77777777" w:rsidR="00561ABB" w:rsidRPr="00626DE3" w:rsidRDefault="00561ABB" w:rsidP="00561ABB">
      <w:pPr>
        <w:pStyle w:val="TOC1"/>
        <w:spacing w:before="120"/>
        <w:ind w:left="0" w:firstLine="0"/>
        <w:contextualSpacing/>
        <w:rPr>
          <w:rFonts w:asciiTheme="minorHAnsi" w:hAnsiTheme="minorHAnsi"/>
          <w:b w:val="0"/>
          <w:i/>
          <w:color w:val="FF0000"/>
          <w:lang w:val="en-US"/>
        </w:rPr>
      </w:pPr>
    </w:p>
    <w:p w14:paraId="7AA3C009" w14:textId="77777777" w:rsidR="00561ABB" w:rsidRPr="00626DE3" w:rsidRDefault="00561ABB" w:rsidP="001C0CA2">
      <w:pPr>
        <w:pStyle w:val="TOC1"/>
        <w:numPr>
          <w:ilvl w:val="0"/>
          <w:numId w:val="19"/>
        </w:numPr>
        <w:spacing w:after="120"/>
        <w:ind w:left="284" w:hanging="142"/>
        <w:rPr>
          <w:rFonts w:asciiTheme="minorHAnsi" w:hAnsiTheme="minorHAnsi"/>
          <w:i/>
          <w:color w:val="FF0000"/>
          <w:lang w:val="en-US"/>
        </w:rPr>
      </w:pPr>
      <w:r w:rsidRPr="00626DE3">
        <w:rPr>
          <w:rFonts w:asciiTheme="minorHAnsi" w:hAnsiTheme="minorHAnsi"/>
          <w:i/>
          <w:color w:val="FF0000"/>
          <w:lang w:val="en-US"/>
        </w:rPr>
        <w:t>Modification and rescission of the contract</w:t>
      </w:r>
    </w:p>
    <w:p w14:paraId="7AA3C00A" w14:textId="77777777" w:rsidR="00561ABB" w:rsidRPr="00626DE3" w:rsidRDefault="00561ABB" w:rsidP="001C0CA2">
      <w:pPr>
        <w:pStyle w:val="TOC1"/>
        <w:numPr>
          <w:ilvl w:val="0"/>
          <w:numId w:val="29"/>
        </w:numPr>
        <w:spacing w:before="120"/>
        <w:contextualSpacing/>
        <w:rPr>
          <w:b w:val="0"/>
          <w:i/>
          <w:color w:val="FF0000"/>
          <w:lang w:val="en-US"/>
        </w:rPr>
      </w:pPr>
      <w:r w:rsidRPr="00626DE3">
        <w:rPr>
          <w:b w:val="0"/>
          <w:i/>
          <w:color w:val="FF0000"/>
          <w:lang w:val="en-US"/>
        </w:rPr>
        <w:t>Modifications, changes, extra jobs and particular situations</w:t>
      </w:r>
    </w:p>
    <w:p w14:paraId="7AA3C00B" w14:textId="77777777" w:rsidR="00561ABB" w:rsidRPr="00626DE3" w:rsidRDefault="00561ABB" w:rsidP="001C0CA2">
      <w:pPr>
        <w:pStyle w:val="TOC1"/>
        <w:numPr>
          <w:ilvl w:val="0"/>
          <w:numId w:val="29"/>
        </w:numPr>
        <w:spacing w:before="120"/>
        <w:contextualSpacing/>
        <w:rPr>
          <w:b w:val="0"/>
          <w:i/>
          <w:color w:val="FF0000"/>
          <w:lang w:val="en-US"/>
        </w:rPr>
      </w:pPr>
      <w:r w:rsidRPr="00626DE3">
        <w:rPr>
          <w:b w:val="0"/>
          <w:i/>
          <w:color w:val="FF0000"/>
          <w:lang w:val="en-US"/>
        </w:rPr>
        <w:t>Termination of contracts</w:t>
      </w:r>
    </w:p>
    <w:p w14:paraId="7AA3C00C" w14:textId="77777777" w:rsidR="00561ABB" w:rsidRPr="00626DE3" w:rsidRDefault="00561ABB" w:rsidP="001C0CA2">
      <w:pPr>
        <w:pStyle w:val="TOC1"/>
        <w:numPr>
          <w:ilvl w:val="0"/>
          <w:numId w:val="29"/>
        </w:numPr>
        <w:spacing w:before="120"/>
        <w:contextualSpacing/>
        <w:rPr>
          <w:b w:val="0"/>
          <w:i/>
          <w:color w:val="FF0000"/>
          <w:lang w:val="en-US"/>
        </w:rPr>
      </w:pPr>
      <w:r w:rsidRPr="00626DE3">
        <w:rPr>
          <w:b w:val="0"/>
          <w:i/>
          <w:color w:val="FF0000"/>
          <w:lang w:val="en-US"/>
        </w:rPr>
        <w:t>Termination of contracts for prohibited practices</w:t>
      </w:r>
    </w:p>
    <w:p w14:paraId="7AA3C00D" w14:textId="77777777" w:rsidR="00561ABB" w:rsidRPr="00626DE3" w:rsidRDefault="00561ABB" w:rsidP="00561ABB">
      <w:pPr>
        <w:rPr>
          <w:i/>
          <w:color w:val="FF0000"/>
          <w:lang w:val="en-US"/>
        </w:rPr>
      </w:pPr>
    </w:p>
    <w:p w14:paraId="7AA3C00E" w14:textId="77777777" w:rsidR="00561ABB" w:rsidRPr="00626DE3" w:rsidRDefault="00561ABB" w:rsidP="001C0CA2">
      <w:pPr>
        <w:pStyle w:val="TOC1"/>
        <w:numPr>
          <w:ilvl w:val="0"/>
          <w:numId w:val="19"/>
        </w:numPr>
        <w:spacing w:after="120"/>
        <w:ind w:left="284" w:hanging="142"/>
        <w:rPr>
          <w:rFonts w:asciiTheme="minorHAnsi" w:hAnsiTheme="minorHAnsi"/>
          <w:i/>
          <w:color w:val="FF0000"/>
          <w:lang w:val="en-US"/>
        </w:rPr>
      </w:pPr>
      <w:r w:rsidRPr="00626DE3">
        <w:rPr>
          <w:rFonts w:asciiTheme="minorHAnsi" w:hAnsiTheme="minorHAnsi"/>
          <w:i/>
          <w:color w:val="FF0000"/>
          <w:lang w:val="en-US"/>
        </w:rPr>
        <w:t xml:space="preserve">Obligations </w:t>
      </w:r>
    </w:p>
    <w:p w14:paraId="7AA3C00F" w14:textId="77777777" w:rsidR="00561ABB" w:rsidRPr="00626DE3" w:rsidRDefault="00561ABB" w:rsidP="001C0CA2">
      <w:pPr>
        <w:pStyle w:val="TOC1"/>
        <w:numPr>
          <w:ilvl w:val="0"/>
          <w:numId w:val="20"/>
        </w:numPr>
        <w:spacing w:before="120"/>
        <w:contextualSpacing/>
        <w:rPr>
          <w:b w:val="0"/>
          <w:i/>
          <w:color w:val="FF0000"/>
          <w:lang w:val="en-US"/>
        </w:rPr>
      </w:pPr>
      <w:r w:rsidRPr="00626DE3">
        <w:rPr>
          <w:b w:val="0"/>
          <w:i/>
          <w:color w:val="FF0000"/>
          <w:lang w:val="en-US"/>
        </w:rPr>
        <w:t>Obligations of the contractor and the employer</w:t>
      </w:r>
    </w:p>
    <w:p w14:paraId="7AA3C010" w14:textId="77777777" w:rsidR="00561ABB" w:rsidRPr="00626DE3" w:rsidRDefault="00561ABB" w:rsidP="001C0CA2">
      <w:pPr>
        <w:pStyle w:val="TOC1"/>
        <w:numPr>
          <w:ilvl w:val="0"/>
          <w:numId w:val="20"/>
        </w:numPr>
        <w:spacing w:before="120"/>
        <w:contextualSpacing/>
        <w:rPr>
          <w:b w:val="0"/>
          <w:i/>
          <w:color w:val="FF0000"/>
          <w:lang w:val="en-US"/>
        </w:rPr>
      </w:pPr>
      <w:r w:rsidRPr="00626DE3">
        <w:rPr>
          <w:b w:val="0"/>
          <w:i/>
          <w:color w:val="FF0000"/>
          <w:lang w:val="en-US"/>
        </w:rPr>
        <w:t xml:space="preserve">Insurance, </w:t>
      </w:r>
      <w:r w:rsidR="003454CA">
        <w:rPr>
          <w:b w:val="0"/>
          <w:i/>
          <w:color w:val="FF0000"/>
          <w:lang w:val="en-US"/>
        </w:rPr>
        <w:t>securities</w:t>
      </w:r>
      <w:r w:rsidRPr="00626DE3">
        <w:rPr>
          <w:b w:val="0"/>
          <w:i/>
          <w:color w:val="FF0000"/>
          <w:lang w:val="en-US"/>
        </w:rPr>
        <w:t xml:space="preserve"> or </w:t>
      </w:r>
      <w:r w:rsidR="00772A4A">
        <w:rPr>
          <w:b w:val="0"/>
          <w:i/>
          <w:color w:val="FF0000"/>
          <w:lang w:val="en-US"/>
        </w:rPr>
        <w:t>guarantees</w:t>
      </w:r>
    </w:p>
    <w:p w14:paraId="7AA3C011" w14:textId="77777777" w:rsidR="00561ABB" w:rsidRPr="00626DE3" w:rsidRDefault="00561ABB" w:rsidP="00561ABB">
      <w:pPr>
        <w:rPr>
          <w:b/>
          <w:color w:val="FF0000"/>
          <w:lang w:val="en-US"/>
        </w:rPr>
      </w:pPr>
    </w:p>
    <w:p w14:paraId="7AA3C012" w14:textId="77777777" w:rsidR="00561ABB" w:rsidRPr="00626DE3" w:rsidRDefault="00561ABB" w:rsidP="001C0CA2">
      <w:pPr>
        <w:pStyle w:val="TOC1"/>
        <w:numPr>
          <w:ilvl w:val="0"/>
          <w:numId w:val="19"/>
        </w:numPr>
        <w:spacing w:after="120"/>
        <w:ind w:left="284" w:hanging="142"/>
        <w:rPr>
          <w:rFonts w:asciiTheme="minorHAnsi" w:hAnsiTheme="minorHAnsi"/>
          <w:i/>
          <w:color w:val="FF0000"/>
          <w:lang w:val="en-US"/>
        </w:rPr>
      </w:pPr>
      <w:r w:rsidRPr="00626DE3">
        <w:rPr>
          <w:rFonts w:asciiTheme="minorHAnsi" w:hAnsiTheme="minorHAnsi"/>
          <w:i/>
          <w:color w:val="FF0000"/>
          <w:lang w:val="en-US"/>
        </w:rPr>
        <w:t>Payments</w:t>
      </w:r>
    </w:p>
    <w:p w14:paraId="7AA3C013" w14:textId="77777777" w:rsidR="00561ABB" w:rsidRPr="00626DE3" w:rsidRDefault="00561ABB" w:rsidP="001C0CA2">
      <w:pPr>
        <w:pStyle w:val="TOC1"/>
        <w:numPr>
          <w:ilvl w:val="0"/>
          <w:numId w:val="21"/>
        </w:numPr>
        <w:spacing w:before="120" w:after="120"/>
        <w:contextualSpacing/>
        <w:rPr>
          <w:rFonts w:asciiTheme="minorHAnsi" w:hAnsiTheme="minorHAnsi"/>
          <w:b w:val="0"/>
          <w:i/>
          <w:color w:val="FF0000"/>
          <w:lang w:val="en-US"/>
        </w:rPr>
      </w:pPr>
      <w:r w:rsidRPr="00626DE3">
        <w:rPr>
          <w:rFonts w:asciiTheme="minorHAnsi" w:hAnsiTheme="minorHAnsi"/>
          <w:b w:val="0"/>
          <w:i/>
          <w:color w:val="FF0000"/>
          <w:lang w:val="en-US"/>
        </w:rPr>
        <w:t>Contract price (Sum raised or with possibility of increase)</w:t>
      </w:r>
    </w:p>
    <w:p w14:paraId="7AA3C014" w14:textId="77777777" w:rsidR="00561ABB" w:rsidRPr="00626DE3" w:rsidRDefault="00561ABB" w:rsidP="001C0CA2">
      <w:pPr>
        <w:pStyle w:val="TOC1"/>
        <w:numPr>
          <w:ilvl w:val="0"/>
          <w:numId w:val="21"/>
        </w:numPr>
        <w:spacing w:before="120" w:after="120"/>
        <w:contextualSpacing/>
        <w:rPr>
          <w:rFonts w:asciiTheme="minorHAnsi" w:hAnsiTheme="minorHAnsi"/>
          <w:b w:val="0"/>
          <w:i/>
          <w:color w:val="FF0000"/>
          <w:lang w:val="en-US"/>
        </w:rPr>
      </w:pPr>
      <w:r w:rsidRPr="00626DE3">
        <w:rPr>
          <w:rFonts w:asciiTheme="minorHAnsi" w:hAnsiTheme="minorHAnsi"/>
          <w:b w:val="0"/>
          <w:i/>
          <w:color w:val="FF0000"/>
          <w:lang w:val="en-US"/>
        </w:rPr>
        <w:t>Advance payment, bonuses, indemnities and fines</w:t>
      </w:r>
    </w:p>
    <w:p w14:paraId="7AA3C015" w14:textId="77777777" w:rsidR="00561ABB" w:rsidRPr="00626DE3" w:rsidRDefault="00561ABB" w:rsidP="001C0CA2">
      <w:pPr>
        <w:pStyle w:val="TOC1"/>
        <w:numPr>
          <w:ilvl w:val="0"/>
          <w:numId w:val="21"/>
        </w:numPr>
        <w:spacing w:before="120" w:after="120"/>
        <w:contextualSpacing/>
        <w:rPr>
          <w:rFonts w:asciiTheme="minorHAnsi" w:hAnsiTheme="minorHAnsi"/>
          <w:b w:val="0"/>
          <w:i/>
          <w:color w:val="FF0000"/>
          <w:lang w:val="en-US"/>
        </w:rPr>
      </w:pPr>
      <w:r w:rsidRPr="00626DE3">
        <w:rPr>
          <w:rFonts w:asciiTheme="minorHAnsi" w:hAnsiTheme="minorHAnsi"/>
          <w:b w:val="0"/>
          <w:i/>
          <w:color w:val="FF0000"/>
          <w:lang w:val="en-US"/>
        </w:rPr>
        <w:t>Currency, method of payment and applicable withholdings</w:t>
      </w:r>
    </w:p>
    <w:p w14:paraId="7AA3C016" w14:textId="77777777" w:rsidR="00561ABB" w:rsidRPr="00626DE3" w:rsidRDefault="00561ABB" w:rsidP="00561ABB">
      <w:pPr>
        <w:rPr>
          <w:lang w:val="en-US"/>
        </w:rPr>
      </w:pPr>
    </w:p>
    <w:p w14:paraId="7AA3C017" w14:textId="77777777" w:rsidR="00561ABB" w:rsidRPr="00626DE3" w:rsidRDefault="00561ABB" w:rsidP="001C0CA2">
      <w:pPr>
        <w:pStyle w:val="TOC1"/>
        <w:numPr>
          <w:ilvl w:val="0"/>
          <w:numId w:val="19"/>
        </w:numPr>
        <w:spacing w:after="120"/>
        <w:ind w:left="284" w:hanging="142"/>
        <w:rPr>
          <w:rFonts w:asciiTheme="minorHAnsi" w:hAnsiTheme="minorHAnsi"/>
          <w:i/>
          <w:color w:val="FF0000"/>
          <w:lang w:val="en-US"/>
        </w:rPr>
      </w:pPr>
      <w:r w:rsidRPr="00626DE3">
        <w:rPr>
          <w:rFonts w:asciiTheme="minorHAnsi" w:hAnsiTheme="minorHAnsi"/>
          <w:i/>
          <w:color w:val="FF0000"/>
          <w:lang w:val="en-US"/>
        </w:rPr>
        <w:t xml:space="preserve">Integrity Clause </w:t>
      </w:r>
    </w:p>
    <w:p w14:paraId="7AA3C018" w14:textId="77777777" w:rsidR="00561ABB" w:rsidRPr="00626DE3" w:rsidRDefault="00561ABB" w:rsidP="00561ABB">
      <w:pPr>
        <w:ind w:left="284"/>
        <w:rPr>
          <w:rFonts w:asciiTheme="minorHAnsi" w:hAnsiTheme="minorHAnsi"/>
          <w:i/>
          <w:color w:val="FF0000"/>
          <w:lang w:val="en-US"/>
        </w:rPr>
      </w:pPr>
      <w:r w:rsidRPr="00626DE3">
        <w:rPr>
          <w:rFonts w:asciiTheme="minorHAnsi" w:hAnsiTheme="minorHAnsi"/>
          <w:i/>
          <w:color w:val="FF0000"/>
          <w:lang w:val="en-US"/>
        </w:rPr>
        <w:t>With content related to prohibited practices, declarations and obligations of contractors (counterparts), etc., contained in the loan agreement with CABEI</w:t>
      </w:r>
    </w:p>
    <w:p w14:paraId="7AA3C019" w14:textId="77777777" w:rsidR="00561ABB" w:rsidRPr="00626DE3" w:rsidRDefault="00561ABB" w:rsidP="00561ABB">
      <w:pPr>
        <w:rPr>
          <w:b/>
          <w:color w:val="FF0000"/>
          <w:lang w:val="en-US"/>
        </w:rPr>
      </w:pPr>
    </w:p>
    <w:p w14:paraId="7AA3C01A" w14:textId="77777777" w:rsidR="00561ABB" w:rsidRPr="00626DE3" w:rsidRDefault="00561ABB" w:rsidP="001C0CA2">
      <w:pPr>
        <w:pStyle w:val="TOC1"/>
        <w:numPr>
          <w:ilvl w:val="0"/>
          <w:numId w:val="19"/>
        </w:numPr>
        <w:spacing w:after="120"/>
        <w:ind w:left="284" w:hanging="142"/>
        <w:rPr>
          <w:rFonts w:asciiTheme="minorHAnsi" w:hAnsiTheme="minorHAnsi"/>
          <w:i/>
          <w:color w:val="FF0000"/>
          <w:lang w:val="en-US"/>
        </w:rPr>
      </w:pPr>
      <w:r w:rsidRPr="00626DE3">
        <w:rPr>
          <w:rFonts w:asciiTheme="minorHAnsi" w:hAnsiTheme="minorHAnsi"/>
          <w:i/>
          <w:color w:val="FF0000"/>
          <w:lang w:val="en-US"/>
        </w:rPr>
        <w:t>Annexes</w:t>
      </w:r>
    </w:p>
    <w:p w14:paraId="7AA3C01B" w14:textId="77777777" w:rsidR="00561ABB" w:rsidRPr="00626DE3" w:rsidRDefault="00561ABB" w:rsidP="001C0CA2">
      <w:pPr>
        <w:pStyle w:val="TOC1"/>
        <w:numPr>
          <w:ilvl w:val="0"/>
          <w:numId w:val="30"/>
        </w:numPr>
        <w:spacing w:before="120" w:after="120"/>
        <w:contextualSpacing/>
        <w:rPr>
          <w:rFonts w:asciiTheme="minorHAnsi" w:hAnsiTheme="minorHAnsi"/>
          <w:b w:val="0"/>
          <w:i/>
          <w:color w:val="FF0000"/>
          <w:lang w:val="en-US"/>
        </w:rPr>
      </w:pPr>
      <w:r w:rsidRPr="00626DE3">
        <w:rPr>
          <w:rFonts w:asciiTheme="minorHAnsi" w:hAnsiTheme="minorHAnsi"/>
          <w:b w:val="0"/>
          <w:i/>
          <w:color w:val="FF0000"/>
          <w:lang w:val="en-US"/>
        </w:rPr>
        <w:t>Contractor proposal</w:t>
      </w:r>
    </w:p>
    <w:p w14:paraId="7AA3C01C" w14:textId="77777777" w:rsidR="00561ABB" w:rsidRPr="00626DE3" w:rsidRDefault="00561ABB" w:rsidP="001C0CA2">
      <w:pPr>
        <w:pStyle w:val="TOC1"/>
        <w:numPr>
          <w:ilvl w:val="0"/>
          <w:numId w:val="30"/>
        </w:numPr>
        <w:spacing w:before="120" w:after="120"/>
        <w:contextualSpacing/>
        <w:rPr>
          <w:rFonts w:asciiTheme="minorHAnsi" w:hAnsiTheme="minorHAnsi"/>
          <w:b w:val="0"/>
          <w:i/>
          <w:color w:val="FF0000"/>
          <w:lang w:val="en-US"/>
        </w:rPr>
      </w:pPr>
      <w:r w:rsidRPr="00626DE3">
        <w:rPr>
          <w:rFonts w:asciiTheme="minorHAnsi" w:hAnsiTheme="minorHAnsi"/>
          <w:b w:val="0"/>
          <w:i/>
          <w:color w:val="FF0000"/>
          <w:lang w:val="en-US"/>
        </w:rPr>
        <w:t>Technical specifications</w:t>
      </w:r>
    </w:p>
    <w:p w14:paraId="7AA3C01D" w14:textId="77777777" w:rsidR="00561ABB" w:rsidRPr="00626DE3" w:rsidRDefault="00561ABB" w:rsidP="00561ABB">
      <w:pPr>
        <w:pStyle w:val="TOC1"/>
        <w:spacing w:before="120"/>
        <w:ind w:left="777" w:firstLine="0"/>
        <w:contextualSpacing/>
        <w:rPr>
          <w:rFonts w:asciiTheme="minorHAnsi" w:hAnsiTheme="minorHAnsi"/>
          <w:b w:val="0"/>
          <w:i/>
          <w:color w:val="FF0000"/>
          <w:lang w:val="en-US"/>
        </w:rPr>
      </w:pPr>
    </w:p>
    <w:p w14:paraId="7AA3C01E" w14:textId="77777777" w:rsidR="00561ABB" w:rsidRPr="00626DE3" w:rsidRDefault="00561ABB" w:rsidP="00561ABB">
      <w:pPr>
        <w:pStyle w:val="TOC1"/>
        <w:rPr>
          <w:rFonts w:asciiTheme="minorHAnsi" w:hAnsiTheme="minorHAnsi"/>
          <w:lang w:val="en-US"/>
        </w:rPr>
      </w:pPr>
    </w:p>
    <w:p w14:paraId="7AA3C01F" w14:textId="77777777" w:rsidR="00B65BE1" w:rsidRPr="00626DE3" w:rsidRDefault="00B65BE1" w:rsidP="00561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lang w:val="en-US"/>
        </w:rPr>
      </w:pPr>
    </w:p>
    <w:sectPr w:rsidR="00B65BE1" w:rsidRPr="00626DE3" w:rsidSect="00561ABB">
      <w:endnotePr>
        <w:numFmt w:val="decimal"/>
      </w:endnotePr>
      <w:pgSz w:w="12240" w:h="15840" w:code="1"/>
      <w:pgMar w:top="993" w:right="902"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C027" w14:textId="77777777" w:rsidR="001C07A5" w:rsidRDefault="001C07A5">
      <w:r>
        <w:separator/>
      </w:r>
    </w:p>
  </w:endnote>
  <w:endnote w:type="continuationSeparator" w:id="0">
    <w:p w14:paraId="7AA3C028" w14:textId="77777777" w:rsidR="001C07A5" w:rsidRDefault="001C07A5">
      <w:r>
        <w:continuationSeparator/>
      </w:r>
    </w:p>
  </w:endnote>
  <w:endnote w:type="continuationNotice" w:id="1">
    <w:p w14:paraId="7AA3C029" w14:textId="77777777" w:rsidR="001C07A5" w:rsidRDefault="001C0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C02C" w14:textId="3928A204" w:rsidR="00783052" w:rsidRPr="0066758D" w:rsidRDefault="0066758D" w:rsidP="0066758D">
    <w:pPr>
      <w:pStyle w:val="Footer"/>
      <w:jc w:val="center"/>
    </w:pPr>
    <w:fldSimple w:instr=" DOCPROPERTY bjFooterEvenPageDocProperty \* MERGEFORMAT " w:fldLock="1">
      <w:r w:rsidRPr="0066758D">
        <w:rPr>
          <w:rFonts w:ascii="Arial" w:hAnsi="Arial" w:cs="Arial"/>
          <w:color w:val="548235"/>
        </w:rPr>
        <w:t>PÚBLICO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C02D" w14:textId="0C784E2A" w:rsidR="00783052" w:rsidRPr="00BC4A52" w:rsidRDefault="0066758D" w:rsidP="0066758D">
    <w:pPr>
      <w:pStyle w:val="Footer"/>
      <w:jc w:val="center"/>
      <w:rPr>
        <w:rFonts w:ascii="Calibri" w:hAnsi="Calibri"/>
        <w:color w:val="808080"/>
        <w:lang w:val="en-US"/>
      </w:rPr>
    </w:pPr>
    <w:r>
      <w:rPr>
        <w:rFonts w:ascii="Calibri" w:hAnsi="Calibri"/>
        <w:color w:val="808080"/>
        <w:lang w:val="en-US"/>
      </w:rPr>
      <w:fldChar w:fldCharType="begin" w:fldLock="1"/>
    </w:r>
    <w:r>
      <w:rPr>
        <w:rFonts w:ascii="Calibri" w:hAnsi="Calibri"/>
        <w:color w:val="808080"/>
        <w:lang w:val="en-US"/>
      </w:rPr>
      <w:instrText xml:space="preserve"> DOCPROPERTY bjFooterBothDocProperty \* MERGEFORMAT </w:instrText>
    </w:r>
    <w:r>
      <w:rPr>
        <w:rFonts w:ascii="Calibri" w:hAnsi="Calibri"/>
        <w:color w:val="808080"/>
        <w:lang w:val="en-US"/>
      </w:rPr>
      <w:fldChar w:fldCharType="separate"/>
    </w:r>
    <w:r w:rsidRPr="0066758D">
      <w:rPr>
        <w:rFonts w:ascii="Arial" w:hAnsi="Arial" w:cs="Arial"/>
        <w:color w:val="548235"/>
        <w:lang w:val="en-US"/>
      </w:rPr>
      <w:t>PÚBLICO</w:t>
    </w:r>
    <w:r>
      <w:rPr>
        <w:rFonts w:ascii="Calibri" w:hAnsi="Calibri"/>
        <w:color w:val="808080"/>
        <w:lang w:val="en-US"/>
      </w:rPr>
      <w:fldChar w:fldCharType="end"/>
    </w:r>
  </w:p>
  <w:p w14:paraId="7AA3C02E" w14:textId="77777777" w:rsidR="00783052" w:rsidRPr="00BC4A52" w:rsidRDefault="00783052" w:rsidP="000450AC">
    <w:pPr>
      <w:pStyle w:val="Footer"/>
      <w:jc w:val="left"/>
      <w:rPr>
        <w:rFonts w:ascii="Calibri" w:hAnsi="Calibri"/>
        <w:color w:val="808080"/>
        <w:lang w:val="en-US"/>
      </w:rPr>
    </w:pPr>
    <w:r>
      <w:rPr>
        <w:rFonts w:ascii="Calibri" w:hAnsi="Calibri"/>
        <w:noProof/>
        <w:color w:val="808080"/>
        <w:lang w:val="es-HN" w:eastAsia="es-HN"/>
      </w:rPr>
      <mc:AlternateContent>
        <mc:Choice Requires="wps">
          <w:drawing>
            <wp:anchor distT="4294967295" distB="4294967295" distL="114300" distR="114300" simplePos="0" relativeHeight="251659776" behindDoc="0" locked="0" layoutInCell="1" allowOverlap="1" wp14:anchorId="7AA3C035" wp14:editId="7AA3C036">
              <wp:simplePos x="0" y="0"/>
              <wp:positionH relativeFrom="column">
                <wp:posOffset>-250190</wp:posOffset>
              </wp:positionH>
              <wp:positionV relativeFrom="paragraph">
                <wp:posOffset>-33021</wp:posOffset>
              </wp:positionV>
              <wp:extent cx="65519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51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B8BBD" id="Straight Connector 1"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pt,-2.6pt" to="49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" strokecolor="black [3213]">
              <o:lock v:ext="edit" shapetype="f"/>
            </v:line>
          </w:pict>
        </mc:Fallback>
      </mc:AlternateContent>
    </w:r>
    <w:r w:rsidRPr="00BC4A52">
      <w:rPr>
        <w:rFonts w:ascii="Calibri" w:hAnsi="Calibri"/>
        <w:noProof/>
        <w:color w:val="808080"/>
        <w:lang w:val="en-US" w:eastAsia="es-HN"/>
      </w:rPr>
      <w:t xml:space="preserve">Standard Document for </w:t>
    </w:r>
    <w:r>
      <w:rPr>
        <w:rFonts w:ascii="Calibri" w:hAnsi="Calibri"/>
        <w:noProof/>
        <w:color w:val="808080"/>
        <w:lang w:val="en-US" w:eastAsia="es-HN"/>
      </w:rPr>
      <w:t>N</w:t>
    </w:r>
    <w:r w:rsidRPr="00BC4A52">
      <w:rPr>
        <w:rFonts w:ascii="Calibri" w:hAnsi="Calibri"/>
        <w:noProof/>
        <w:color w:val="808080"/>
        <w:lang w:val="en-US" w:eastAsia="es-HN"/>
      </w:rPr>
      <w:t xml:space="preserve">ational Pubic </w:t>
    </w:r>
    <w:r>
      <w:rPr>
        <w:rFonts w:ascii="Calibri" w:hAnsi="Calibri"/>
        <w:noProof/>
        <w:color w:val="808080"/>
        <w:lang w:val="en-US" w:eastAsia="es-HN"/>
      </w:rPr>
      <w:t>Bidding</w:t>
    </w:r>
    <w:r w:rsidRPr="00BC4A52">
      <w:rPr>
        <w:rFonts w:ascii="Calibri" w:hAnsi="Calibri"/>
        <w:noProof/>
        <w:color w:val="808080"/>
        <w:lang w:val="en-US" w:eastAsia="es-HN"/>
      </w:rPr>
      <w:t xml:space="preserve"> of Goods and Services</w:t>
    </w:r>
    <w:r w:rsidRPr="00BC4A52">
      <w:rPr>
        <w:rFonts w:ascii="Calibri" w:hAnsi="Calibri"/>
        <w:color w:val="808080"/>
        <w:lang w:val="en-US"/>
      </w:rPr>
      <w:tab/>
    </w:r>
    <w:r w:rsidRPr="00BC4A52">
      <w:rPr>
        <w:rFonts w:ascii="Calibri" w:hAnsi="Calibri"/>
        <w:color w:val="808080"/>
        <w:lang w:val="en-US"/>
      </w:rPr>
      <w:tab/>
    </w:r>
    <w:r w:rsidRPr="00BC4A52">
      <w:rPr>
        <w:rFonts w:ascii="Calibri" w:hAnsi="Calibri"/>
        <w:color w:val="808080"/>
        <w:lang w:val="en-US"/>
      </w:rPr>
      <w:tab/>
    </w:r>
    <w:r w:rsidRPr="00BC4A52">
      <w:rPr>
        <w:rFonts w:ascii="Calibri" w:hAnsi="Calibri"/>
        <w:color w:val="808080"/>
        <w:lang w:val="en-US"/>
      </w:rPr>
      <w:tab/>
    </w:r>
    <w:r w:rsidRPr="00476E28">
      <w:rPr>
        <w:rFonts w:ascii="Calibri" w:hAnsi="Calibri"/>
        <w:b/>
        <w:color w:val="808080"/>
      </w:rPr>
      <w:fldChar w:fldCharType="begin"/>
    </w:r>
    <w:r w:rsidRPr="00BC4A52">
      <w:rPr>
        <w:rFonts w:ascii="Calibri" w:hAnsi="Calibri"/>
        <w:b/>
        <w:color w:val="808080"/>
        <w:lang w:val="en-US"/>
      </w:rPr>
      <w:instrText xml:space="preserve"> PAGE   \* MERGEFORMAT </w:instrText>
    </w:r>
    <w:r w:rsidRPr="00476E28">
      <w:rPr>
        <w:rFonts w:ascii="Calibri" w:hAnsi="Calibri"/>
        <w:b/>
        <w:color w:val="808080"/>
      </w:rPr>
      <w:fldChar w:fldCharType="separate"/>
    </w:r>
    <w:r w:rsidR="003454CA">
      <w:rPr>
        <w:rFonts w:ascii="Calibri" w:hAnsi="Calibri"/>
        <w:b/>
        <w:noProof/>
        <w:color w:val="808080"/>
        <w:lang w:val="en-US"/>
      </w:rPr>
      <w:t>35</w:t>
    </w:r>
    <w:r w:rsidRPr="00476E28">
      <w:rPr>
        <w:rFonts w:ascii="Calibri" w:hAnsi="Calibri"/>
        <w:b/>
        <w:noProof/>
        <w:color w:val="808080"/>
      </w:rPr>
      <w:fldChar w:fldCharType="end"/>
    </w:r>
  </w:p>
  <w:p w14:paraId="7AA3C02F" w14:textId="77777777" w:rsidR="00783052" w:rsidRDefault="00783052" w:rsidP="000450AC">
    <w:pPr>
      <w:pStyle w:val="Footer"/>
    </w:pPr>
    <w:r>
      <w:rPr>
        <w:rFonts w:ascii="Calibri" w:hAnsi="Calibri"/>
        <w:color w:val="808080"/>
      </w:rPr>
      <w:t>(PRE-19/2018)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C031" w14:textId="557C3040" w:rsidR="00783052" w:rsidRPr="0066758D" w:rsidRDefault="0066758D" w:rsidP="0066758D">
    <w:pPr>
      <w:pStyle w:val="Footer"/>
      <w:jc w:val="center"/>
    </w:pPr>
    <w:fldSimple w:instr=" DOCPROPERTY bjFooterFirstPageDocProperty \* MERGEFORMAT " w:fldLock="1">
      <w:r w:rsidRPr="0066758D">
        <w:rPr>
          <w:rFonts w:ascii="Arial" w:hAnsi="Arial" w:cs="Arial"/>
          <w:color w:val="548235"/>
        </w:rPr>
        <w:t>PÚBLICO</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3C024" w14:textId="77777777" w:rsidR="001C07A5" w:rsidRDefault="001C07A5">
      <w:r>
        <w:separator/>
      </w:r>
    </w:p>
  </w:footnote>
  <w:footnote w:type="continuationSeparator" w:id="0">
    <w:p w14:paraId="7AA3C025" w14:textId="77777777" w:rsidR="001C07A5" w:rsidRDefault="001C07A5">
      <w:r>
        <w:continuationSeparator/>
      </w:r>
    </w:p>
  </w:footnote>
  <w:footnote w:type="continuationNotice" w:id="1">
    <w:p w14:paraId="7AA3C026" w14:textId="77777777" w:rsidR="001C07A5" w:rsidRDefault="001C07A5"/>
  </w:footnote>
  <w:footnote w:id="2">
    <w:p w14:paraId="7AA3C037" w14:textId="77777777" w:rsidR="00783052" w:rsidRPr="00D17797" w:rsidRDefault="00783052" w:rsidP="005E7423">
      <w:pPr>
        <w:pStyle w:val="FootnoteText"/>
        <w:tabs>
          <w:tab w:val="clear" w:pos="360"/>
          <w:tab w:val="left" w:pos="142"/>
        </w:tabs>
        <w:ind w:left="142" w:hanging="142"/>
        <w:rPr>
          <w:rFonts w:cs="Arial"/>
          <w:sz w:val="16"/>
          <w:szCs w:val="16"/>
          <w:lang w:val="en-US"/>
        </w:rPr>
      </w:pPr>
      <w:r w:rsidRPr="005E7423">
        <w:rPr>
          <w:rStyle w:val="FootnoteReference"/>
          <w:rFonts w:cs="Arial"/>
          <w:sz w:val="16"/>
          <w:szCs w:val="16"/>
        </w:rPr>
        <w:footnoteRef/>
      </w:r>
      <w:r>
        <w:rPr>
          <w:rFonts w:cs="Arial"/>
          <w:sz w:val="16"/>
          <w:szCs w:val="16"/>
          <w:lang w:val="en-US"/>
        </w:rPr>
        <w:t>Complaint</w:t>
      </w:r>
      <w:r w:rsidRPr="00D17797">
        <w:rPr>
          <w:rFonts w:cs="Arial"/>
          <w:sz w:val="16"/>
          <w:szCs w:val="16"/>
          <w:lang w:val="en-US"/>
        </w:rPr>
        <w:t xml:space="preserve"> Mechanisms for reporting available in: </w:t>
      </w:r>
      <w:hyperlink r:id="rId1" w:history="1">
        <w:r w:rsidRPr="0044222B">
          <w:rPr>
            <w:rStyle w:val="Hyperlink"/>
            <w:rFonts w:cs="Arial"/>
            <w:noProof w:val="0"/>
            <w:sz w:val="16"/>
            <w:szCs w:val="16"/>
            <w:lang w:val="en-US"/>
          </w:rPr>
          <w:t>www.bcie.org</w:t>
        </w:r>
      </w:hyperlink>
      <w:r w:rsidRPr="00D17797">
        <w:rPr>
          <w:rFonts w:cs="Arial"/>
          <w:sz w:val="16"/>
          <w:szCs w:val="16"/>
          <w:lang w:val="en-US"/>
        </w:rPr>
        <w:t>.</w:t>
      </w:r>
    </w:p>
  </w:footnote>
  <w:footnote w:id="3">
    <w:p w14:paraId="7AA3C038" w14:textId="77777777" w:rsidR="00783052" w:rsidRPr="00455DF4" w:rsidRDefault="00783052" w:rsidP="005E7423">
      <w:pPr>
        <w:pStyle w:val="FootnoteText"/>
        <w:tabs>
          <w:tab w:val="clear" w:pos="360"/>
          <w:tab w:val="left" w:pos="142"/>
        </w:tabs>
        <w:ind w:left="142" w:hanging="142"/>
        <w:rPr>
          <w:rFonts w:cs="Arial"/>
          <w:sz w:val="14"/>
          <w:szCs w:val="14"/>
          <w:lang w:val="en-US"/>
        </w:rPr>
      </w:pPr>
      <w:r w:rsidRPr="005E7423">
        <w:rPr>
          <w:rStyle w:val="FootnoteReference"/>
          <w:rFonts w:cs="Arial"/>
          <w:sz w:val="16"/>
          <w:szCs w:val="16"/>
        </w:rPr>
        <w:footnoteRef/>
      </w:r>
      <w:r w:rsidRPr="00455DF4">
        <w:rPr>
          <w:rFonts w:cs="Arial"/>
          <w:sz w:val="16"/>
          <w:szCs w:val="16"/>
          <w:lang w:val="en-US"/>
        </w:rPr>
        <w:t xml:space="preserve"> Refers to the unrestricted access of CABEI or its duly authorized representatives to visit or inspect offices or physical facilities used in connection with procurement processes or projects financed from CABEI's own funds or administered by CABEI. In addition, the conduct of interviews and access to physical and digital files related to such procurement processes, projects or operations, with all necessary collaboration and assistance for the proper execution of the planned activities, at the discretion of CABEI.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8C77" w14:textId="77777777" w:rsidR="001B7BA7" w:rsidRDefault="001B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FD14" w14:textId="77777777" w:rsidR="001B7BA7" w:rsidRDefault="001B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7694" w14:textId="77777777" w:rsidR="001B7BA7" w:rsidRDefault="001B7B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C032" w14:textId="77777777" w:rsidR="00783052" w:rsidRPr="0018594A" w:rsidRDefault="00783052" w:rsidP="00185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C033" w14:textId="77777777" w:rsidR="00783052" w:rsidRPr="0018594A" w:rsidRDefault="00783052" w:rsidP="001859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C034" w14:textId="77777777" w:rsidR="00783052" w:rsidRDefault="00783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4"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0A40DC6"/>
    <w:multiLevelType w:val="hybridMultilevel"/>
    <w:tmpl w:val="2E108328"/>
    <w:lvl w:ilvl="0" w:tplc="480A0019">
      <w:start w:val="1"/>
      <w:numFmt w:val="lowerLetter"/>
      <w:lvlText w:val="%1."/>
      <w:lvlJc w:val="left"/>
      <w:pPr>
        <w:ind w:left="394" w:hanging="360"/>
      </w:p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8" w15:restartNumberingAfterBreak="0">
    <w:nsid w:val="14275BE4"/>
    <w:multiLevelType w:val="multilevel"/>
    <w:tmpl w:val="0462711C"/>
    <w:lvl w:ilvl="0">
      <w:start w:val="1"/>
      <w:numFmt w:val="lowerLetter"/>
      <w:lvlText w:val="%1."/>
      <w:lvlJc w:val="left"/>
      <w:pPr>
        <w:ind w:left="540" w:hanging="360"/>
      </w:pPr>
      <w:rPr>
        <w:rFonts w:hint="default"/>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0">
    <w:nsid w:val="150C2CE8"/>
    <w:multiLevelType w:val="hybridMultilevel"/>
    <w:tmpl w:val="D4F6873E"/>
    <w:lvl w:ilvl="0" w:tplc="48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2" w15:restartNumberingAfterBreak="0">
    <w:nsid w:val="1B960C83"/>
    <w:multiLevelType w:val="hybridMultilevel"/>
    <w:tmpl w:val="4FAE394C"/>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4"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7" w15:restartNumberingAfterBreak="0">
    <w:nsid w:val="21841010"/>
    <w:multiLevelType w:val="multilevel"/>
    <w:tmpl w:val="BAF86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0"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2"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ACA1BCB"/>
    <w:multiLevelType w:val="hybridMultilevel"/>
    <w:tmpl w:val="E22C4AA6"/>
    <w:lvl w:ilvl="0" w:tplc="359C20F8">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C1D7620"/>
    <w:multiLevelType w:val="hybridMultilevel"/>
    <w:tmpl w:val="DB6A0162"/>
    <w:lvl w:ilvl="0" w:tplc="480A0001">
      <w:start w:val="1"/>
      <w:numFmt w:val="bullet"/>
      <w:lvlText w:val=""/>
      <w:lvlJc w:val="left"/>
      <w:pPr>
        <w:ind w:left="754" w:hanging="360"/>
      </w:pPr>
      <w:rPr>
        <w:rFonts w:ascii="Symbol" w:hAnsi="Symbol" w:hint="default"/>
      </w:rPr>
    </w:lvl>
    <w:lvl w:ilvl="1" w:tplc="480A0003" w:tentative="1">
      <w:start w:val="1"/>
      <w:numFmt w:val="bullet"/>
      <w:lvlText w:val="o"/>
      <w:lvlJc w:val="left"/>
      <w:pPr>
        <w:ind w:left="1474" w:hanging="360"/>
      </w:pPr>
      <w:rPr>
        <w:rFonts w:ascii="Courier New" w:hAnsi="Courier New" w:cs="Courier New" w:hint="default"/>
      </w:rPr>
    </w:lvl>
    <w:lvl w:ilvl="2" w:tplc="480A0005" w:tentative="1">
      <w:start w:val="1"/>
      <w:numFmt w:val="bullet"/>
      <w:lvlText w:val=""/>
      <w:lvlJc w:val="left"/>
      <w:pPr>
        <w:ind w:left="2194" w:hanging="360"/>
      </w:pPr>
      <w:rPr>
        <w:rFonts w:ascii="Wingdings" w:hAnsi="Wingdings" w:hint="default"/>
      </w:rPr>
    </w:lvl>
    <w:lvl w:ilvl="3" w:tplc="480A0001" w:tentative="1">
      <w:start w:val="1"/>
      <w:numFmt w:val="bullet"/>
      <w:lvlText w:val=""/>
      <w:lvlJc w:val="left"/>
      <w:pPr>
        <w:ind w:left="2914" w:hanging="360"/>
      </w:pPr>
      <w:rPr>
        <w:rFonts w:ascii="Symbol" w:hAnsi="Symbol" w:hint="default"/>
      </w:rPr>
    </w:lvl>
    <w:lvl w:ilvl="4" w:tplc="480A0003" w:tentative="1">
      <w:start w:val="1"/>
      <w:numFmt w:val="bullet"/>
      <w:lvlText w:val="o"/>
      <w:lvlJc w:val="left"/>
      <w:pPr>
        <w:ind w:left="3634" w:hanging="360"/>
      </w:pPr>
      <w:rPr>
        <w:rFonts w:ascii="Courier New" w:hAnsi="Courier New" w:cs="Courier New" w:hint="default"/>
      </w:rPr>
    </w:lvl>
    <w:lvl w:ilvl="5" w:tplc="480A0005" w:tentative="1">
      <w:start w:val="1"/>
      <w:numFmt w:val="bullet"/>
      <w:lvlText w:val=""/>
      <w:lvlJc w:val="left"/>
      <w:pPr>
        <w:ind w:left="4354" w:hanging="360"/>
      </w:pPr>
      <w:rPr>
        <w:rFonts w:ascii="Wingdings" w:hAnsi="Wingdings" w:hint="default"/>
      </w:rPr>
    </w:lvl>
    <w:lvl w:ilvl="6" w:tplc="480A0001" w:tentative="1">
      <w:start w:val="1"/>
      <w:numFmt w:val="bullet"/>
      <w:lvlText w:val=""/>
      <w:lvlJc w:val="left"/>
      <w:pPr>
        <w:ind w:left="5074" w:hanging="360"/>
      </w:pPr>
      <w:rPr>
        <w:rFonts w:ascii="Symbol" w:hAnsi="Symbol" w:hint="default"/>
      </w:rPr>
    </w:lvl>
    <w:lvl w:ilvl="7" w:tplc="480A0003" w:tentative="1">
      <w:start w:val="1"/>
      <w:numFmt w:val="bullet"/>
      <w:lvlText w:val="o"/>
      <w:lvlJc w:val="left"/>
      <w:pPr>
        <w:ind w:left="5794" w:hanging="360"/>
      </w:pPr>
      <w:rPr>
        <w:rFonts w:ascii="Courier New" w:hAnsi="Courier New" w:cs="Courier New" w:hint="default"/>
      </w:rPr>
    </w:lvl>
    <w:lvl w:ilvl="8" w:tplc="480A0005" w:tentative="1">
      <w:start w:val="1"/>
      <w:numFmt w:val="bullet"/>
      <w:lvlText w:val=""/>
      <w:lvlJc w:val="left"/>
      <w:pPr>
        <w:ind w:left="6514" w:hanging="360"/>
      </w:pPr>
      <w:rPr>
        <w:rFonts w:ascii="Wingdings" w:hAnsi="Wingdings" w:hint="default"/>
      </w:rPr>
    </w:lvl>
  </w:abstractNum>
  <w:abstractNum w:abstractNumId="27"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3F24046B"/>
    <w:multiLevelType w:val="hybridMultilevel"/>
    <w:tmpl w:val="90A47B66"/>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40A7126A"/>
    <w:multiLevelType w:val="hybridMultilevel"/>
    <w:tmpl w:val="441EAB86"/>
    <w:lvl w:ilvl="0" w:tplc="E3F49EBC">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3D7589C"/>
    <w:multiLevelType w:val="hybridMultilevel"/>
    <w:tmpl w:val="603EA28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8"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9"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40"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4F733546"/>
    <w:multiLevelType w:val="hybridMultilevel"/>
    <w:tmpl w:val="406AB624"/>
    <w:lvl w:ilvl="0" w:tplc="60AE738E">
      <w:start w:val="1"/>
      <w:numFmt w:val="bullet"/>
      <w:lvlText w:val=""/>
      <w:lvlJc w:val="left"/>
      <w:pPr>
        <w:ind w:left="720" w:hanging="360"/>
      </w:pPr>
      <w:rPr>
        <w:rFonts w:ascii="Wingdings" w:hAnsi="Wingdings" w:hint="default"/>
        <w:sz w:val="22"/>
      </w:rPr>
    </w:lvl>
    <w:lvl w:ilvl="1" w:tplc="80DACAD8" w:tentative="1">
      <w:start w:val="1"/>
      <w:numFmt w:val="bullet"/>
      <w:lvlText w:val="o"/>
      <w:lvlJc w:val="left"/>
      <w:pPr>
        <w:ind w:left="1440" w:hanging="360"/>
      </w:pPr>
      <w:rPr>
        <w:rFonts w:ascii="Courier New" w:hAnsi="Courier New" w:cs="Courier New" w:hint="default"/>
      </w:rPr>
    </w:lvl>
    <w:lvl w:ilvl="2" w:tplc="546E9A26" w:tentative="1">
      <w:start w:val="1"/>
      <w:numFmt w:val="bullet"/>
      <w:lvlText w:val=""/>
      <w:lvlJc w:val="left"/>
      <w:pPr>
        <w:ind w:left="2160" w:hanging="360"/>
      </w:pPr>
      <w:rPr>
        <w:rFonts w:ascii="Wingdings" w:hAnsi="Wingdings" w:hint="default"/>
      </w:rPr>
    </w:lvl>
    <w:lvl w:ilvl="3" w:tplc="1D50C568" w:tentative="1">
      <w:start w:val="1"/>
      <w:numFmt w:val="bullet"/>
      <w:lvlText w:val=""/>
      <w:lvlJc w:val="left"/>
      <w:pPr>
        <w:ind w:left="2880" w:hanging="360"/>
      </w:pPr>
      <w:rPr>
        <w:rFonts w:ascii="Symbol" w:hAnsi="Symbol" w:hint="default"/>
      </w:rPr>
    </w:lvl>
    <w:lvl w:ilvl="4" w:tplc="A156CD9C" w:tentative="1">
      <w:start w:val="1"/>
      <w:numFmt w:val="bullet"/>
      <w:lvlText w:val="o"/>
      <w:lvlJc w:val="left"/>
      <w:pPr>
        <w:ind w:left="3600" w:hanging="360"/>
      </w:pPr>
      <w:rPr>
        <w:rFonts w:ascii="Courier New" w:hAnsi="Courier New" w:cs="Courier New" w:hint="default"/>
      </w:rPr>
    </w:lvl>
    <w:lvl w:ilvl="5" w:tplc="7550F844" w:tentative="1">
      <w:start w:val="1"/>
      <w:numFmt w:val="bullet"/>
      <w:lvlText w:val=""/>
      <w:lvlJc w:val="left"/>
      <w:pPr>
        <w:ind w:left="4320" w:hanging="360"/>
      </w:pPr>
      <w:rPr>
        <w:rFonts w:ascii="Wingdings" w:hAnsi="Wingdings" w:hint="default"/>
      </w:rPr>
    </w:lvl>
    <w:lvl w:ilvl="6" w:tplc="DA741ACA" w:tentative="1">
      <w:start w:val="1"/>
      <w:numFmt w:val="bullet"/>
      <w:lvlText w:val=""/>
      <w:lvlJc w:val="left"/>
      <w:pPr>
        <w:ind w:left="5040" w:hanging="360"/>
      </w:pPr>
      <w:rPr>
        <w:rFonts w:ascii="Symbol" w:hAnsi="Symbol" w:hint="default"/>
      </w:rPr>
    </w:lvl>
    <w:lvl w:ilvl="7" w:tplc="28F822C0" w:tentative="1">
      <w:start w:val="1"/>
      <w:numFmt w:val="bullet"/>
      <w:lvlText w:val="o"/>
      <w:lvlJc w:val="left"/>
      <w:pPr>
        <w:ind w:left="5760" w:hanging="360"/>
      </w:pPr>
      <w:rPr>
        <w:rFonts w:ascii="Courier New" w:hAnsi="Courier New" w:cs="Courier New" w:hint="default"/>
      </w:rPr>
    </w:lvl>
    <w:lvl w:ilvl="8" w:tplc="815E7022" w:tentative="1">
      <w:start w:val="1"/>
      <w:numFmt w:val="bullet"/>
      <w:lvlText w:val=""/>
      <w:lvlJc w:val="left"/>
      <w:pPr>
        <w:ind w:left="6480" w:hanging="360"/>
      </w:pPr>
      <w:rPr>
        <w:rFonts w:ascii="Wingdings" w:hAnsi="Wingdings" w:hint="default"/>
      </w:rPr>
    </w:lvl>
  </w:abstractNum>
  <w:abstractNum w:abstractNumId="42" w15:restartNumberingAfterBreak="0">
    <w:nsid w:val="547374B1"/>
    <w:multiLevelType w:val="hybridMultilevel"/>
    <w:tmpl w:val="07F0D390"/>
    <w:lvl w:ilvl="0" w:tplc="480A001B">
      <w:start w:val="1"/>
      <w:numFmt w:val="lowerRoman"/>
      <w:lvlText w:val="%1."/>
      <w:lvlJc w:val="right"/>
      <w:pPr>
        <w:ind w:left="898" w:hanging="360"/>
      </w:pPr>
    </w:lvl>
    <w:lvl w:ilvl="1" w:tplc="480A0019" w:tentative="1">
      <w:start w:val="1"/>
      <w:numFmt w:val="lowerLetter"/>
      <w:lvlText w:val="%2."/>
      <w:lvlJc w:val="left"/>
      <w:pPr>
        <w:ind w:left="1618" w:hanging="360"/>
      </w:pPr>
    </w:lvl>
    <w:lvl w:ilvl="2" w:tplc="480A001B">
      <w:start w:val="1"/>
      <w:numFmt w:val="lowerRoman"/>
      <w:lvlText w:val="%3."/>
      <w:lvlJc w:val="right"/>
      <w:pPr>
        <w:ind w:left="629" w:hanging="180"/>
      </w:pPr>
    </w:lvl>
    <w:lvl w:ilvl="3" w:tplc="480A000F" w:tentative="1">
      <w:start w:val="1"/>
      <w:numFmt w:val="decimal"/>
      <w:lvlText w:val="%4."/>
      <w:lvlJc w:val="left"/>
      <w:pPr>
        <w:ind w:left="3058" w:hanging="360"/>
      </w:pPr>
    </w:lvl>
    <w:lvl w:ilvl="4" w:tplc="480A0019" w:tentative="1">
      <w:start w:val="1"/>
      <w:numFmt w:val="lowerLetter"/>
      <w:lvlText w:val="%5."/>
      <w:lvlJc w:val="left"/>
      <w:pPr>
        <w:ind w:left="3778" w:hanging="360"/>
      </w:pPr>
    </w:lvl>
    <w:lvl w:ilvl="5" w:tplc="480A001B" w:tentative="1">
      <w:start w:val="1"/>
      <w:numFmt w:val="lowerRoman"/>
      <w:lvlText w:val="%6."/>
      <w:lvlJc w:val="right"/>
      <w:pPr>
        <w:ind w:left="4498" w:hanging="180"/>
      </w:pPr>
    </w:lvl>
    <w:lvl w:ilvl="6" w:tplc="480A000F" w:tentative="1">
      <w:start w:val="1"/>
      <w:numFmt w:val="decimal"/>
      <w:lvlText w:val="%7."/>
      <w:lvlJc w:val="left"/>
      <w:pPr>
        <w:ind w:left="5218" w:hanging="360"/>
      </w:pPr>
    </w:lvl>
    <w:lvl w:ilvl="7" w:tplc="480A0019" w:tentative="1">
      <w:start w:val="1"/>
      <w:numFmt w:val="lowerLetter"/>
      <w:lvlText w:val="%8."/>
      <w:lvlJc w:val="left"/>
      <w:pPr>
        <w:ind w:left="5938" w:hanging="360"/>
      </w:pPr>
    </w:lvl>
    <w:lvl w:ilvl="8" w:tplc="480A001B" w:tentative="1">
      <w:start w:val="1"/>
      <w:numFmt w:val="lowerRoman"/>
      <w:lvlText w:val="%9."/>
      <w:lvlJc w:val="right"/>
      <w:pPr>
        <w:ind w:left="6658" w:hanging="180"/>
      </w:pPr>
    </w:lvl>
  </w:abstractNum>
  <w:abstractNum w:abstractNumId="43" w15:restartNumberingAfterBreak="0">
    <w:nsid w:val="54BA322A"/>
    <w:multiLevelType w:val="hybridMultilevel"/>
    <w:tmpl w:val="9286BC88"/>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44" w15:restartNumberingAfterBreak="0">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6"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47" w15:restartNumberingAfterBreak="0">
    <w:nsid w:val="5EFB7D55"/>
    <w:multiLevelType w:val="multilevel"/>
    <w:tmpl w:val="50DA1F9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9" w15:restartNumberingAfterBreak="0">
    <w:nsid w:val="682C1C63"/>
    <w:multiLevelType w:val="hybridMultilevel"/>
    <w:tmpl w:val="17325C26"/>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8A92A1B6">
      <w:start w:val="1"/>
      <w:numFmt w:val="lowerRoman"/>
      <w:lvlText w:val="%3."/>
      <w:lvlJc w:val="right"/>
      <w:pPr>
        <w:ind w:left="2363" w:hanging="180"/>
      </w:pPr>
      <w:rPr>
        <w:rFonts w:asciiTheme="minorHAnsi" w:eastAsia="Times New Roman" w:hAnsiTheme="minorHAnsi" w:cs="Times New Roman"/>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0"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1"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52"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72A44100"/>
    <w:multiLevelType w:val="multilevel"/>
    <w:tmpl w:val="22CEA45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291119"/>
    <w:multiLevelType w:val="hybridMultilevel"/>
    <w:tmpl w:val="7A28E74C"/>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5"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6"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0544F2"/>
    <w:multiLevelType w:val="hybridMultilevel"/>
    <w:tmpl w:val="30B87E1C"/>
    <w:lvl w:ilvl="0" w:tplc="5E4629D0">
      <w:start w:val="1"/>
      <w:numFmt w:val="decimal"/>
      <w:lvlText w:val="%1."/>
      <w:lvlJc w:val="left"/>
      <w:pPr>
        <w:ind w:left="720" w:hanging="360"/>
      </w:pPr>
      <w:rPr>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0"/>
  </w:num>
  <w:num w:numId="2">
    <w:abstractNumId w:val="37"/>
  </w:num>
  <w:num w:numId="3">
    <w:abstractNumId w:val="19"/>
  </w:num>
  <w:num w:numId="4">
    <w:abstractNumId w:val="54"/>
  </w:num>
  <w:num w:numId="5">
    <w:abstractNumId w:val="20"/>
  </w:num>
  <w:num w:numId="6">
    <w:abstractNumId w:val="56"/>
  </w:num>
  <w:num w:numId="7">
    <w:abstractNumId w:val="6"/>
  </w:num>
  <w:num w:numId="8">
    <w:abstractNumId w:val="14"/>
  </w:num>
  <w:num w:numId="9">
    <w:abstractNumId w:val="27"/>
  </w:num>
  <w:num w:numId="10">
    <w:abstractNumId w:val="24"/>
  </w:num>
  <w:num w:numId="11">
    <w:abstractNumId w:val="50"/>
  </w:num>
  <w:num w:numId="12">
    <w:abstractNumId w:val="22"/>
  </w:num>
  <w:num w:numId="13">
    <w:abstractNumId w:val="52"/>
  </w:num>
  <w:num w:numId="14">
    <w:abstractNumId w:val="57"/>
  </w:num>
  <w:num w:numId="15">
    <w:abstractNumId w:val="23"/>
  </w:num>
  <w:num w:numId="16">
    <w:abstractNumId w:val="29"/>
  </w:num>
  <w:num w:numId="17">
    <w:abstractNumId w:val="38"/>
  </w:num>
  <w:num w:numId="18">
    <w:abstractNumId w:val="1"/>
  </w:num>
  <w:num w:numId="19">
    <w:abstractNumId w:val="48"/>
  </w:num>
  <w:num w:numId="20">
    <w:abstractNumId w:val="18"/>
  </w:num>
  <w:num w:numId="21">
    <w:abstractNumId w:val="2"/>
  </w:num>
  <w:num w:numId="22">
    <w:abstractNumId w:val="49"/>
  </w:num>
  <w:num w:numId="23">
    <w:abstractNumId w:val="16"/>
  </w:num>
  <w:num w:numId="24">
    <w:abstractNumId w:val="51"/>
  </w:num>
  <w:num w:numId="25">
    <w:abstractNumId w:val="21"/>
  </w:num>
  <w:num w:numId="26">
    <w:abstractNumId w:val="3"/>
  </w:num>
  <w:num w:numId="27">
    <w:abstractNumId w:val="15"/>
  </w:num>
  <w:num w:numId="28">
    <w:abstractNumId w:val="31"/>
  </w:num>
  <w:num w:numId="29">
    <w:abstractNumId w:val="36"/>
  </w:num>
  <w:num w:numId="30">
    <w:abstractNumId w:val="28"/>
  </w:num>
  <w:num w:numId="31">
    <w:abstractNumId w:val="55"/>
  </w:num>
  <w:num w:numId="32">
    <w:abstractNumId w:val="5"/>
  </w:num>
  <w:num w:numId="33">
    <w:abstractNumId w:val="11"/>
  </w:num>
  <w:num w:numId="34">
    <w:abstractNumId w:val="8"/>
  </w:num>
  <w:num w:numId="35">
    <w:abstractNumId w:val="44"/>
  </w:num>
  <w:num w:numId="36">
    <w:abstractNumId w:val="46"/>
  </w:num>
  <w:num w:numId="37">
    <w:abstractNumId w:val="39"/>
  </w:num>
  <w:num w:numId="38">
    <w:abstractNumId w:val="33"/>
  </w:num>
  <w:num w:numId="39">
    <w:abstractNumId w:val="43"/>
  </w:num>
  <w:num w:numId="40">
    <w:abstractNumId w:val="7"/>
  </w:num>
  <w:num w:numId="41">
    <w:abstractNumId w:val="9"/>
  </w:num>
  <w:num w:numId="42">
    <w:abstractNumId w:val="42"/>
  </w:num>
  <w:num w:numId="43">
    <w:abstractNumId w:val="12"/>
  </w:num>
  <w:num w:numId="44">
    <w:abstractNumId w:val="53"/>
  </w:num>
  <w:num w:numId="45">
    <w:abstractNumId w:val="45"/>
  </w:num>
  <w:num w:numId="46">
    <w:abstractNumId w:val="32"/>
  </w:num>
  <w:num w:numId="47">
    <w:abstractNumId w:val="26"/>
  </w:num>
  <w:num w:numId="48">
    <w:abstractNumId w:val="3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25"/>
  </w:num>
  <w:num w:numId="55">
    <w:abstractNumId w:val="41"/>
  </w:num>
  <w:num w:numId="56">
    <w:abstractNumId w:val="4"/>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09"/>
    <w:rsid w:val="0000088C"/>
    <w:rsid w:val="0000278F"/>
    <w:rsid w:val="00003724"/>
    <w:rsid w:val="0000390A"/>
    <w:rsid w:val="00005441"/>
    <w:rsid w:val="00005538"/>
    <w:rsid w:val="00006848"/>
    <w:rsid w:val="0000715C"/>
    <w:rsid w:val="0001020D"/>
    <w:rsid w:val="0001022C"/>
    <w:rsid w:val="000117F1"/>
    <w:rsid w:val="000121A7"/>
    <w:rsid w:val="00012D91"/>
    <w:rsid w:val="00012FFC"/>
    <w:rsid w:val="00013170"/>
    <w:rsid w:val="0001333D"/>
    <w:rsid w:val="000150D3"/>
    <w:rsid w:val="00015458"/>
    <w:rsid w:val="00015D8B"/>
    <w:rsid w:val="00016516"/>
    <w:rsid w:val="0001685A"/>
    <w:rsid w:val="00016B30"/>
    <w:rsid w:val="00016FC3"/>
    <w:rsid w:val="00017DBD"/>
    <w:rsid w:val="00024646"/>
    <w:rsid w:val="00024C67"/>
    <w:rsid w:val="000254AF"/>
    <w:rsid w:val="000263BA"/>
    <w:rsid w:val="000276BD"/>
    <w:rsid w:val="0003011C"/>
    <w:rsid w:val="00030368"/>
    <w:rsid w:val="000304E2"/>
    <w:rsid w:val="00030A32"/>
    <w:rsid w:val="0003163A"/>
    <w:rsid w:val="00031EAD"/>
    <w:rsid w:val="00031FD7"/>
    <w:rsid w:val="00032404"/>
    <w:rsid w:val="000328E4"/>
    <w:rsid w:val="00033075"/>
    <w:rsid w:val="00033291"/>
    <w:rsid w:val="00033EBB"/>
    <w:rsid w:val="000341B6"/>
    <w:rsid w:val="00034773"/>
    <w:rsid w:val="0003590C"/>
    <w:rsid w:val="000364B5"/>
    <w:rsid w:val="000369FC"/>
    <w:rsid w:val="00036C00"/>
    <w:rsid w:val="00036E84"/>
    <w:rsid w:val="00040238"/>
    <w:rsid w:val="00041F57"/>
    <w:rsid w:val="0004277E"/>
    <w:rsid w:val="00044980"/>
    <w:rsid w:val="00044AC3"/>
    <w:rsid w:val="00044D73"/>
    <w:rsid w:val="00044F1B"/>
    <w:rsid w:val="000450AC"/>
    <w:rsid w:val="0004673E"/>
    <w:rsid w:val="000471F1"/>
    <w:rsid w:val="00051CBA"/>
    <w:rsid w:val="000520D7"/>
    <w:rsid w:val="000552C9"/>
    <w:rsid w:val="00055422"/>
    <w:rsid w:val="00056311"/>
    <w:rsid w:val="000566EB"/>
    <w:rsid w:val="00056C6F"/>
    <w:rsid w:val="00056DE1"/>
    <w:rsid w:val="00060647"/>
    <w:rsid w:val="0006148E"/>
    <w:rsid w:val="00062172"/>
    <w:rsid w:val="000625FE"/>
    <w:rsid w:val="00063103"/>
    <w:rsid w:val="00063A0C"/>
    <w:rsid w:val="00064010"/>
    <w:rsid w:val="0006402F"/>
    <w:rsid w:val="000641F1"/>
    <w:rsid w:val="00065CFA"/>
    <w:rsid w:val="00065F4D"/>
    <w:rsid w:val="00066183"/>
    <w:rsid w:val="0006620A"/>
    <w:rsid w:val="000704F3"/>
    <w:rsid w:val="00070C00"/>
    <w:rsid w:val="00070FD0"/>
    <w:rsid w:val="0007122A"/>
    <w:rsid w:val="00072B2C"/>
    <w:rsid w:val="000731D7"/>
    <w:rsid w:val="00073404"/>
    <w:rsid w:val="00074A64"/>
    <w:rsid w:val="00074DCB"/>
    <w:rsid w:val="000750F1"/>
    <w:rsid w:val="000753E6"/>
    <w:rsid w:val="000764A8"/>
    <w:rsid w:val="000801E1"/>
    <w:rsid w:val="00080938"/>
    <w:rsid w:val="0008314B"/>
    <w:rsid w:val="00083207"/>
    <w:rsid w:val="00083722"/>
    <w:rsid w:val="000837A8"/>
    <w:rsid w:val="00083A45"/>
    <w:rsid w:val="000843DE"/>
    <w:rsid w:val="00084636"/>
    <w:rsid w:val="000850DF"/>
    <w:rsid w:val="00085420"/>
    <w:rsid w:val="00086695"/>
    <w:rsid w:val="00086A6C"/>
    <w:rsid w:val="00087C2C"/>
    <w:rsid w:val="00087E2D"/>
    <w:rsid w:val="00090B4E"/>
    <w:rsid w:val="000936F6"/>
    <w:rsid w:val="00093B95"/>
    <w:rsid w:val="000955BD"/>
    <w:rsid w:val="000955C3"/>
    <w:rsid w:val="00096794"/>
    <w:rsid w:val="00096F64"/>
    <w:rsid w:val="000A01C3"/>
    <w:rsid w:val="000A048A"/>
    <w:rsid w:val="000A0A5B"/>
    <w:rsid w:val="000A11FD"/>
    <w:rsid w:val="000A165C"/>
    <w:rsid w:val="000A1EEF"/>
    <w:rsid w:val="000A222F"/>
    <w:rsid w:val="000A26EC"/>
    <w:rsid w:val="000A3399"/>
    <w:rsid w:val="000A3A75"/>
    <w:rsid w:val="000A4224"/>
    <w:rsid w:val="000A44E0"/>
    <w:rsid w:val="000A516A"/>
    <w:rsid w:val="000A543F"/>
    <w:rsid w:val="000A573F"/>
    <w:rsid w:val="000A6AF8"/>
    <w:rsid w:val="000A6FFF"/>
    <w:rsid w:val="000B04DD"/>
    <w:rsid w:val="000B0704"/>
    <w:rsid w:val="000B22C5"/>
    <w:rsid w:val="000B33AB"/>
    <w:rsid w:val="000B3650"/>
    <w:rsid w:val="000B4B65"/>
    <w:rsid w:val="000B5312"/>
    <w:rsid w:val="000B57B7"/>
    <w:rsid w:val="000B60EA"/>
    <w:rsid w:val="000B62AD"/>
    <w:rsid w:val="000B6C1F"/>
    <w:rsid w:val="000B7954"/>
    <w:rsid w:val="000B7C8B"/>
    <w:rsid w:val="000C070D"/>
    <w:rsid w:val="000C2293"/>
    <w:rsid w:val="000C230A"/>
    <w:rsid w:val="000C38B0"/>
    <w:rsid w:val="000C4DB1"/>
    <w:rsid w:val="000C5375"/>
    <w:rsid w:val="000C7624"/>
    <w:rsid w:val="000C76C7"/>
    <w:rsid w:val="000C7DFD"/>
    <w:rsid w:val="000D04D6"/>
    <w:rsid w:val="000D1ED6"/>
    <w:rsid w:val="000D2404"/>
    <w:rsid w:val="000D2778"/>
    <w:rsid w:val="000D2E95"/>
    <w:rsid w:val="000D3278"/>
    <w:rsid w:val="000D4948"/>
    <w:rsid w:val="000D496A"/>
    <w:rsid w:val="000D53F1"/>
    <w:rsid w:val="000D696F"/>
    <w:rsid w:val="000D7452"/>
    <w:rsid w:val="000D790A"/>
    <w:rsid w:val="000E148C"/>
    <w:rsid w:val="000E50BD"/>
    <w:rsid w:val="000E5E4E"/>
    <w:rsid w:val="000E7180"/>
    <w:rsid w:val="000E7E2A"/>
    <w:rsid w:val="000F0A2B"/>
    <w:rsid w:val="000F10D6"/>
    <w:rsid w:val="000F188E"/>
    <w:rsid w:val="000F1C25"/>
    <w:rsid w:val="000F3474"/>
    <w:rsid w:val="000F3516"/>
    <w:rsid w:val="000F4492"/>
    <w:rsid w:val="000F494B"/>
    <w:rsid w:val="000F4997"/>
    <w:rsid w:val="000F4D70"/>
    <w:rsid w:val="000F5808"/>
    <w:rsid w:val="000F6147"/>
    <w:rsid w:val="000F6182"/>
    <w:rsid w:val="000F6817"/>
    <w:rsid w:val="000F6A39"/>
    <w:rsid w:val="000F6D2C"/>
    <w:rsid w:val="0010245E"/>
    <w:rsid w:val="00102BF3"/>
    <w:rsid w:val="001036D2"/>
    <w:rsid w:val="0010381A"/>
    <w:rsid w:val="00105A81"/>
    <w:rsid w:val="00106955"/>
    <w:rsid w:val="001069C9"/>
    <w:rsid w:val="00106C98"/>
    <w:rsid w:val="00107AAD"/>
    <w:rsid w:val="00110870"/>
    <w:rsid w:val="00110D9D"/>
    <w:rsid w:val="00111658"/>
    <w:rsid w:val="00112DB7"/>
    <w:rsid w:val="00113042"/>
    <w:rsid w:val="00115EE5"/>
    <w:rsid w:val="001162B7"/>
    <w:rsid w:val="00116B0B"/>
    <w:rsid w:val="00116C71"/>
    <w:rsid w:val="00121B8C"/>
    <w:rsid w:val="00122313"/>
    <w:rsid w:val="00123092"/>
    <w:rsid w:val="00123D34"/>
    <w:rsid w:val="00124ABF"/>
    <w:rsid w:val="00124C6E"/>
    <w:rsid w:val="00124C7B"/>
    <w:rsid w:val="001251A3"/>
    <w:rsid w:val="00126A8E"/>
    <w:rsid w:val="00127C9B"/>
    <w:rsid w:val="001304B7"/>
    <w:rsid w:val="0013092C"/>
    <w:rsid w:val="00130A53"/>
    <w:rsid w:val="00132638"/>
    <w:rsid w:val="00132A2E"/>
    <w:rsid w:val="001352DA"/>
    <w:rsid w:val="001354F8"/>
    <w:rsid w:val="00136D79"/>
    <w:rsid w:val="001377A3"/>
    <w:rsid w:val="00137A2F"/>
    <w:rsid w:val="0014080D"/>
    <w:rsid w:val="00143D00"/>
    <w:rsid w:val="00144552"/>
    <w:rsid w:val="00144610"/>
    <w:rsid w:val="00145A8E"/>
    <w:rsid w:val="00145BAC"/>
    <w:rsid w:val="00145D52"/>
    <w:rsid w:val="001460B6"/>
    <w:rsid w:val="001474E4"/>
    <w:rsid w:val="00151BE4"/>
    <w:rsid w:val="00151C4A"/>
    <w:rsid w:val="00152339"/>
    <w:rsid w:val="00153A89"/>
    <w:rsid w:val="00153B4A"/>
    <w:rsid w:val="0015432C"/>
    <w:rsid w:val="00154430"/>
    <w:rsid w:val="0015444E"/>
    <w:rsid w:val="00154460"/>
    <w:rsid w:val="00154828"/>
    <w:rsid w:val="00155339"/>
    <w:rsid w:val="0015565D"/>
    <w:rsid w:val="00155B09"/>
    <w:rsid w:val="00155B71"/>
    <w:rsid w:val="00155FE1"/>
    <w:rsid w:val="0015617F"/>
    <w:rsid w:val="00156925"/>
    <w:rsid w:val="00156F79"/>
    <w:rsid w:val="00157394"/>
    <w:rsid w:val="00157F28"/>
    <w:rsid w:val="00157F9B"/>
    <w:rsid w:val="00160561"/>
    <w:rsid w:val="00160DC3"/>
    <w:rsid w:val="00161026"/>
    <w:rsid w:val="001613EF"/>
    <w:rsid w:val="001618EC"/>
    <w:rsid w:val="001618F1"/>
    <w:rsid w:val="00161DBE"/>
    <w:rsid w:val="001620B9"/>
    <w:rsid w:val="00162216"/>
    <w:rsid w:val="001627DB"/>
    <w:rsid w:val="00162ACC"/>
    <w:rsid w:val="00163DB8"/>
    <w:rsid w:val="001644B9"/>
    <w:rsid w:val="001673AA"/>
    <w:rsid w:val="00170060"/>
    <w:rsid w:val="00170432"/>
    <w:rsid w:val="001706E5"/>
    <w:rsid w:val="001707D1"/>
    <w:rsid w:val="00170EE4"/>
    <w:rsid w:val="001712C3"/>
    <w:rsid w:val="001726CF"/>
    <w:rsid w:val="001729F8"/>
    <w:rsid w:val="001733C3"/>
    <w:rsid w:val="00173FED"/>
    <w:rsid w:val="00174E32"/>
    <w:rsid w:val="00175D13"/>
    <w:rsid w:val="001774F7"/>
    <w:rsid w:val="0018056B"/>
    <w:rsid w:val="0018278E"/>
    <w:rsid w:val="00183FAA"/>
    <w:rsid w:val="00184E88"/>
    <w:rsid w:val="0018594A"/>
    <w:rsid w:val="00185BD9"/>
    <w:rsid w:val="001866D8"/>
    <w:rsid w:val="00186ADC"/>
    <w:rsid w:val="00190015"/>
    <w:rsid w:val="0019034E"/>
    <w:rsid w:val="00190AEF"/>
    <w:rsid w:val="00191C1D"/>
    <w:rsid w:val="00191EB3"/>
    <w:rsid w:val="00192243"/>
    <w:rsid w:val="001933FA"/>
    <w:rsid w:val="00194A96"/>
    <w:rsid w:val="001958E0"/>
    <w:rsid w:val="0019605A"/>
    <w:rsid w:val="00196818"/>
    <w:rsid w:val="001A08CA"/>
    <w:rsid w:val="001A0A96"/>
    <w:rsid w:val="001A0DEE"/>
    <w:rsid w:val="001A19E0"/>
    <w:rsid w:val="001A1ED2"/>
    <w:rsid w:val="001A2097"/>
    <w:rsid w:val="001A4B1F"/>
    <w:rsid w:val="001A55E1"/>
    <w:rsid w:val="001A6930"/>
    <w:rsid w:val="001A6C56"/>
    <w:rsid w:val="001B11E3"/>
    <w:rsid w:val="001B28F9"/>
    <w:rsid w:val="001B2A26"/>
    <w:rsid w:val="001B3703"/>
    <w:rsid w:val="001B3959"/>
    <w:rsid w:val="001B3A35"/>
    <w:rsid w:val="001B4C40"/>
    <w:rsid w:val="001B5A1D"/>
    <w:rsid w:val="001B744E"/>
    <w:rsid w:val="001B7A82"/>
    <w:rsid w:val="001B7BA7"/>
    <w:rsid w:val="001C077B"/>
    <w:rsid w:val="001C07A5"/>
    <w:rsid w:val="001C0B54"/>
    <w:rsid w:val="001C0CA2"/>
    <w:rsid w:val="001C0F09"/>
    <w:rsid w:val="001C1A3C"/>
    <w:rsid w:val="001C1B88"/>
    <w:rsid w:val="001C2755"/>
    <w:rsid w:val="001C2926"/>
    <w:rsid w:val="001C3E59"/>
    <w:rsid w:val="001C4452"/>
    <w:rsid w:val="001C4765"/>
    <w:rsid w:val="001C491B"/>
    <w:rsid w:val="001C492A"/>
    <w:rsid w:val="001C6C73"/>
    <w:rsid w:val="001C7BF4"/>
    <w:rsid w:val="001D1142"/>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E6FD8"/>
    <w:rsid w:val="001E6FF1"/>
    <w:rsid w:val="001F1707"/>
    <w:rsid w:val="001F1D0D"/>
    <w:rsid w:val="001F23CC"/>
    <w:rsid w:val="001F2790"/>
    <w:rsid w:val="001F3028"/>
    <w:rsid w:val="001F4CA2"/>
    <w:rsid w:val="001F550C"/>
    <w:rsid w:val="001F5E8F"/>
    <w:rsid w:val="001F6220"/>
    <w:rsid w:val="001F6FDD"/>
    <w:rsid w:val="001F7203"/>
    <w:rsid w:val="001F78E1"/>
    <w:rsid w:val="00202E04"/>
    <w:rsid w:val="00203A85"/>
    <w:rsid w:val="00203F0B"/>
    <w:rsid w:val="0020554A"/>
    <w:rsid w:val="00205D1F"/>
    <w:rsid w:val="00206A21"/>
    <w:rsid w:val="00207240"/>
    <w:rsid w:val="00207A9B"/>
    <w:rsid w:val="00207D98"/>
    <w:rsid w:val="00210906"/>
    <w:rsid w:val="00210DEF"/>
    <w:rsid w:val="00210E5D"/>
    <w:rsid w:val="002114AF"/>
    <w:rsid w:val="002115AC"/>
    <w:rsid w:val="002134B4"/>
    <w:rsid w:val="00214172"/>
    <w:rsid w:val="002141BE"/>
    <w:rsid w:val="002169DC"/>
    <w:rsid w:val="00216D4D"/>
    <w:rsid w:val="00217262"/>
    <w:rsid w:val="00220625"/>
    <w:rsid w:val="00220626"/>
    <w:rsid w:val="002206EE"/>
    <w:rsid w:val="002233FC"/>
    <w:rsid w:val="00223DE9"/>
    <w:rsid w:val="002241CF"/>
    <w:rsid w:val="00226050"/>
    <w:rsid w:val="0022656B"/>
    <w:rsid w:val="002272B2"/>
    <w:rsid w:val="002277D0"/>
    <w:rsid w:val="002304D6"/>
    <w:rsid w:val="00232C7C"/>
    <w:rsid w:val="002330E5"/>
    <w:rsid w:val="002347C1"/>
    <w:rsid w:val="00234F1E"/>
    <w:rsid w:val="002365EC"/>
    <w:rsid w:val="00236BAA"/>
    <w:rsid w:val="00236C5C"/>
    <w:rsid w:val="0024027C"/>
    <w:rsid w:val="002414DA"/>
    <w:rsid w:val="002436D0"/>
    <w:rsid w:val="00244D92"/>
    <w:rsid w:val="002450DE"/>
    <w:rsid w:val="0024510A"/>
    <w:rsid w:val="00247D99"/>
    <w:rsid w:val="0025130E"/>
    <w:rsid w:val="002517D8"/>
    <w:rsid w:val="0025183C"/>
    <w:rsid w:val="002518B7"/>
    <w:rsid w:val="0025283A"/>
    <w:rsid w:val="00252EDF"/>
    <w:rsid w:val="002538EE"/>
    <w:rsid w:val="00253B81"/>
    <w:rsid w:val="00254D28"/>
    <w:rsid w:val="00260139"/>
    <w:rsid w:val="0026181F"/>
    <w:rsid w:val="00262536"/>
    <w:rsid w:val="0026272A"/>
    <w:rsid w:val="002631C3"/>
    <w:rsid w:val="00265F9E"/>
    <w:rsid w:val="002665B5"/>
    <w:rsid w:val="002677EC"/>
    <w:rsid w:val="00267888"/>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4E4"/>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40BF"/>
    <w:rsid w:val="002B53B7"/>
    <w:rsid w:val="002B58B1"/>
    <w:rsid w:val="002B6139"/>
    <w:rsid w:val="002B66F1"/>
    <w:rsid w:val="002B671A"/>
    <w:rsid w:val="002B67E7"/>
    <w:rsid w:val="002B7026"/>
    <w:rsid w:val="002C0004"/>
    <w:rsid w:val="002C04CF"/>
    <w:rsid w:val="002C0B37"/>
    <w:rsid w:val="002C11C7"/>
    <w:rsid w:val="002C254B"/>
    <w:rsid w:val="002C2915"/>
    <w:rsid w:val="002C2ADB"/>
    <w:rsid w:val="002C2CD0"/>
    <w:rsid w:val="002C2E78"/>
    <w:rsid w:val="002C2F07"/>
    <w:rsid w:val="002C34A1"/>
    <w:rsid w:val="002C3DCE"/>
    <w:rsid w:val="002C4206"/>
    <w:rsid w:val="002C54B2"/>
    <w:rsid w:val="002C5938"/>
    <w:rsid w:val="002C5F4D"/>
    <w:rsid w:val="002C63A6"/>
    <w:rsid w:val="002C647F"/>
    <w:rsid w:val="002D01A0"/>
    <w:rsid w:val="002D02A5"/>
    <w:rsid w:val="002D046B"/>
    <w:rsid w:val="002D04FF"/>
    <w:rsid w:val="002D07A2"/>
    <w:rsid w:val="002D1A1E"/>
    <w:rsid w:val="002D1B0F"/>
    <w:rsid w:val="002D3551"/>
    <w:rsid w:val="002D378A"/>
    <w:rsid w:val="002D53D0"/>
    <w:rsid w:val="002D64E5"/>
    <w:rsid w:val="002D6B80"/>
    <w:rsid w:val="002D6C18"/>
    <w:rsid w:val="002D74F1"/>
    <w:rsid w:val="002E065D"/>
    <w:rsid w:val="002E1B15"/>
    <w:rsid w:val="002E384D"/>
    <w:rsid w:val="002E3924"/>
    <w:rsid w:val="002E40D1"/>
    <w:rsid w:val="002E5770"/>
    <w:rsid w:val="002E651C"/>
    <w:rsid w:val="002E72DA"/>
    <w:rsid w:val="002E72FE"/>
    <w:rsid w:val="002E742D"/>
    <w:rsid w:val="002E7CD3"/>
    <w:rsid w:val="002F03AC"/>
    <w:rsid w:val="002F0902"/>
    <w:rsid w:val="002F0CBE"/>
    <w:rsid w:val="002F0F14"/>
    <w:rsid w:val="002F1375"/>
    <w:rsid w:val="002F1417"/>
    <w:rsid w:val="002F44B2"/>
    <w:rsid w:val="002F537E"/>
    <w:rsid w:val="002F57F4"/>
    <w:rsid w:val="002F586E"/>
    <w:rsid w:val="002F5D6C"/>
    <w:rsid w:val="002F6102"/>
    <w:rsid w:val="002F6592"/>
    <w:rsid w:val="002F663B"/>
    <w:rsid w:val="002F78CC"/>
    <w:rsid w:val="0030001B"/>
    <w:rsid w:val="00300597"/>
    <w:rsid w:val="00301B12"/>
    <w:rsid w:val="0030251B"/>
    <w:rsid w:val="00302538"/>
    <w:rsid w:val="003027E8"/>
    <w:rsid w:val="00302B28"/>
    <w:rsid w:val="00303709"/>
    <w:rsid w:val="0030628A"/>
    <w:rsid w:val="00307C6F"/>
    <w:rsid w:val="00307F30"/>
    <w:rsid w:val="00310086"/>
    <w:rsid w:val="00310F58"/>
    <w:rsid w:val="003114B8"/>
    <w:rsid w:val="00312C89"/>
    <w:rsid w:val="0031347E"/>
    <w:rsid w:val="00313517"/>
    <w:rsid w:val="003139EA"/>
    <w:rsid w:val="00314666"/>
    <w:rsid w:val="00315975"/>
    <w:rsid w:val="00316080"/>
    <w:rsid w:val="003164CE"/>
    <w:rsid w:val="00317AC8"/>
    <w:rsid w:val="00320098"/>
    <w:rsid w:val="0032028F"/>
    <w:rsid w:val="003208D9"/>
    <w:rsid w:val="00320A42"/>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1DB1"/>
    <w:rsid w:val="003357A2"/>
    <w:rsid w:val="00335CE0"/>
    <w:rsid w:val="003361BB"/>
    <w:rsid w:val="00337276"/>
    <w:rsid w:val="00340BA9"/>
    <w:rsid w:val="00341725"/>
    <w:rsid w:val="00342525"/>
    <w:rsid w:val="003425FA"/>
    <w:rsid w:val="00343413"/>
    <w:rsid w:val="0034367F"/>
    <w:rsid w:val="00343E65"/>
    <w:rsid w:val="00343FD4"/>
    <w:rsid w:val="003445A6"/>
    <w:rsid w:val="00345242"/>
    <w:rsid w:val="003454CA"/>
    <w:rsid w:val="0034553F"/>
    <w:rsid w:val="003462B2"/>
    <w:rsid w:val="00347286"/>
    <w:rsid w:val="00347433"/>
    <w:rsid w:val="00347649"/>
    <w:rsid w:val="00347B85"/>
    <w:rsid w:val="003502E3"/>
    <w:rsid w:val="00351F47"/>
    <w:rsid w:val="00352725"/>
    <w:rsid w:val="003533D4"/>
    <w:rsid w:val="00353BCA"/>
    <w:rsid w:val="00353D6F"/>
    <w:rsid w:val="00353D77"/>
    <w:rsid w:val="00353EED"/>
    <w:rsid w:val="00354848"/>
    <w:rsid w:val="00354DEF"/>
    <w:rsid w:val="00355867"/>
    <w:rsid w:val="00356998"/>
    <w:rsid w:val="00357064"/>
    <w:rsid w:val="003572F2"/>
    <w:rsid w:val="0036026D"/>
    <w:rsid w:val="00360494"/>
    <w:rsid w:val="00360DA4"/>
    <w:rsid w:val="00362990"/>
    <w:rsid w:val="00365CA5"/>
    <w:rsid w:val="00366081"/>
    <w:rsid w:val="003677DB"/>
    <w:rsid w:val="00367CDD"/>
    <w:rsid w:val="0037154B"/>
    <w:rsid w:val="00371976"/>
    <w:rsid w:val="003727E7"/>
    <w:rsid w:val="00373007"/>
    <w:rsid w:val="0037367F"/>
    <w:rsid w:val="0037396A"/>
    <w:rsid w:val="003741D8"/>
    <w:rsid w:val="00374B5B"/>
    <w:rsid w:val="0037507E"/>
    <w:rsid w:val="00376C6A"/>
    <w:rsid w:val="00377296"/>
    <w:rsid w:val="00380305"/>
    <w:rsid w:val="00380919"/>
    <w:rsid w:val="00380E6F"/>
    <w:rsid w:val="00381EC3"/>
    <w:rsid w:val="00382C18"/>
    <w:rsid w:val="00384E77"/>
    <w:rsid w:val="003854C1"/>
    <w:rsid w:val="0038557E"/>
    <w:rsid w:val="003855D4"/>
    <w:rsid w:val="00386054"/>
    <w:rsid w:val="003863FC"/>
    <w:rsid w:val="003873C8"/>
    <w:rsid w:val="00387427"/>
    <w:rsid w:val="003910F8"/>
    <w:rsid w:val="003911D8"/>
    <w:rsid w:val="003929A0"/>
    <w:rsid w:val="003931E0"/>
    <w:rsid w:val="00394A90"/>
    <w:rsid w:val="0039626D"/>
    <w:rsid w:val="0039750C"/>
    <w:rsid w:val="00397788"/>
    <w:rsid w:val="00397C11"/>
    <w:rsid w:val="003A0412"/>
    <w:rsid w:val="003A1623"/>
    <w:rsid w:val="003A2D12"/>
    <w:rsid w:val="003A33FE"/>
    <w:rsid w:val="003A38C5"/>
    <w:rsid w:val="003A4488"/>
    <w:rsid w:val="003A478D"/>
    <w:rsid w:val="003A4BAC"/>
    <w:rsid w:val="003A4D23"/>
    <w:rsid w:val="003A4E9C"/>
    <w:rsid w:val="003A4EE1"/>
    <w:rsid w:val="003A514A"/>
    <w:rsid w:val="003A56B7"/>
    <w:rsid w:val="003A5ED0"/>
    <w:rsid w:val="003A63B4"/>
    <w:rsid w:val="003A6523"/>
    <w:rsid w:val="003A67ED"/>
    <w:rsid w:val="003A6FB7"/>
    <w:rsid w:val="003B09B7"/>
    <w:rsid w:val="003B32D7"/>
    <w:rsid w:val="003B3628"/>
    <w:rsid w:val="003B3B1B"/>
    <w:rsid w:val="003B43C2"/>
    <w:rsid w:val="003B46FD"/>
    <w:rsid w:val="003B4818"/>
    <w:rsid w:val="003B497F"/>
    <w:rsid w:val="003B5159"/>
    <w:rsid w:val="003B5942"/>
    <w:rsid w:val="003B5EF2"/>
    <w:rsid w:val="003B7207"/>
    <w:rsid w:val="003C075B"/>
    <w:rsid w:val="003C09E8"/>
    <w:rsid w:val="003C14BD"/>
    <w:rsid w:val="003C24F8"/>
    <w:rsid w:val="003C279A"/>
    <w:rsid w:val="003C31E8"/>
    <w:rsid w:val="003C31F4"/>
    <w:rsid w:val="003C37FC"/>
    <w:rsid w:val="003C3CDB"/>
    <w:rsid w:val="003C3E30"/>
    <w:rsid w:val="003C3E63"/>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4"/>
    <w:rsid w:val="003D2CBB"/>
    <w:rsid w:val="003D3A6E"/>
    <w:rsid w:val="003D3FC2"/>
    <w:rsid w:val="003D5012"/>
    <w:rsid w:val="003D6290"/>
    <w:rsid w:val="003D7663"/>
    <w:rsid w:val="003D7EA8"/>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5DBA"/>
    <w:rsid w:val="003F6062"/>
    <w:rsid w:val="003F60B1"/>
    <w:rsid w:val="003F63E1"/>
    <w:rsid w:val="003F7C77"/>
    <w:rsid w:val="003F7F66"/>
    <w:rsid w:val="00400C51"/>
    <w:rsid w:val="004012A7"/>
    <w:rsid w:val="004013D3"/>
    <w:rsid w:val="00401C35"/>
    <w:rsid w:val="00401D89"/>
    <w:rsid w:val="0040332B"/>
    <w:rsid w:val="00403919"/>
    <w:rsid w:val="0040521D"/>
    <w:rsid w:val="00407FE6"/>
    <w:rsid w:val="00410F8A"/>
    <w:rsid w:val="00411E2B"/>
    <w:rsid w:val="00412032"/>
    <w:rsid w:val="0041218B"/>
    <w:rsid w:val="00412F0D"/>
    <w:rsid w:val="004131F1"/>
    <w:rsid w:val="00414532"/>
    <w:rsid w:val="00415788"/>
    <w:rsid w:val="004167F5"/>
    <w:rsid w:val="0041793D"/>
    <w:rsid w:val="004201DE"/>
    <w:rsid w:val="00420311"/>
    <w:rsid w:val="004204E2"/>
    <w:rsid w:val="004204F2"/>
    <w:rsid w:val="00420E46"/>
    <w:rsid w:val="00421390"/>
    <w:rsid w:val="004221A8"/>
    <w:rsid w:val="00422DBE"/>
    <w:rsid w:val="0042397A"/>
    <w:rsid w:val="00423C5A"/>
    <w:rsid w:val="00423CF5"/>
    <w:rsid w:val="004246AF"/>
    <w:rsid w:val="00424C2E"/>
    <w:rsid w:val="00425281"/>
    <w:rsid w:val="00425947"/>
    <w:rsid w:val="0042645D"/>
    <w:rsid w:val="004267B1"/>
    <w:rsid w:val="00427401"/>
    <w:rsid w:val="00427F10"/>
    <w:rsid w:val="00430876"/>
    <w:rsid w:val="00430ABE"/>
    <w:rsid w:val="00430CED"/>
    <w:rsid w:val="00432653"/>
    <w:rsid w:val="00432657"/>
    <w:rsid w:val="00432A86"/>
    <w:rsid w:val="00433EF3"/>
    <w:rsid w:val="00434868"/>
    <w:rsid w:val="004351D8"/>
    <w:rsid w:val="00435204"/>
    <w:rsid w:val="00435300"/>
    <w:rsid w:val="00435584"/>
    <w:rsid w:val="00435C55"/>
    <w:rsid w:val="004365D6"/>
    <w:rsid w:val="00436FE2"/>
    <w:rsid w:val="00437D27"/>
    <w:rsid w:val="004403B6"/>
    <w:rsid w:val="004406C2"/>
    <w:rsid w:val="004406D3"/>
    <w:rsid w:val="0044074A"/>
    <w:rsid w:val="004421A9"/>
    <w:rsid w:val="0044276C"/>
    <w:rsid w:val="00442CB8"/>
    <w:rsid w:val="00443636"/>
    <w:rsid w:val="00444104"/>
    <w:rsid w:val="00444BF6"/>
    <w:rsid w:val="004450D0"/>
    <w:rsid w:val="00445DAB"/>
    <w:rsid w:val="00445F28"/>
    <w:rsid w:val="004462C7"/>
    <w:rsid w:val="004478A7"/>
    <w:rsid w:val="00447F61"/>
    <w:rsid w:val="00447FD2"/>
    <w:rsid w:val="00452264"/>
    <w:rsid w:val="00452641"/>
    <w:rsid w:val="0045354F"/>
    <w:rsid w:val="0045424E"/>
    <w:rsid w:val="004550C1"/>
    <w:rsid w:val="00455367"/>
    <w:rsid w:val="00455DF4"/>
    <w:rsid w:val="004576C7"/>
    <w:rsid w:val="00457D9F"/>
    <w:rsid w:val="00457F74"/>
    <w:rsid w:val="004616AE"/>
    <w:rsid w:val="0046213F"/>
    <w:rsid w:val="00462482"/>
    <w:rsid w:val="00463616"/>
    <w:rsid w:val="00463DC9"/>
    <w:rsid w:val="00464AE0"/>
    <w:rsid w:val="00465251"/>
    <w:rsid w:val="004663C1"/>
    <w:rsid w:val="004663F2"/>
    <w:rsid w:val="00467E06"/>
    <w:rsid w:val="00470C44"/>
    <w:rsid w:val="00471357"/>
    <w:rsid w:val="004720BE"/>
    <w:rsid w:val="00472449"/>
    <w:rsid w:val="00474D46"/>
    <w:rsid w:val="00474F9B"/>
    <w:rsid w:val="00476127"/>
    <w:rsid w:val="00476166"/>
    <w:rsid w:val="004772B8"/>
    <w:rsid w:val="004775F9"/>
    <w:rsid w:val="00480484"/>
    <w:rsid w:val="00480AE7"/>
    <w:rsid w:val="00481F99"/>
    <w:rsid w:val="004829AC"/>
    <w:rsid w:val="00482A31"/>
    <w:rsid w:val="00483D35"/>
    <w:rsid w:val="00483DAB"/>
    <w:rsid w:val="00485BFC"/>
    <w:rsid w:val="00486A81"/>
    <w:rsid w:val="0048764A"/>
    <w:rsid w:val="00487E76"/>
    <w:rsid w:val="00490287"/>
    <w:rsid w:val="0049106D"/>
    <w:rsid w:val="0049142A"/>
    <w:rsid w:val="00492620"/>
    <w:rsid w:val="00492AA3"/>
    <w:rsid w:val="004937E8"/>
    <w:rsid w:val="00494136"/>
    <w:rsid w:val="004962E8"/>
    <w:rsid w:val="0049746E"/>
    <w:rsid w:val="00497FF9"/>
    <w:rsid w:val="004A0B65"/>
    <w:rsid w:val="004A15A6"/>
    <w:rsid w:val="004A2F42"/>
    <w:rsid w:val="004A30A1"/>
    <w:rsid w:val="004A31A0"/>
    <w:rsid w:val="004A33FF"/>
    <w:rsid w:val="004A3DB4"/>
    <w:rsid w:val="004A3DFF"/>
    <w:rsid w:val="004A47FB"/>
    <w:rsid w:val="004A5405"/>
    <w:rsid w:val="004A54AF"/>
    <w:rsid w:val="004A5513"/>
    <w:rsid w:val="004A58E3"/>
    <w:rsid w:val="004A5C67"/>
    <w:rsid w:val="004B05E5"/>
    <w:rsid w:val="004B114E"/>
    <w:rsid w:val="004B1A73"/>
    <w:rsid w:val="004B21AB"/>
    <w:rsid w:val="004B22E8"/>
    <w:rsid w:val="004B24C3"/>
    <w:rsid w:val="004B2C2A"/>
    <w:rsid w:val="004B3606"/>
    <w:rsid w:val="004B38F5"/>
    <w:rsid w:val="004B3919"/>
    <w:rsid w:val="004B4E13"/>
    <w:rsid w:val="004B5035"/>
    <w:rsid w:val="004B5361"/>
    <w:rsid w:val="004B582D"/>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E02A5"/>
    <w:rsid w:val="004E06EF"/>
    <w:rsid w:val="004E0724"/>
    <w:rsid w:val="004E0937"/>
    <w:rsid w:val="004E1C09"/>
    <w:rsid w:val="004E1E57"/>
    <w:rsid w:val="004E210A"/>
    <w:rsid w:val="004E4E87"/>
    <w:rsid w:val="004E5DF5"/>
    <w:rsid w:val="004E66FC"/>
    <w:rsid w:val="004F0032"/>
    <w:rsid w:val="004F0B40"/>
    <w:rsid w:val="004F0D05"/>
    <w:rsid w:val="004F0FA6"/>
    <w:rsid w:val="004F1942"/>
    <w:rsid w:val="004F268F"/>
    <w:rsid w:val="004F26B1"/>
    <w:rsid w:val="004F3B0A"/>
    <w:rsid w:val="004F3C4F"/>
    <w:rsid w:val="004F3F91"/>
    <w:rsid w:val="004F4F58"/>
    <w:rsid w:val="004F5133"/>
    <w:rsid w:val="004F5F13"/>
    <w:rsid w:val="004F6558"/>
    <w:rsid w:val="004F7895"/>
    <w:rsid w:val="004F7E02"/>
    <w:rsid w:val="00500B66"/>
    <w:rsid w:val="00500C63"/>
    <w:rsid w:val="0050146B"/>
    <w:rsid w:val="00501AEF"/>
    <w:rsid w:val="00501CD9"/>
    <w:rsid w:val="00501DBA"/>
    <w:rsid w:val="00504F00"/>
    <w:rsid w:val="0050575A"/>
    <w:rsid w:val="0050590E"/>
    <w:rsid w:val="00506B81"/>
    <w:rsid w:val="00506C33"/>
    <w:rsid w:val="00506D4B"/>
    <w:rsid w:val="00507039"/>
    <w:rsid w:val="00510649"/>
    <w:rsid w:val="00513948"/>
    <w:rsid w:val="00514149"/>
    <w:rsid w:val="005163D9"/>
    <w:rsid w:val="005165E7"/>
    <w:rsid w:val="00517523"/>
    <w:rsid w:val="005177A9"/>
    <w:rsid w:val="00517995"/>
    <w:rsid w:val="005208F5"/>
    <w:rsid w:val="00521585"/>
    <w:rsid w:val="00521833"/>
    <w:rsid w:val="00521A5F"/>
    <w:rsid w:val="00521F99"/>
    <w:rsid w:val="005230BA"/>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3741"/>
    <w:rsid w:val="00534470"/>
    <w:rsid w:val="00534B2E"/>
    <w:rsid w:val="00535558"/>
    <w:rsid w:val="005355CB"/>
    <w:rsid w:val="00536AE6"/>
    <w:rsid w:val="00537AB1"/>
    <w:rsid w:val="00540176"/>
    <w:rsid w:val="00540613"/>
    <w:rsid w:val="005412BC"/>
    <w:rsid w:val="005422FA"/>
    <w:rsid w:val="00542647"/>
    <w:rsid w:val="0054281F"/>
    <w:rsid w:val="00542E59"/>
    <w:rsid w:val="00543DB0"/>
    <w:rsid w:val="00543FE2"/>
    <w:rsid w:val="00544A16"/>
    <w:rsid w:val="00545569"/>
    <w:rsid w:val="0054593E"/>
    <w:rsid w:val="00545B54"/>
    <w:rsid w:val="00545E68"/>
    <w:rsid w:val="00546128"/>
    <w:rsid w:val="005463B6"/>
    <w:rsid w:val="0054740D"/>
    <w:rsid w:val="0055098A"/>
    <w:rsid w:val="005515D2"/>
    <w:rsid w:val="00552617"/>
    <w:rsid w:val="00552BEF"/>
    <w:rsid w:val="00554053"/>
    <w:rsid w:val="005549C0"/>
    <w:rsid w:val="00554A4C"/>
    <w:rsid w:val="00554FB8"/>
    <w:rsid w:val="005551D0"/>
    <w:rsid w:val="0055533B"/>
    <w:rsid w:val="00555967"/>
    <w:rsid w:val="00555A6E"/>
    <w:rsid w:val="0055661B"/>
    <w:rsid w:val="00556802"/>
    <w:rsid w:val="00556872"/>
    <w:rsid w:val="00557390"/>
    <w:rsid w:val="00561071"/>
    <w:rsid w:val="005617BE"/>
    <w:rsid w:val="00561ABB"/>
    <w:rsid w:val="00561C74"/>
    <w:rsid w:val="00561D4A"/>
    <w:rsid w:val="00562525"/>
    <w:rsid w:val="0056389B"/>
    <w:rsid w:val="005638A7"/>
    <w:rsid w:val="00563A30"/>
    <w:rsid w:val="00565792"/>
    <w:rsid w:val="00565F14"/>
    <w:rsid w:val="00566857"/>
    <w:rsid w:val="00566E18"/>
    <w:rsid w:val="005700B1"/>
    <w:rsid w:val="005709B2"/>
    <w:rsid w:val="00570E32"/>
    <w:rsid w:val="0057210C"/>
    <w:rsid w:val="0057281A"/>
    <w:rsid w:val="00573858"/>
    <w:rsid w:val="00574664"/>
    <w:rsid w:val="005746DD"/>
    <w:rsid w:val="005747F1"/>
    <w:rsid w:val="00575F98"/>
    <w:rsid w:val="0057763C"/>
    <w:rsid w:val="00581EB4"/>
    <w:rsid w:val="00582AC5"/>
    <w:rsid w:val="00582B92"/>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4FE7"/>
    <w:rsid w:val="00595361"/>
    <w:rsid w:val="00595CB6"/>
    <w:rsid w:val="00595D9D"/>
    <w:rsid w:val="00595E0B"/>
    <w:rsid w:val="00596428"/>
    <w:rsid w:val="005975EF"/>
    <w:rsid w:val="00597777"/>
    <w:rsid w:val="005A0968"/>
    <w:rsid w:val="005A0CA1"/>
    <w:rsid w:val="005A27F2"/>
    <w:rsid w:val="005A2FB1"/>
    <w:rsid w:val="005A3EF5"/>
    <w:rsid w:val="005A4B61"/>
    <w:rsid w:val="005A4BED"/>
    <w:rsid w:val="005A5150"/>
    <w:rsid w:val="005A5EB2"/>
    <w:rsid w:val="005A672B"/>
    <w:rsid w:val="005A6AF1"/>
    <w:rsid w:val="005B0A44"/>
    <w:rsid w:val="005B1AC4"/>
    <w:rsid w:val="005B1F86"/>
    <w:rsid w:val="005B2130"/>
    <w:rsid w:val="005B2B0E"/>
    <w:rsid w:val="005B2CEE"/>
    <w:rsid w:val="005B2E2F"/>
    <w:rsid w:val="005B35E3"/>
    <w:rsid w:val="005B4187"/>
    <w:rsid w:val="005B4661"/>
    <w:rsid w:val="005B4673"/>
    <w:rsid w:val="005B6890"/>
    <w:rsid w:val="005B6C16"/>
    <w:rsid w:val="005B7BFE"/>
    <w:rsid w:val="005C0E7E"/>
    <w:rsid w:val="005C10A8"/>
    <w:rsid w:val="005C11A0"/>
    <w:rsid w:val="005C2A02"/>
    <w:rsid w:val="005C3D19"/>
    <w:rsid w:val="005C404F"/>
    <w:rsid w:val="005C40B5"/>
    <w:rsid w:val="005C486D"/>
    <w:rsid w:val="005C56EB"/>
    <w:rsid w:val="005C5A86"/>
    <w:rsid w:val="005C5AD0"/>
    <w:rsid w:val="005C6406"/>
    <w:rsid w:val="005C6E73"/>
    <w:rsid w:val="005C742B"/>
    <w:rsid w:val="005D02DC"/>
    <w:rsid w:val="005D0625"/>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C77"/>
    <w:rsid w:val="005E0D9C"/>
    <w:rsid w:val="005E0DB7"/>
    <w:rsid w:val="005E1B56"/>
    <w:rsid w:val="005E2DD2"/>
    <w:rsid w:val="005E2EB0"/>
    <w:rsid w:val="005E42BF"/>
    <w:rsid w:val="005E4609"/>
    <w:rsid w:val="005E5363"/>
    <w:rsid w:val="005E7177"/>
    <w:rsid w:val="005E7423"/>
    <w:rsid w:val="005E7505"/>
    <w:rsid w:val="005F0120"/>
    <w:rsid w:val="005F1BB4"/>
    <w:rsid w:val="005F215A"/>
    <w:rsid w:val="005F3215"/>
    <w:rsid w:val="005F39E7"/>
    <w:rsid w:val="005F44B6"/>
    <w:rsid w:val="005F456C"/>
    <w:rsid w:val="005F4C22"/>
    <w:rsid w:val="005F6AC8"/>
    <w:rsid w:val="005F7530"/>
    <w:rsid w:val="0060038D"/>
    <w:rsid w:val="00600FEA"/>
    <w:rsid w:val="00601434"/>
    <w:rsid w:val="0060232C"/>
    <w:rsid w:val="0060270F"/>
    <w:rsid w:val="00602A14"/>
    <w:rsid w:val="00602F65"/>
    <w:rsid w:val="00603E1A"/>
    <w:rsid w:val="0060408B"/>
    <w:rsid w:val="00604136"/>
    <w:rsid w:val="006046AA"/>
    <w:rsid w:val="00607C3C"/>
    <w:rsid w:val="00611511"/>
    <w:rsid w:val="00611945"/>
    <w:rsid w:val="00612DA5"/>
    <w:rsid w:val="00613C76"/>
    <w:rsid w:val="00614ACD"/>
    <w:rsid w:val="006165EF"/>
    <w:rsid w:val="00616CFC"/>
    <w:rsid w:val="006178A7"/>
    <w:rsid w:val="00617BFD"/>
    <w:rsid w:val="0062089B"/>
    <w:rsid w:val="00620ADA"/>
    <w:rsid w:val="00621324"/>
    <w:rsid w:val="0062294A"/>
    <w:rsid w:val="00623733"/>
    <w:rsid w:val="0062459D"/>
    <w:rsid w:val="00624849"/>
    <w:rsid w:val="006248C8"/>
    <w:rsid w:val="00625353"/>
    <w:rsid w:val="00625979"/>
    <w:rsid w:val="00625D65"/>
    <w:rsid w:val="00626D8C"/>
    <w:rsid w:val="00626DE3"/>
    <w:rsid w:val="00630070"/>
    <w:rsid w:val="00631C95"/>
    <w:rsid w:val="006346F0"/>
    <w:rsid w:val="00634E0E"/>
    <w:rsid w:val="00635A1E"/>
    <w:rsid w:val="00635BA9"/>
    <w:rsid w:val="00635CA4"/>
    <w:rsid w:val="006362B5"/>
    <w:rsid w:val="00636C20"/>
    <w:rsid w:val="00637586"/>
    <w:rsid w:val="00640F2E"/>
    <w:rsid w:val="006410BF"/>
    <w:rsid w:val="0064132B"/>
    <w:rsid w:val="006418AC"/>
    <w:rsid w:val="00641BA9"/>
    <w:rsid w:val="0064253C"/>
    <w:rsid w:val="006429C0"/>
    <w:rsid w:val="006434F6"/>
    <w:rsid w:val="00643B73"/>
    <w:rsid w:val="00643D1E"/>
    <w:rsid w:val="00646B95"/>
    <w:rsid w:val="00646CDA"/>
    <w:rsid w:val="00646E8B"/>
    <w:rsid w:val="00647416"/>
    <w:rsid w:val="00647D0C"/>
    <w:rsid w:val="00650EB1"/>
    <w:rsid w:val="00651674"/>
    <w:rsid w:val="006523C1"/>
    <w:rsid w:val="00652A61"/>
    <w:rsid w:val="00652AA4"/>
    <w:rsid w:val="006532C7"/>
    <w:rsid w:val="00653F93"/>
    <w:rsid w:val="00654370"/>
    <w:rsid w:val="006567D6"/>
    <w:rsid w:val="0065785A"/>
    <w:rsid w:val="006578BF"/>
    <w:rsid w:val="0066048E"/>
    <w:rsid w:val="00661068"/>
    <w:rsid w:val="00662080"/>
    <w:rsid w:val="0066223D"/>
    <w:rsid w:val="0066229B"/>
    <w:rsid w:val="00662B83"/>
    <w:rsid w:val="0066460A"/>
    <w:rsid w:val="00666987"/>
    <w:rsid w:val="0066758D"/>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5686"/>
    <w:rsid w:val="00685706"/>
    <w:rsid w:val="006861AC"/>
    <w:rsid w:val="00686AAC"/>
    <w:rsid w:val="006904BD"/>
    <w:rsid w:val="00690613"/>
    <w:rsid w:val="00690C0F"/>
    <w:rsid w:val="00691488"/>
    <w:rsid w:val="006915E4"/>
    <w:rsid w:val="00692A96"/>
    <w:rsid w:val="00693B28"/>
    <w:rsid w:val="00693D2C"/>
    <w:rsid w:val="00693D63"/>
    <w:rsid w:val="0069507D"/>
    <w:rsid w:val="006951E3"/>
    <w:rsid w:val="006951EB"/>
    <w:rsid w:val="00695C33"/>
    <w:rsid w:val="00696F7B"/>
    <w:rsid w:val="00697532"/>
    <w:rsid w:val="006A0CE0"/>
    <w:rsid w:val="006A14EA"/>
    <w:rsid w:val="006A15FB"/>
    <w:rsid w:val="006A17EF"/>
    <w:rsid w:val="006A1860"/>
    <w:rsid w:val="006A1A99"/>
    <w:rsid w:val="006A1CDA"/>
    <w:rsid w:val="006A30C1"/>
    <w:rsid w:val="006A4470"/>
    <w:rsid w:val="006A6677"/>
    <w:rsid w:val="006A68B2"/>
    <w:rsid w:val="006A6D9D"/>
    <w:rsid w:val="006A7B61"/>
    <w:rsid w:val="006B0C11"/>
    <w:rsid w:val="006B0E54"/>
    <w:rsid w:val="006B1022"/>
    <w:rsid w:val="006B1BBA"/>
    <w:rsid w:val="006B2963"/>
    <w:rsid w:val="006B48FF"/>
    <w:rsid w:val="006B5186"/>
    <w:rsid w:val="006B51B2"/>
    <w:rsid w:val="006B57A7"/>
    <w:rsid w:val="006B5D46"/>
    <w:rsid w:val="006B6EDC"/>
    <w:rsid w:val="006B6F04"/>
    <w:rsid w:val="006B7C43"/>
    <w:rsid w:val="006B7E92"/>
    <w:rsid w:val="006B7F38"/>
    <w:rsid w:val="006C0D15"/>
    <w:rsid w:val="006C1EE0"/>
    <w:rsid w:val="006C20BA"/>
    <w:rsid w:val="006C3E62"/>
    <w:rsid w:val="006C424A"/>
    <w:rsid w:val="006C43F6"/>
    <w:rsid w:val="006C54E4"/>
    <w:rsid w:val="006C6315"/>
    <w:rsid w:val="006C64A4"/>
    <w:rsid w:val="006C723D"/>
    <w:rsid w:val="006D0935"/>
    <w:rsid w:val="006D0B7F"/>
    <w:rsid w:val="006D0C49"/>
    <w:rsid w:val="006D2F44"/>
    <w:rsid w:val="006D3695"/>
    <w:rsid w:val="006D39E9"/>
    <w:rsid w:val="006D3A3C"/>
    <w:rsid w:val="006D4422"/>
    <w:rsid w:val="006D4752"/>
    <w:rsid w:val="006D49E8"/>
    <w:rsid w:val="006D4B92"/>
    <w:rsid w:val="006D66B0"/>
    <w:rsid w:val="006D6AE6"/>
    <w:rsid w:val="006D7B6A"/>
    <w:rsid w:val="006E09C0"/>
    <w:rsid w:val="006E0B88"/>
    <w:rsid w:val="006E0EA0"/>
    <w:rsid w:val="006E1079"/>
    <w:rsid w:val="006E30CF"/>
    <w:rsid w:val="006E47C0"/>
    <w:rsid w:val="006E532F"/>
    <w:rsid w:val="006E6A92"/>
    <w:rsid w:val="006E6C07"/>
    <w:rsid w:val="006F1725"/>
    <w:rsid w:val="006F205E"/>
    <w:rsid w:val="006F20AB"/>
    <w:rsid w:val="006F3722"/>
    <w:rsid w:val="006F5D76"/>
    <w:rsid w:val="006F61FB"/>
    <w:rsid w:val="006F68DF"/>
    <w:rsid w:val="006F6902"/>
    <w:rsid w:val="006F6C38"/>
    <w:rsid w:val="006F6D11"/>
    <w:rsid w:val="006F72E1"/>
    <w:rsid w:val="006F76B2"/>
    <w:rsid w:val="006F78CD"/>
    <w:rsid w:val="006F7B22"/>
    <w:rsid w:val="00700018"/>
    <w:rsid w:val="00701C27"/>
    <w:rsid w:val="00701C41"/>
    <w:rsid w:val="0070280E"/>
    <w:rsid w:val="0070282A"/>
    <w:rsid w:val="007030E3"/>
    <w:rsid w:val="007037B0"/>
    <w:rsid w:val="00703BBF"/>
    <w:rsid w:val="00706726"/>
    <w:rsid w:val="00706A7C"/>
    <w:rsid w:val="00710832"/>
    <w:rsid w:val="00712A65"/>
    <w:rsid w:val="007130E9"/>
    <w:rsid w:val="007148B0"/>
    <w:rsid w:val="00717101"/>
    <w:rsid w:val="007179C9"/>
    <w:rsid w:val="00717F2C"/>
    <w:rsid w:val="00721076"/>
    <w:rsid w:val="00721557"/>
    <w:rsid w:val="00721BED"/>
    <w:rsid w:val="0072395B"/>
    <w:rsid w:val="00723C82"/>
    <w:rsid w:val="00723F2C"/>
    <w:rsid w:val="0072429D"/>
    <w:rsid w:val="00724AB9"/>
    <w:rsid w:val="00725279"/>
    <w:rsid w:val="007254A9"/>
    <w:rsid w:val="0072591B"/>
    <w:rsid w:val="0072610D"/>
    <w:rsid w:val="007265A4"/>
    <w:rsid w:val="0072702D"/>
    <w:rsid w:val="007273C6"/>
    <w:rsid w:val="0073085A"/>
    <w:rsid w:val="007310D4"/>
    <w:rsid w:val="007313D6"/>
    <w:rsid w:val="00731A96"/>
    <w:rsid w:val="007337F1"/>
    <w:rsid w:val="00733B99"/>
    <w:rsid w:val="00733EBC"/>
    <w:rsid w:val="00734C28"/>
    <w:rsid w:val="00735279"/>
    <w:rsid w:val="00735C2B"/>
    <w:rsid w:val="00736F42"/>
    <w:rsid w:val="00741F5A"/>
    <w:rsid w:val="0074228C"/>
    <w:rsid w:val="00742436"/>
    <w:rsid w:val="00742536"/>
    <w:rsid w:val="00743A5B"/>
    <w:rsid w:val="007440F7"/>
    <w:rsid w:val="007443D8"/>
    <w:rsid w:val="00746956"/>
    <w:rsid w:val="00746D55"/>
    <w:rsid w:val="00747FA2"/>
    <w:rsid w:val="00750A02"/>
    <w:rsid w:val="00750FA2"/>
    <w:rsid w:val="007511E3"/>
    <w:rsid w:val="007512F3"/>
    <w:rsid w:val="00751848"/>
    <w:rsid w:val="00752345"/>
    <w:rsid w:val="00752F56"/>
    <w:rsid w:val="007532FF"/>
    <w:rsid w:val="00754913"/>
    <w:rsid w:val="007555E9"/>
    <w:rsid w:val="00755A91"/>
    <w:rsid w:val="007567E4"/>
    <w:rsid w:val="007568AD"/>
    <w:rsid w:val="00757E5C"/>
    <w:rsid w:val="007600F5"/>
    <w:rsid w:val="007608F0"/>
    <w:rsid w:val="007613B6"/>
    <w:rsid w:val="007613BD"/>
    <w:rsid w:val="0076173F"/>
    <w:rsid w:val="0076187F"/>
    <w:rsid w:val="00762C8C"/>
    <w:rsid w:val="00763649"/>
    <w:rsid w:val="00764C4D"/>
    <w:rsid w:val="00765DAB"/>
    <w:rsid w:val="00766AB0"/>
    <w:rsid w:val="00766D28"/>
    <w:rsid w:val="00767C4C"/>
    <w:rsid w:val="007708FD"/>
    <w:rsid w:val="0077120E"/>
    <w:rsid w:val="00771758"/>
    <w:rsid w:val="00771990"/>
    <w:rsid w:val="0077248B"/>
    <w:rsid w:val="00772951"/>
    <w:rsid w:val="00772A4A"/>
    <w:rsid w:val="00772ABD"/>
    <w:rsid w:val="00774D18"/>
    <w:rsid w:val="007761E6"/>
    <w:rsid w:val="0077742F"/>
    <w:rsid w:val="00777434"/>
    <w:rsid w:val="0078087E"/>
    <w:rsid w:val="00781299"/>
    <w:rsid w:val="007818E3"/>
    <w:rsid w:val="007823BB"/>
    <w:rsid w:val="00782D3C"/>
    <w:rsid w:val="00783052"/>
    <w:rsid w:val="00783C32"/>
    <w:rsid w:val="00784F8F"/>
    <w:rsid w:val="00785748"/>
    <w:rsid w:val="0078580D"/>
    <w:rsid w:val="00785B6C"/>
    <w:rsid w:val="00785F0E"/>
    <w:rsid w:val="00786697"/>
    <w:rsid w:val="0078728D"/>
    <w:rsid w:val="00787852"/>
    <w:rsid w:val="00792CCB"/>
    <w:rsid w:val="007932BE"/>
    <w:rsid w:val="0079349D"/>
    <w:rsid w:val="00793A76"/>
    <w:rsid w:val="00794B0B"/>
    <w:rsid w:val="00795205"/>
    <w:rsid w:val="007969D2"/>
    <w:rsid w:val="00797220"/>
    <w:rsid w:val="0079767F"/>
    <w:rsid w:val="00797CCE"/>
    <w:rsid w:val="007A0487"/>
    <w:rsid w:val="007A0EBD"/>
    <w:rsid w:val="007A20BD"/>
    <w:rsid w:val="007A288A"/>
    <w:rsid w:val="007A2C4C"/>
    <w:rsid w:val="007A3C4A"/>
    <w:rsid w:val="007A4329"/>
    <w:rsid w:val="007A59BC"/>
    <w:rsid w:val="007A59D0"/>
    <w:rsid w:val="007A70F1"/>
    <w:rsid w:val="007A7F31"/>
    <w:rsid w:val="007B0817"/>
    <w:rsid w:val="007B13A6"/>
    <w:rsid w:val="007B1E84"/>
    <w:rsid w:val="007B2992"/>
    <w:rsid w:val="007B3342"/>
    <w:rsid w:val="007B3407"/>
    <w:rsid w:val="007B5DE2"/>
    <w:rsid w:val="007B716C"/>
    <w:rsid w:val="007B77FF"/>
    <w:rsid w:val="007C0544"/>
    <w:rsid w:val="007C0C40"/>
    <w:rsid w:val="007C106F"/>
    <w:rsid w:val="007C10D8"/>
    <w:rsid w:val="007C131C"/>
    <w:rsid w:val="007C2781"/>
    <w:rsid w:val="007C31B3"/>
    <w:rsid w:val="007C395E"/>
    <w:rsid w:val="007C3E9B"/>
    <w:rsid w:val="007C45EF"/>
    <w:rsid w:val="007C5899"/>
    <w:rsid w:val="007C6AAD"/>
    <w:rsid w:val="007C6B87"/>
    <w:rsid w:val="007C6F51"/>
    <w:rsid w:val="007D034D"/>
    <w:rsid w:val="007D3E6E"/>
    <w:rsid w:val="007D51C7"/>
    <w:rsid w:val="007D5BAE"/>
    <w:rsid w:val="007D5DDA"/>
    <w:rsid w:val="007D7491"/>
    <w:rsid w:val="007D7E0E"/>
    <w:rsid w:val="007E012A"/>
    <w:rsid w:val="007E061A"/>
    <w:rsid w:val="007E0ACD"/>
    <w:rsid w:val="007E0FCA"/>
    <w:rsid w:val="007E11F8"/>
    <w:rsid w:val="007E1947"/>
    <w:rsid w:val="007E2FCE"/>
    <w:rsid w:val="007E3D89"/>
    <w:rsid w:val="007E4E57"/>
    <w:rsid w:val="007E5C67"/>
    <w:rsid w:val="007E6121"/>
    <w:rsid w:val="007E6872"/>
    <w:rsid w:val="007E7877"/>
    <w:rsid w:val="007E7DEB"/>
    <w:rsid w:val="007F18B3"/>
    <w:rsid w:val="007F2C2A"/>
    <w:rsid w:val="007F33C1"/>
    <w:rsid w:val="007F3C80"/>
    <w:rsid w:val="007F42D6"/>
    <w:rsid w:val="007F4F0A"/>
    <w:rsid w:val="007F5E23"/>
    <w:rsid w:val="007F62D6"/>
    <w:rsid w:val="007F6809"/>
    <w:rsid w:val="007F6FC6"/>
    <w:rsid w:val="007F70A5"/>
    <w:rsid w:val="007F7990"/>
    <w:rsid w:val="007F7DE8"/>
    <w:rsid w:val="0080047A"/>
    <w:rsid w:val="00800E9A"/>
    <w:rsid w:val="0080121B"/>
    <w:rsid w:val="008012CD"/>
    <w:rsid w:val="0080151A"/>
    <w:rsid w:val="00801E9C"/>
    <w:rsid w:val="008023C7"/>
    <w:rsid w:val="008028D3"/>
    <w:rsid w:val="008031FF"/>
    <w:rsid w:val="00803202"/>
    <w:rsid w:val="00803EC9"/>
    <w:rsid w:val="008056F7"/>
    <w:rsid w:val="00805E2A"/>
    <w:rsid w:val="00807048"/>
    <w:rsid w:val="00811306"/>
    <w:rsid w:val="0081150D"/>
    <w:rsid w:val="00812562"/>
    <w:rsid w:val="0081359B"/>
    <w:rsid w:val="00813890"/>
    <w:rsid w:val="008143B9"/>
    <w:rsid w:val="0081451F"/>
    <w:rsid w:val="00814BCB"/>
    <w:rsid w:val="00814CC3"/>
    <w:rsid w:val="00814FCD"/>
    <w:rsid w:val="00817424"/>
    <w:rsid w:val="00820092"/>
    <w:rsid w:val="0082081B"/>
    <w:rsid w:val="0082216E"/>
    <w:rsid w:val="00822496"/>
    <w:rsid w:val="0082280C"/>
    <w:rsid w:val="008250D6"/>
    <w:rsid w:val="00826108"/>
    <w:rsid w:val="00826C46"/>
    <w:rsid w:val="00826FB1"/>
    <w:rsid w:val="0083049E"/>
    <w:rsid w:val="008318C8"/>
    <w:rsid w:val="00832866"/>
    <w:rsid w:val="00834067"/>
    <w:rsid w:val="0083413A"/>
    <w:rsid w:val="008345EA"/>
    <w:rsid w:val="00834C9E"/>
    <w:rsid w:val="00835866"/>
    <w:rsid w:val="00835DC0"/>
    <w:rsid w:val="008363A3"/>
    <w:rsid w:val="008367F4"/>
    <w:rsid w:val="00840FD8"/>
    <w:rsid w:val="0084167A"/>
    <w:rsid w:val="00841C1B"/>
    <w:rsid w:val="00841D30"/>
    <w:rsid w:val="0084282A"/>
    <w:rsid w:val="00842A35"/>
    <w:rsid w:val="00843507"/>
    <w:rsid w:val="00844477"/>
    <w:rsid w:val="008446BF"/>
    <w:rsid w:val="00845BA6"/>
    <w:rsid w:val="008461BA"/>
    <w:rsid w:val="008465AD"/>
    <w:rsid w:val="00846D86"/>
    <w:rsid w:val="00847A73"/>
    <w:rsid w:val="00850715"/>
    <w:rsid w:val="008511F5"/>
    <w:rsid w:val="0085257B"/>
    <w:rsid w:val="00852D50"/>
    <w:rsid w:val="008530D0"/>
    <w:rsid w:val="0085436E"/>
    <w:rsid w:val="00854BA7"/>
    <w:rsid w:val="008552B2"/>
    <w:rsid w:val="00855435"/>
    <w:rsid w:val="00855E6A"/>
    <w:rsid w:val="00856379"/>
    <w:rsid w:val="00856EA6"/>
    <w:rsid w:val="00856ECA"/>
    <w:rsid w:val="00857357"/>
    <w:rsid w:val="00860112"/>
    <w:rsid w:val="00860163"/>
    <w:rsid w:val="00860CAB"/>
    <w:rsid w:val="00860FDB"/>
    <w:rsid w:val="008632AC"/>
    <w:rsid w:val="00863DA7"/>
    <w:rsid w:val="00864233"/>
    <w:rsid w:val="008651D3"/>
    <w:rsid w:val="00866661"/>
    <w:rsid w:val="008715C7"/>
    <w:rsid w:val="0087200E"/>
    <w:rsid w:val="008723CE"/>
    <w:rsid w:val="0087265B"/>
    <w:rsid w:val="00872B05"/>
    <w:rsid w:val="00872EB9"/>
    <w:rsid w:val="00873207"/>
    <w:rsid w:val="008741AC"/>
    <w:rsid w:val="008743F6"/>
    <w:rsid w:val="00874DBE"/>
    <w:rsid w:val="0087540D"/>
    <w:rsid w:val="008779B6"/>
    <w:rsid w:val="00881121"/>
    <w:rsid w:val="008817A7"/>
    <w:rsid w:val="00882E2C"/>
    <w:rsid w:val="008830EF"/>
    <w:rsid w:val="0088335D"/>
    <w:rsid w:val="00883B95"/>
    <w:rsid w:val="00883D67"/>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2CF"/>
    <w:rsid w:val="008936C1"/>
    <w:rsid w:val="00893E58"/>
    <w:rsid w:val="0089410D"/>
    <w:rsid w:val="00895358"/>
    <w:rsid w:val="008966E7"/>
    <w:rsid w:val="00896A04"/>
    <w:rsid w:val="008976BF"/>
    <w:rsid w:val="00897CC4"/>
    <w:rsid w:val="008A069F"/>
    <w:rsid w:val="008A0F67"/>
    <w:rsid w:val="008A19E8"/>
    <w:rsid w:val="008A34FC"/>
    <w:rsid w:val="008A42E5"/>
    <w:rsid w:val="008A4E17"/>
    <w:rsid w:val="008A569C"/>
    <w:rsid w:val="008A5A8D"/>
    <w:rsid w:val="008A5E83"/>
    <w:rsid w:val="008A699E"/>
    <w:rsid w:val="008A6FEF"/>
    <w:rsid w:val="008A7184"/>
    <w:rsid w:val="008A74AB"/>
    <w:rsid w:val="008B03C4"/>
    <w:rsid w:val="008B1CDE"/>
    <w:rsid w:val="008B3175"/>
    <w:rsid w:val="008B5D39"/>
    <w:rsid w:val="008B79F3"/>
    <w:rsid w:val="008B7D3A"/>
    <w:rsid w:val="008C042B"/>
    <w:rsid w:val="008C05E0"/>
    <w:rsid w:val="008C0C6A"/>
    <w:rsid w:val="008C24E1"/>
    <w:rsid w:val="008C258E"/>
    <w:rsid w:val="008C5477"/>
    <w:rsid w:val="008C58C2"/>
    <w:rsid w:val="008C6419"/>
    <w:rsid w:val="008C6634"/>
    <w:rsid w:val="008C6B77"/>
    <w:rsid w:val="008C7B6E"/>
    <w:rsid w:val="008D012B"/>
    <w:rsid w:val="008D06AC"/>
    <w:rsid w:val="008D10B2"/>
    <w:rsid w:val="008D26E2"/>
    <w:rsid w:val="008D289C"/>
    <w:rsid w:val="008D31C6"/>
    <w:rsid w:val="008D3334"/>
    <w:rsid w:val="008D3497"/>
    <w:rsid w:val="008D45B7"/>
    <w:rsid w:val="008D4AF0"/>
    <w:rsid w:val="008D54D5"/>
    <w:rsid w:val="008D5C9E"/>
    <w:rsid w:val="008D649F"/>
    <w:rsid w:val="008D72C9"/>
    <w:rsid w:val="008D7A78"/>
    <w:rsid w:val="008E02BC"/>
    <w:rsid w:val="008E05C1"/>
    <w:rsid w:val="008E0DA1"/>
    <w:rsid w:val="008E1FB3"/>
    <w:rsid w:val="008E253C"/>
    <w:rsid w:val="008E2F96"/>
    <w:rsid w:val="008E30DF"/>
    <w:rsid w:val="008E3386"/>
    <w:rsid w:val="008E4312"/>
    <w:rsid w:val="008E473D"/>
    <w:rsid w:val="008E567A"/>
    <w:rsid w:val="008E5FB8"/>
    <w:rsid w:val="008E61D8"/>
    <w:rsid w:val="008E6609"/>
    <w:rsid w:val="008E7261"/>
    <w:rsid w:val="008F0A2B"/>
    <w:rsid w:val="008F18F3"/>
    <w:rsid w:val="008F26E8"/>
    <w:rsid w:val="008F477A"/>
    <w:rsid w:val="008F4D50"/>
    <w:rsid w:val="008F67D1"/>
    <w:rsid w:val="008F7274"/>
    <w:rsid w:val="008F757D"/>
    <w:rsid w:val="008F7C1A"/>
    <w:rsid w:val="00903A83"/>
    <w:rsid w:val="00904B94"/>
    <w:rsid w:val="00905EE8"/>
    <w:rsid w:val="009064B2"/>
    <w:rsid w:val="0090792D"/>
    <w:rsid w:val="00907D95"/>
    <w:rsid w:val="00910762"/>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0B"/>
    <w:rsid w:val="009222B4"/>
    <w:rsid w:val="00922626"/>
    <w:rsid w:val="00922A25"/>
    <w:rsid w:val="00922BE7"/>
    <w:rsid w:val="00923B63"/>
    <w:rsid w:val="009253A3"/>
    <w:rsid w:val="009259E7"/>
    <w:rsid w:val="009262DD"/>
    <w:rsid w:val="009328AE"/>
    <w:rsid w:val="009345C4"/>
    <w:rsid w:val="009345CF"/>
    <w:rsid w:val="00934F0C"/>
    <w:rsid w:val="0093651C"/>
    <w:rsid w:val="00937024"/>
    <w:rsid w:val="00937B33"/>
    <w:rsid w:val="00940054"/>
    <w:rsid w:val="0094009C"/>
    <w:rsid w:val="00940B70"/>
    <w:rsid w:val="00941F52"/>
    <w:rsid w:val="00941FD9"/>
    <w:rsid w:val="0094283A"/>
    <w:rsid w:val="00943024"/>
    <w:rsid w:val="00943E50"/>
    <w:rsid w:val="0094409D"/>
    <w:rsid w:val="00945E67"/>
    <w:rsid w:val="009474AE"/>
    <w:rsid w:val="00950657"/>
    <w:rsid w:val="00951A05"/>
    <w:rsid w:val="00951B30"/>
    <w:rsid w:val="00952244"/>
    <w:rsid w:val="00953D28"/>
    <w:rsid w:val="009542FE"/>
    <w:rsid w:val="009543AB"/>
    <w:rsid w:val="009553E7"/>
    <w:rsid w:val="009557B4"/>
    <w:rsid w:val="0095622E"/>
    <w:rsid w:val="0095799B"/>
    <w:rsid w:val="0096037B"/>
    <w:rsid w:val="00960874"/>
    <w:rsid w:val="00960A8E"/>
    <w:rsid w:val="0096106C"/>
    <w:rsid w:val="00961906"/>
    <w:rsid w:val="00961B03"/>
    <w:rsid w:val="00962D91"/>
    <w:rsid w:val="009633E8"/>
    <w:rsid w:val="00963412"/>
    <w:rsid w:val="009637E8"/>
    <w:rsid w:val="00963A1B"/>
    <w:rsid w:val="00963DD6"/>
    <w:rsid w:val="00965178"/>
    <w:rsid w:val="00965273"/>
    <w:rsid w:val="00965414"/>
    <w:rsid w:val="00965457"/>
    <w:rsid w:val="00966BDF"/>
    <w:rsid w:val="0097054D"/>
    <w:rsid w:val="00973441"/>
    <w:rsid w:val="009735ED"/>
    <w:rsid w:val="00974076"/>
    <w:rsid w:val="00974DD7"/>
    <w:rsid w:val="00975C16"/>
    <w:rsid w:val="009768A9"/>
    <w:rsid w:val="009774A9"/>
    <w:rsid w:val="00980AF7"/>
    <w:rsid w:val="0098102D"/>
    <w:rsid w:val="00981039"/>
    <w:rsid w:val="00981A03"/>
    <w:rsid w:val="00982529"/>
    <w:rsid w:val="00983288"/>
    <w:rsid w:val="0098390E"/>
    <w:rsid w:val="00983E51"/>
    <w:rsid w:val="00983E8D"/>
    <w:rsid w:val="0098468D"/>
    <w:rsid w:val="00985985"/>
    <w:rsid w:val="00986006"/>
    <w:rsid w:val="0098648F"/>
    <w:rsid w:val="00986515"/>
    <w:rsid w:val="00986CF6"/>
    <w:rsid w:val="0098721F"/>
    <w:rsid w:val="0099015E"/>
    <w:rsid w:val="00991537"/>
    <w:rsid w:val="009924E0"/>
    <w:rsid w:val="0099395C"/>
    <w:rsid w:val="00993CDB"/>
    <w:rsid w:val="00993DD1"/>
    <w:rsid w:val="00994095"/>
    <w:rsid w:val="00994E97"/>
    <w:rsid w:val="009952A6"/>
    <w:rsid w:val="00995B59"/>
    <w:rsid w:val="00996C6E"/>
    <w:rsid w:val="009972C8"/>
    <w:rsid w:val="0099782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D62"/>
    <w:rsid w:val="009B2F5E"/>
    <w:rsid w:val="009B3055"/>
    <w:rsid w:val="009B3204"/>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2658"/>
    <w:rsid w:val="009C2EED"/>
    <w:rsid w:val="009C4466"/>
    <w:rsid w:val="009C5989"/>
    <w:rsid w:val="009C666D"/>
    <w:rsid w:val="009C68B9"/>
    <w:rsid w:val="009D0E11"/>
    <w:rsid w:val="009D0FD1"/>
    <w:rsid w:val="009D16FF"/>
    <w:rsid w:val="009D1743"/>
    <w:rsid w:val="009D1C88"/>
    <w:rsid w:val="009D2D55"/>
    <w:rsid w:val="009D3F42"/>
    <w:rsid w:val="009D3FDC"/>
    <w:rsid w:val="009D48B4"/>
    <w:rsid w:val="009D56F3"/>
    <w:rsid w:val="009D6CFB"/>
    <w:rsid w:val="009D6F30"/>
    <w:rsid w:val="009D7004"/>
    <w:rsid w:val="009E0032"/>
    <w:rsid w:val="009E0E1F"/>
    <w:rsid w:val="009E1A7B"/>
    <w:rsid w:val="009E3277"/>
    <w:rsid w:val="009E68AD"/>
    <w:rsid w:val="009E6A4D"/>
    <w:rsid w:val="009E6E6E"/>
    <w:rsid w:val="009E6E7E"/>
    <w:rsid w:val="009E7193"/>
    <w:rsid w:val="009E7313"/>
    <w:rsid w:val="009F14C0"/>
    <w:rsid w:val="009F1A1C"/>
    <w:rsid w:val="009F1E24"/>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3E2C"/>
    <w:rsid w:val="00A0498E"/>
    <w:rsid w:val="00A0530D"/>
    <w:rsid w:val="00A05926"/>
    <w:rsid w:val="00A05E03"/>
    <w:rsid w:val="00A06FBB"/>
    <w:rsid w:val="00A10AAF"/>
    <w:rsid w:val="00A11127"/>
    <w:rsid w:val="00A13812"/>
    <w:rsid w:val="00A13BA1"/>
    <w:rsid w:val="00A13D8E"/>
    <w:rsid w:val="00A14543"/>
    <w:rsid w:val="00A150BF"/>
    <w:rsid w:val="00A15C5C"/>
    <w:rsid w:val="00A16596"/>
    <w:rsid w:val="00A16BF5"/>
    <w:rsid w:val="00A173D8"/>
    <w:rsid w:val="00A17444"/>
    <w:rsid w:val="00A20F81"/>
    <w:rsid w:val="00A21DF6"/>
    <w:rsid w:val="00A21E97"/>
    <w:rsid w:val="00A237DC"/>
    <w:rsid w:val="00A2528F"/>
    <w:rsid w:val="00A25670"/>
    <w:rsid w:val="00A25DA2"/>
    <w:rsid w:val="00A2607C"/>
    <w:rsid w:val="00A26382"/>
    <w:rsid w:val="00A26F04"/>
    <w:rsid w:val="00A279E1"/>
    <w:rsid w:val="00A30331"/>
    <w:rsid w:val="00A30D56"/>
    <w:rsid w:val="00A3114B"/>
    <w:rsid w:val="00A337D2"/>
    <w:rsid w:val="00A346CC"/>
    <w:rsid w:val="00A34AEB"/>
    <w:rsid w:val="00A34BFB"/>
    <w:rsid w:val="00A353BE"/>
    <w:rsid w:val="00A35946"/>
    <w:rsid w:val="00A35BD2"/>
    <w:rsid w:val="00A36671"/>
    <w:rsid w:val="00A371AA"/>
    <w:rsid w:val="00A37E64"/>
    <w:rsid w:val="00A37EEF"/>
    <w:rsid w:val="00A401E7"/>
    <w:rsid w:val="00A41703"/>
    <w:rsid w:val="00A41C93"/>
    <w:rsid w:val="00A428D9"/>
    <w:rsid w:val="00A42A90"/>
    <w:rsid w:val="00A43D9F"/>
    <w:rsid w:val="00A4483A"/>
    <w:rsid w:val="00A4513F"/>
    <w:rsid w:val="00A45B52"/>
    <w:rsid w:val="00A5084B"/>
    <w:rsid w:val="00A515C3"/>
    <w:rsid w:val="00A51763"/>
    <w:rsid w:val="00A5178E"/>
    <w:rsid w:val="00A52AE7"/>
    <w:rsid w:val="00A53C7E"/>
    <w:rsid w:val="00A547BF"/>
    <w:rsid w:val="00A55085"/>
    <w:rsid w:val="00A555A2"/>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1A5F"/>
    <w:rsid w:val="00A72246"/>
    <w:rsid w:val="00A729C6"/>
    <w:rsid w:val="00A72DC0"/>
    <w:rsid w:val="00A74E16"/>
    <w:rsid w:val="00A758F7"/>
    <w:rsid w:val="00A75901"/>
    <w:rsid w:val="00A75D9A"/>
    <w:rsid w:val="00A76F2E"/>
    <w:rsid w:val="00A77168"/>
    <w:rsid w:val="00A77240"/>
    <w:rsid w:val="00A801D0"/>
    <w:rsid w:val="00A80516"/>
    <w:rsid w:val="00A8073B"/>
    <w:rsid w:val="00A809C7"/>
    <w:rsid w:val="00A80D09"/>
    <w:rsid w:val="00A8185A"/>
    <w:rsid w:val="00A82166"/>
    <w:rsid w:val="00A82CC1"/>
    <w:rsid w:val="00A83A19"/>
    <w:rsid w:val="00A83B62"/>
    <w:rsid w:val="00A84AF2"/>
    <w:rsid w:val="00A84B92"/>
    <w:rsid w:val="00A854EA"/>
    <w:rsid w:val="00A8578F"/>
    <w:rsid w:val="00A857D0"/>
    <w:rsid w:val="00A85D22"/>
    <w:rsid w:val="00A85E59"/>
    <w:rsid w:val="00A86762"/>
    <w:rsid w:val="00A86932"/>
    <w:rsid w:val="00A87EF4"/>
    <w:rsid w:val="00A90A6C"/>
    <w:rsid w:val="00A90EA4"/>
    <w:rsid w:val="00A933A0"/>
    <w:rsid w:val="00A941C1"/>
    <w:rsid w:val="00A94539"/>
    <w:rsid w:val="00A94E21"/>
    <w:rsid w:val="00A95722"/>
    <w:rsid w:val="00A9594A"/>
    <w:rsid w:val="00A95B47"/>
    <w:rsid w:val="00A95E40"/>
    <w:rsid w:val="00A95F40"/>
    <w:rsid w:val="00A96DF5"/>
    <w:rsid w:val="00A97368"/>
    <w:rsid w:val="00AA05CF"/>
    <w:rsid w:val="00AA0B66"/>
    <w:rsid w:val="00AA0D79"/>
    <w:rsid w:val="00AA17E1"/>
    <w:rsid w:val="00AA247B"/>
    <w:rsid w:val="00AA263F"/>
    <w:rsid w:val="00AA286F"/>
    <w:rsid w:val="00AA4A97"/>
    <w:rsid w:val="00AA4BCF"/>
    <w:rsid w:val="00AA65DC"/>
    <w:rsid w:val="00AA6E0C"/>
    <w:rsid w:val="00AA7645"/>
    <w:rsid w:val="00AA7866"/>
    <w:rsid w:val="00AA7CE6"/>
    <w:rsid w:val="00AB0B4F"/>
    <w:rsid w:val="00AB22F7"/>
    <w:rsid w:val="00AB2956"/>
    <w:rsid w:val="00AB3D85"/>
    <w:rsid w:val="00AB3DEC"/>
    <w:rsid w:val="00AB3E9F"/>
    <w:rsid w:val="00AB4766"/>
    <w:rsid w:val="00AB4BB3"/>
    <w:rsid w:val="00AB4D91"/>
    <w:rsid w:val="00AB6388"/>
    <w:rsid w:val="00AB68CA"/>
    <w:rsid w:val="00AB69DE"/>
    <w:rsid w:val="00AC12C0"/>
    <w:rsid w:val="00AC2374"/>
    <w:rsid w:val="00AC3762"/>
    <w:rsid w:val="00AC4011"/>
    <w:rsid w:val="00AC5ED2"/>
    <w:rsid w:val="00AC614D"/>
    <w:rsid w:val="00AC6490"/>
    <w:rsid w:val="00AD10CE"/>
    <w:rsid w:val="00AD2AA3"/>
    <w:rsid w:val="00AD2CB3"/>
    <w:rsid w:val="00AD47D7"/>
    <w:rsid w:val="00AD5A46"/>
    <w:rsid w:val="00AD5D09"/>
    <w:rsid w:val="00AD5E19"/>
    <w:rsid w:val="00AD67D3"/>
    <w:rsid w:val="00AD7481"/>
    <w:rsid w:val="00AD7730"/>
    <w:rsid w:val="00AD7D88"/>
    <w:rsid w:val="00AE1E10"/>
    <w:rsid w:val="00AE23DD"/>
    <w:rsid w:val="00AE26C0"/>
    <w:rsid w:val="00AE2BE2"/>
    <w:rsid w:val="00AE384D"/>
    <w:rsid w:val="00AE5150"/>
    <w:rsid w:val="00AE5E07"/>
    <w:rsid w:val="00AE618F"/>
    <w:rsid w:val="00AE706E"/>
    <w:rsid w:val="00AF05CA"/>
    <w:rsid w:val="00AF272A"/>
    <w:rsid w:val="00AF29B3"/>
    <w:rsid w:val="00AF419F"/>
    <w:rsid w:val="00AF4829"/>
    <w:rsid w:val="00AF4A31"/>
    <w:rsid w:val="00AF4EB7"/>
    <w:rsid w:val="00AF5173"/>
    <w:rsid w:val="00AF67B9"/>
    <w:rsid w:val="00AF6A3F"/>
    <w:rsid w:val="00B003C4"/>
    <w:rsid w:val="00B01003"/>
    <w:rsid w:val="00B012AD"/>
    <w:rsid w:val="00B016B9"/>
    <w:rsid w:val="00B02793"/>
    <w:rsid w:val="00B038F1"/>
    <w:rsid w:val="00B03CA8"/>
    <w:rsid w:val="00B03D2E"/>
    <w:rsid w:val="00B04AE0"/>
    <w:rsid w:val="00B05AD0"/>
    <w:rsid w:val="00B062BA"/>
    <w:rsid w:val="00B064BD"/>
    <w:rsid w:val="00B078E2"/>
    <w:rsid w:val="00B07A85"/>
    <w:rsid w:val="00B1160C"/>
    <w:rsid w:val="00B120C6"/>
    <w:rsid w:val="00B12AA3"/>
    <w:rsid w:val="00B1397D"/>
    <w:rsid w:val="00B13F36"/>
    <w:rsid w:val="00B14383"/>
    <w:rsid w:val="00B143F9"/>
    <w:rsid w:val="00B14668"/>
    <w:rsid w:val="00B15EBD"/>
    <w:rsid w:val="00B1625F"/>
    <w:rsid w:val="00B16690"/>
    <w:rsid w:val="00B168D2"/>
    <w:rsid w:val="00B176B8"/>
    <w:rsid w:val="00B178B3"/>
    <w:rsid w:val="00B2081E"/>
    <w:rsid w:val="00B225BB"/>
    <w:rsid w:val="00B227C5"/>
    <w:rsid w:val="00B240BE"/>
    <w:rsid w:val="00B2527F"/>
    <w:rsid w:val="00B25787"/>
    <w:rsid w:val="00B25FAB"/>
    <w:rsid w:val="00B2689C"/>
    <w:rsid w:val="00B26A0C"/>
    <w:rsid w:val="00B276FE"/>
    <w:rsid w:val="00B27AD0"/>
    <w:rsid w:val="00B27EA1"/>
    <w:rsid w:val="00B27FDB"/>
    <w:rsid w:val="00B32840"/>
    <w:rsid w:val="00B32E02"/>
    <w:rsid w:val="00B3333C"/>
    <w:rsid w:val="00B33572"/>
    <w:rsid w:val="00B33C05"/>
    <w:rsid w:val="00B33FF6"/>
    <w:rsid w:val="00B34929"/>
    <w:rsid w:val="00B34B8A"/>
    <w:rsid w:val="00B35F42"/>
    <w:rsid w:val="00B366F6"/>
    <w:rsid w:val="00B369AC"/>
    <w:rsid w:val="00B37A8C"/>
    <w:rsid w:val="00B37F3B"/>
    <w:rsid w:val="00B409F8"/>
    <w:rsid w:val="00B40B7B"/>
    <w:rsid w:val="00B40F99"/>
    <w:rsid w:val="00B4116A"/>
    <w:rsid w:val="00B41723"/>
    <w:rsid w:val="00B41E6E"/>
    <w:rsid w:val="00B42290"/>
    <w:rsid w:val="00B43469"/>
    <w:rsid w:val="00B45ADE"/>
    <w:rsid w:val="00B45AF8"/>
    <w:rsid w:val="00B4621A"/>
    <w:rsid w:val="00B473E4"/>
    <w:rsid w:val="00B501C7"/>
    <w:rsid w:val="00B50B4F"/>
    <w:rsid w:val="00B50FC1"/>
    <w:rsid w:val="00B51377"/>
    <w:rsid w:val="00B5213C"/>
    <w:rsid w:val="00B5291E"/>
    <w:rsid w:val="00B53FF4"/>
    <w:rsid w:val="00B546B2"/>
    <w:rsid w:val="00B54948"/>
    <w:rsid w:val="00B554CA"/>
    <w:rsid w:val="00B556FF"/>
    <w:rsid w:val="00B55D22"/>
    <w:rsid w:val="00B57E35"/>
    <w:rsid w:val="00B60A2E"/>
    <w:rsid w:val="00B616FC"/>
    <w:rsid w:val="00B61B55"/>
    <w:rsid w:val="00B61B6D"/>
    <w:rsid w:val="00B629BF"/>
    <w:rsid w:val="00B63169"/>
    <w:rsid w:val="00B63EEA"/>
    <w:rsid w:val="00B64CD1"/>
    <w:rsid w:val="00B6560F"/>
    <w:rsid w:val="00B65AD1"/>
    <w:rsid w:val="00B65BE1"/>
    <w:rsid w:val="00B65C8B"/>
    <w:rsid w:val="00B67EE6"/>
    <w:rsid w:val="00B703AD"/>
    <w:rsid w:val="00B7048E"/>
    <w:rsid w:val="00B70759"/>
    <w:rsid w:val="00B7092E"/>
    <w:rsid w:val="00B70FD3"/>
    <w:rsid w:val="00B71693"/>
    <w:rsid w:val="00B71D89"/>
    <w:rsid w:val="00B722C6"/>
    <w:rsid w:val="00B72C7E"/>
    <w:rsid w:val="00B73C62"/>
    <w:rsid w:val="00B7438D"/>
    <w:rsid w:val="00B7456E"/>
    <w:rsid w:val="00B748A4"/>
    <w:rsid w:val="00B764D3"/>
    <w:rsid w:val="00B77FEA"/>
    <w:rsid w:val="00B80172"/>
    <w:rsid w:val="00B80362"/>
    <w:rsid w:val="00B812B9"/>
    <w:rsid w:val="00B828F2"/>
    <w:rsid w:val="00B82C75"/>
    <w:rsid w:val="00B82FB7"/>
    <w:rsid w:val="00B83A6D"/>
    <w:rsid w:val="00B83C4A"/>
    <w:rsid w:val="00B84539"/>
    <w:rsid w:val="00B84B1A"/>
    <w:rsid w:val="00B850A7"/>
    <w:rsid w:val="00B853E7"/>
    <w:rsid w:val="00B86A05"/>
    <w:rsid w:val="00B9066A"/>
    <w:rsid w:val="00B90C33"/>
    <w:rsid w:val="00B90D94"/>
    <w:rsid w:val="00B92830"/>
    <w:rsid w:val="00B93D86"/>
    <w:rsid w:val="00B9450F"/>
    <w:rsid w:val="00B94F13"/>
    <w:rsid w:val="00B95983"/>
    <w:rsid w:val="00B96D03"/>
    <w:rsid w:val="00B97FBA"/>
    <w:rsid w:val="00BA06CA"/>
    <w:rsid w:val="00BA18B1"/>
    <w:rsid w:val="00BA215C"/>
    <w:rsid w:val="00BA22B7"/>
    <w:rsid w:val="00BA27DB"/>
    <w:rsid w:val="00BA2FB0"/>
    <w:rsid w:val="00BA3022"/>
    <w:rsid w:val="00BA3362"/>
    <w:rsid w:val="00BA43D7"/>
    <w:rsid w:val="00BA7B86"/>
    <w:rsid w:val="00BB1989"/>
    <w:rsid w:val="00BB1E49"/>
    <w:rsid w:val="00BB2329"/>
    <w:rsid w:val="00BB2F0F"/>
    <w:rsid w:val="00BB3239"/>
    <w:rsid w:val="00BB3433"/>
    <w:rsid w:val="00BB3656"/>
    <w:rsid w:val="00BB378E"/>
    <w:rsid w:val="00BB48F4"/>
    <w:rsid w:val="00BB4BD5"/>
    <w:rsid w:val="00BB5C44"/>
    <w:rsid w:val="00BB608D"/>
    <w:rsid w:val="00BB609B"/>
    <w:rsid w:val="00BB6ABE"/>
    <w:rsid w:val="00BB6D31"/>
    <w:rsid w:val="00BB7EAA"/>
    <w:rsid w:val="00BC0F45"/>
    <w:rsid w:val="00BC1EE2"/>
    <w:rsid w:val="00BC22ED"/>
    <w:rsid w:val="00BC2939"/>
    <w:rsid w:val="00BC296B"/>
    <w:rsid w:val="00BC3642"/>
    <w:rsid w:val="00BC3939"/>
    <w:rsid w:val="00BC4332"/>
    <w:rsid w:val="00BC44AE"/>
    <w:rsid w:val="00BC4A52"/>
    <w:rsid w:val="00BC4F74"/>
    <w:rsid w:val="00BC4F80"/>
    <w:rsid w:val="00BC54D5"/>
    <w:rsid w:val="00BC62AD"/>
    <w:rsid w:val="00BC7467"/>
    <w:rsid w:val="00BC7FB3"/>
    <w:rsid w:val="00BD0EC5"/>
    <w:rsid w:val="00BD0F83"/>
    <w:rsid w:val="00BD195F"/>
    <w:rsid w:val="00BD1B6C"/>
    <w:rsid w:val="00BD1C4A"/>
    <w:rsid w:val="00BD2120"/>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85F"/>
    <w:rsid w:val="00C06FA3"/>
    <w:rsid w:val="00C07358"/>
    <w:rsid w:val="00C11440"/>
    <w:rsid w:val="00C12B9A"/>
    <w:rsid w:val="00C13165"/>
    <w:rsid w:val="00C152F0"/>
    <w:rsid w:val="00C170A2"/>
    <w:rsid w:val="00C20C4E"/>
    <w:rsid w:val="00C21369"/>
    <w:rsid w:val="00C21A5B"/>
    <w:rsid w:val="00C228E8"/>
    <w:rsid w:val="00C228FE"/>
    <w:rsid w:val="00C2360F"/>
    <w:rsid w:val="00C23BD5"/>
    <w:rsid w:val="00C25315"/>
    <w:rsid w:val="00C257F5"/>
    <w:rsid w:val="00C2629D"/>
    <w:rsid w:val="00C263C4"/>
    <w:rsid w:val="00C265EB"/>
    <w:rsid w:val="00C268EF"/>
    <w:rsid w:val="00C27257"/>
    <w:rsid w:val="00C278DB"/>
    <w:rsid w:val="00C27F0A"/>
    <w:rsid w:val="00C30F79"/>
    <w:rsid w:val="00C31D24"/>
    <w:rsid w:val="00C31F2B"/>
    <w:rsid w:val="00C32B60"/>
    <w:rsid w:val="00C33EAF"/>
    <w:rsid w:val="00C34A25"/>
    <w:rsid w:val="00C35360"/>
    <w:rsid w:val="00C3591C"/>
    <w:rsid w:val="00C35C7C"/>
    <w:rsid w:val="00C35EC6"/>
    <w:rsid w:val="00C362B7"/>
    <w:rsid w:val="00C36328"/>
    <w:rsid w:val="00C3635F"/>
    <w:rsid w:val="00C36830"/>
    <w:rsid w:val="00C4166B"/>
    <w:rsid w:val="00C42B0D"/>
    <w:rsid w:val="00C4345F"/>
    <w:rsid w:val="00C43616"/>
    <w:rsid w:val="00C44FE5"/>
    <w:rsid w:val="00C45B33"/>
    <w:rsid w:val="00C45EC8"/>
    <w:rsid w:val="00C461AC"/>
    <w:rsid w:val="00C461FE"/>
    <w:rsid w:val="00C467CE"/>
    <w:rsid w:val="00C50742"/>
    <w:rsid w:val="00C51842"/>
    <w:rsid w:val="00C523CE"/>
    <w:rsid w:val="00C52478"/>
    <w:rsid w:val="00C52F21"/>
    <w:rsid w:val="00C53571"/>
    <w:rsid w:val="00C53CCD"/>
    <w:rsid w:val="00C546C0"/>
    <w:rsid w:val="00C55508"/>
    <w:rsid w:val="00C56041"/>
    <w:rsid w:val="00C5676D"/>
    <w:rsid w:val="00C56B46"/>
    <w:rsid w:val="00C60181"/>
    <w:rsid w:val="00C601A8"/>
    <w:rsid w:val="00C609E5"/>
    <w:rsid w:val="00C60D7A"/>
    <w:rsid w:val="00C613BB"/>
    <w:rsid w:val="00C61F15"/>
    <w:rsid w:val="00C62A50"/>
    <w:rsid w:val="00C645C1"/>
    <w:rsid w:val="00C65249"/>
    <w:rsid w:val="00C657C2"/>
    <w:rsid w:val="00C66744"/>
    <w:rsid w:val="00C67664"/>
    <w:rsid w:val="00C676E0"/>
    <w:rsid w:val="00C70725"/>
    <w:rsid w:val="00C70E06"/>
    <w:rsid w:val="00C72D70"/>
    <w:rsid w:val="00C73A66"/>
    <w:rsid w:val="00C73BE3"/>
    <w:rsid w:val="00C743FA"/>
    <w:rsid w:val="00C74763"/>
    <w:rsid w:val="00C7518B"/>
    <w:rsid w:val="00C75300"/>
    <w:rsid w:val="00C763E8"/>
    <w:rsid w:val="00C76704"/>
    <w:rsid w:val="00C771F8"/>
    <w:rsid w:val="00C77C78"/>
    <w:rsid w:val="00C80447"/>
    <w:rsid w:val="00C810F1"/>
    <w:rsid w:val="00C8335F"/>
    <w:rsid w:val="00C8386C"/>
    <w:rsid w:val="00C84475"/>
    <w:rsid w:val="00C84746"/>
    <w:rsid w:val="00C8504D"/>
    <w:rsid w:val="00C85552"/>
    <w:rsid w:val="00C855B4"/>
    <w:rsid w:val="00C8675D"/>
    <w:rsid w:val="00C87949"/>
    <w:rsid w:val="00C879A0"/>
    <w:rsid w:val="00C87EB9"/>
    <w:rsid w:val="00C90E39"/>
    <w:rsid w:val="00C91206"/>
    <w:rsid w:val="00C92231"/>
    <w:rsid w:val="00C925EB"/>
    <w:rsid w:val="00C95C6D"/>
    <w:rsid w:val="00C960DC"/>
    <w:rsid w:val="00C97420"/>
    <w:rsid w:val="00CA07D0"/>
    <w:rsid w:val="00CA0FFA"/>
    <w:rsid w:val="00CA1D85"/>
    <w:rsid w:val="00CA20E6"/>
    <w:rsid w:val="00CA261D"/>
    <w:rsid w:val="00CA2E6B"/>
    <w:rsid w:val="00CA3A1A"/>
    <w:rsid w:val="00CA3C4F"/>
    <w:rsid w:val="00CA486B"/>
    <w:rsid w:val="00CA4E98"/>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71D5"/>
    <w:rsid w:val="00CB7D3D"/>
    <w:rsid w:val="00CC17BC"/>
    <w:rsid w:val="00CC2490"/>
    <w:rsid w:val="00CC2598"/>
    <w:rsid w:val="00CC2CEE"/>
    <w:rsid w:val="00CC3A3F"/>
    <w:rsid w:val="00CC4587"/>
    <w:rsid w:val="00CC4834"/>
    <w:rsid w:val="00CC4FFA"/>
    <w:rsid w:val="00CC603F"/>
    <w:rsid w:val="00CC66DA"/>
    <w:rsid w:val="00CC6789"/>
    <w:rsid w:val="00CC7084"/>
    <w:rsid w:val="00CC7212"/>
    <w:rsid w:val="00CC72EB"/>
    <w:rsid w:val="00CC739B"/>
    <w:rsid w:val="00CD0A62"/>
    <w:rsid w:val="00CD0E8F"/>
    <w:rsid w:val="00CD272D"/>
    <w:rsid w:val="00CD3088"/>
    <w:rsid w:val="00CD3391"/>
    <w:rsid w:val="00CD39BC"/>
    <w:rsid w:val="00CD3A5B"/>
    <w:rsid w:val="00CD4105"/>
    <w:rsid w:val="00CD5549"/>
    <w:rsid w:val="00CD63BD"/>
    <w:rsid w:val="00CD643E"/>
    <w:rsid w:val="00CD6F99"/>
    <w:rsid w:val="00CD7368"/>
    <w:rsid w:val="00CD7B4F"/>
    <w:rsid w:val="00CD7C4E"/>
    <w:rsid w:val="00CD7CA6"/>
    <w:rsid w:val="00CE150B"/>
    <w:rsid w:val="00CE4D58"/>
    <w:rsid w:val="00CE4ED3"/>
    <w:rsid w:val="00CE544A"/>
    <w:rsid w:val="00CE71CB"/>
    <w:rsid w:val="00CE793E"/>
    <w:rsid w:val="00CF019C"/>
    <w:rsid w:val="00CF02E2"/>
    <w:rsid w:val="00CF0DDE"/>
    <w:rsid w:val="00CF1074"/>
    <w:rsid w:val="00CF1757"/>
    <w:rsid w:val="00CF26FC"/>
    <w:rsid w:val="00CF2FF8"/>
    <w:rsid w:val="00CF3352"/>
    <w:rsid w:val="00CF3379"/>
    <w:rsid w:val="00CF3684"/>
    <w:rsid w:val="00CF3A41"/>
    <w:rsid w:val="00CF4E98"/>
    <w:rsid w:val="00CF60CC"/>
    <w:rsid w:val="00CF703B"/>
    <w:rsid w:val="00CF745B"/>
    <w:rsid w:val="00CF75DB"/>
    <w:rsid w:val="00D00356"/>
    <w:rsid w:val="00D004F8"/>
    <w:rsid w:val="00D0074C"/>
    <w:rsid w:val="00D01D0E"/>
    <w:rsid w:val="00D036D1"/>
    <w:rsid w:val="00D03766"/>
    <w:rsid w:val="00D03A71"/>
    <w:rsid w:val="00D07110"/>
    <w:rsid w:val="00D1039C"/>
    <w:rsid w:val="00D11FFA"/>
    <w:rsid w:val="00D11FFC"/>
    <w:rsid w:val="00D12D05"/>
    <w:rsid w:val="00D1338A"/>
    <w:rsid w:val="00D137A2"/>
    <w:rsid w:val="00D155F1"/>
    <w:rsid w:val="00D15AE8"/>
    <w:rsid w:val="00D166E3"/>
    <w:rsid w:val="00D1681F"/>
    <w:rsid w:val="00D16B9A"/>
    <w:rsid w:val="00D17087"/>
    <w:rsid w:val="00D17418"/>
    <w:rsid w:val="00D174F1"/>
    <w:rsid w:val="00D17797"/>
    <w:rsid w:val="00D17F75"/>
    <w:rsid w:val="00D21F61"/>
    <w:rsid w:val="00D22045"/>
    <w:rsid w:val="00D2446D"/>
    <w:rsid w:val="00D244DE"/>
    <w:rsid w:val="00D25FDE"/>
    <w:rsid w:val="00D26C4B"/>
    <w:rsid w:val="00D26E63"/>
    <w:rsid w:val="00D27723"/>
    <w:rsid w:val="00D27C0F"/>
    <w:rsid w:val="00D30560"/>
    <w:rsid w:val="00D30F53"/>
    <w:rsid w:val="00D31357"/>
    <w:rsid w:val="00D32A58"/>
    <w:rsid w:val="00D3308F"/>
    <w:rsid w:val="00D33EEF"/>
    <w:rsid w:val="00D35B98"/>
    <w:rsid w:val="00D36758"/>
    <w:rsid w:val="00D36B71"/>
    <w:rsid w:val="00D401C5"/>
    <w:rsid w:val="00D4040B"/>
    <w:rsid w:val="00D40F5A"/>
    <w:rsid w:val="00D41E8E"/>
    <w:rsid w:val="00D4229F"/>
    <w:rsid w:val="00D444BC"/>
    <w:rsid w:val="00D446BD"/>
    <w:rsid w:val="00D44BF5"/>
    <w:rsid w:val="00D45E0D"/>
    <w:rsid w:val="00D45EB4"/>
    <w:rsid w:val="00D46E58"/>
    <w:rsid w:val="00D4713C"/>
    <w:rsid w:val="00D504BF"/>
    <w:rsid w:val="00D50BB5"/>
    <w:rsid w:val="00D53B58"/>
    <w:rsid w:val="00D5407D"/>
    <w:rsid w:val="00D5645F"/>
    <w:rsid w:val="00D57303"/>
    <w:rsid w:val="00D57BCD"/>
    <w:rsid w:val="00D603A8"/>
    <w:rsid w:val="00D61A4D"/>
    <w:rsid w:val="00D61DBB"/>
    <w:rsid w:val="00D624BA"/>
    <w:rsid w:val="00D6269C"/>
    <w:rsid w:val="00D62E5B"/>
    <w:rsid w:val="00D63780"/>
    <w:rsid w:val="00D63A74"/>
    <w:rsid w:val="00D6662B"/>
    <w:rsid w:val="00D666CE"/>
    <w:rsid w:val="00D66BEE"/>
    <w:rsid w:val="00D67596"/>
    <w:rsid w:val="00D67DF0"/>
    <w:rsid w:val="00D72175"/>
    <w:rsid w:val="00D726DA"/>
    <w:rsid w:val="00D73E19"/>
    <w:rsid w:val="00D746BD"/>
    <w:rsid w:val="00D76237"/>
    <w:rsid w:val="00D76DCB"/>
    <w:rsid w:val="00D7761E"/>
    <w:rsid w:val="00D801F0"/>
    <w:rsid w:val="00D80830"/>
    <w:rsid w:val="00D81B63"/>
    <w:rsid w:val="00D82259"/>
    <w:rsid w:val="00D8226A"/>
    <w:rsid w:val="00D822FF"/>
    <w:rsid w:val="00D82C33"/>
    <w:rsid w:val="00D83A1E"/>
    <w:rsid w:val="00D84924"/>
    <w:rsid w:val="00D84DE4"/>
    <w:rsid w:val="00D85C1A"/>
    <w:rsid w:val="00D85C7E"/>
    <w:rsid w:val="00D8727C"/>
    <w:rsid w:val="00D875EA"/>
    <w:rsid w:val="00D9018D"/>
    <w:rsid w:val="00D903CA"/>
    <w:rsid w:val="00D90FDC"/>
    <w:rsid w:val="00D91088"/>
    <w:rsid w:val="00D9174F"/>
    <w:rsid w:val="00D919F4"/>
    <w:rsid w:val="00D92902"/>
    <w:rsid w:val="00D92D52"/>
    <w:rsid w:val="00D931A7"/>
    <w:rsid w:val="00D93487"/>
    <w:rsid w:val="00D93AC2"/>
    <w:rsid w:val="00D960E7"/>
    <w:rsid w:val="00D976FA"/>
    <w:rsid w:val="00D97BDF"/>
    <w:rsid w:val="00DA0447"/>
    <w:rsid w:val="00DA06A2"/>
    <w:rsid w:val="00DA0BC7"/>
    <w:rsid w:val="00DA0C03"/>
    <w:rsid w:val="00DA0D54"/>
    <w:rsid w:val="00DA1110"/>
    <w:rsid w:val="00DA5262"/>
    <w:rsid w:val="00DA569A"/>
    <w:rsid w:val="00DA64D6"/>
    <w:rsid w:val="00DA78C9"/>
    <w:rsid w:val="00DB023D"/>
    <w:rsid w:val="00DB0747"/>
    <w:rsid w:val="00DB0A87"/>
    <w:rsid w:val="00DB0D9C"/>
    <w:rsid w:val="00DB1329"/>
    <w:rsid w:val="00DB17BA"/>
    <w:rsid w:val="00DB1E1E"/>
    <w:rsid w:val="00DB1E56"/>
    <w:rsid w:val="00DB285E"/>
    <w:rsid w:val="00DB2A1F"/>
    <w:rsid w:val="00DB3A6B"/>
    <w:rsid w:val="00DB4176"/>
    <w:rsid w:val="00DB41AC"/>
    <w:rsid w:val="00DB4B87"/>
    <w:rsid w:val="00DB59F6"/>
    <w:rsid w:val="00DB5A2E"/>
    <w:rsid w:val="00DB65EB"/>
    <w:rsid w:val="00DB7739"/>
    <w:rsid w:val="00DB7B30"/>
    <w:rsid w:val="00DC0049"/>
    <w:rsid w:val="00DC120A"/>
    <w:rsid w:val="00DC1528"/>
    <w:rsid w:val="00DC2562"/>
    <w:rsid w:val="00DC2DFB"/>
    <w:rsid w:val="00DC5A92"/>
    <w:rsid w:val="00DC6E31"/>
    <w:rsid w:val="00DC7A14"/>
    <w:rsid w:val="00DD1390"/>
    <w:rsid w:val="00DD13AA"/>
    <w:rsid w:val="00DD1B91"/>
    <w:rsid w:val="00DD249A"/>
    <w:rsid w:val="00DD30BF"/>
    <w:rsid w:val="00DD30E6"/>
    <w:rsid w:val="00DD3701"/>
    <w:rsid w:val="00DD5464"/>
    <w:rsid w:val="00DD57AB"/>
    <w:rsid w:val="00DD57C3"/>
    <w:rsid w:val="00DD5FE4"/>
    <w:rsid w:val="00DE00AE"/>
    <w:rsid w:val="00DE03EB"/>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1A0E"/>
    <w:rsid w:val="00E026E9"/>
    <w:rsid w:val="00E0280B"/>
    <w:rsid w:val="00E0292D"/>
    <w:rsid w:val="00E0474A"/>
    <w:rsid w:val="00E06345"/>
    <w:rsid w:val="00E10922"/>
    <w:rsid w:val="00E11237"/>
    <w:rsid w:val="00E114D5"/>
    <w:rsid w:val="00E11DE6"/>
    <w:rsid w:val="00E1235F"/>
    <w:rsid w:val="00E12637"/>
    <w:rsid w:val="00E14139"/>
    <w:rsid w:val="00E14745"/>
    <w:rsid w:val="00E15518"/>
    <w:rsid w:val="00E166F9"/>
    <w:rsid w:val="00E16788"/>
    <w:rsid w:val="00E171AA"/>
    <w:rsid w:val="00E1737C"/>
    <w:rsid w:val="00E17719"/>
    <w:rsid w:val="00E22DCC"/>
    <w:rsid w:val="00E23843"/>
    <w:rsid w:val="00E23A76"/>
    <w:rsid w:val="00E23E16"/>
    <w:rsid w:val="00E24738"/>
    <w:rsid w:val="00E24F08"/>
    <w:rsid w:val="00E264EE"/>
    <w:rsid w:val="00E26EE7"/>
    <w:rsid w:val="00E30E0F"/>
    <w:rsid w:val="00E31E9F"/>
    <w:rsid w:val="00E33CC4"/>
    <w:rsid w:val="00E34AF3"/>
    <w:rsid w:val="00E350F0"/>
    <w:rsid w:val="00E35532"/>
    <w:rsid w:val="00E35544"/>
    <w:rsid w:val="00E37635"/>
    <w:rsid w:val="00E378FE"/>
    <w:rsid w:val="00E37A42"/>
    <w:rsid w:val="00E37E30"/>
    <w:rsid w:val="00E4090D"/>
    <w:rsid w:val="00E41021"/>
    <w:rsid w:val="00E42409"/>
    <w:rsid w:val="00E424AB"/>
    <w:rsid w:val="00E42B5B"/>
    <w:rsid w:val="00E42E5F"/>
    <w:rsid w:val="00E43A0A"/>
    <w:rsid w:val="00E4460D"/>
    <w:rsid w:val="00E449AB"/>
    <w:rsid w:val="00E44A73"/>
    <w:rsid w:val="00E4500D"/>
    <w:rsid w:val="00E45C7C"/>
    <w:rsid w:val="00E463D1"/>
    <w:rsid w:val="00E47AC4"/>
    <w:rsid w:val="00E47B96"/>
    <w:rsid w:val="00E5010B"/>
    <w:rsid w:val="00E5140D"/>
    <w:rsid w:val="00E51479"/>
    <w:rsid w:val="00E51A24"/>
    <w:rsid w:val="00E51ACD"/>
    <w:rsid w:val="00E51D59"/>
    <w:rsid w:val="00E525E4"/>
    <w:rsid w:val="00E52ED2"/>
    <w:rsid w:val="00E52EF5"/>
    <w:rsid w:val="00E5323A"/>
    <w:rsid w:val="00E53FDD"/>
    <w:rsid w:val="00E54305"/>
    <w:rsid w:val="00E57070"/>
    <w:rsid w:val="00E60700"/>
    <w:rsid w:val="00E607FF"/>
    <w:rsid w:val="00E6082A"/>
    <w:rsid w:val="00E60CF5"/>
    <w:rsid w:val="00E6129D"/>
    <w:rsid w:val="00E629A1"/>
    <w:rsid w:val="00E630C9"/>
    <w:rsid w:val="00E637D7"/>
    <w:rsid w:val="00E648D0"/>
    <w:rsid w:val="00E648D8"/>
    <w:rsid w:val="00E64A01"/>
    <w:rsid w:val="00E65418"/>
    <w:rsid w:val="00E655F7"/>
    <w:rsid w:val="00E65EFD"/>
    <w:rsid w:val="00E6641A"/>
    <w:rsid w:val="00E668B2"/>
    <w:rsid w:val="00E669BA"/>
    <w:rsid w:val="00E67302"/>
    <w:rsid w:val="00E67BC2"/>
    <w:rsid w:val="00E717A4"/>
    <w:rsid w:val="00E72861"/>
    <w:rsid w:val="00E730BB"/>
    <w:rsid w:val="00E739CB"/>
    <w:rsid w:val="00E74345"/>
    <w:rsid w:val="00E75EDF"/>
    <w:rsid w:val="00E8036D"/>
    <w:rsid w:val="00E80993"/>
    <w:rsid w:val="00E80D93"/>
    <w:rsid w:val="00E8142F"/>
    <w:rsid w:val="00E81D3F"/>
    <w:rsid w:val="00E83B89"/>
    <w:rsid w:val="00E83E1D"/>
    <w:rsid w:val="00E841BF"/>
    <w:rsid w:val="00E84F2E"/>
    <w:rsid w:val="00E85049"/>
    <w:rsid w:val="00E86296"/>
    <w:rsid w:val="00E8673D"/>
    <w:rsid w:val="00E86933"/>
    <w:rsid w:val="00E87AA6"/>
    <w:rsid w:val="00E87FFA"/>
    <w:rsid w:val="00E906D9"/>
    <w:rsid w:val="00E908B7"/>
    <w:rsid w:val="00E9286C"/>
    <w:rsid w:val="00E92E2A"/>
    <w:rsid w:val="00E92E90"/>
    <w:rsid w:val="00E93962"/>
    <w:rsid w:val="00E93F42"/>
    <w:rsid w:val="00E94C89"/>
    <w:rsid w:val="00E9507B"/>
    <w:rsid w:val="00E950E7"/>
    <w:rsid w:val="00E9616C"/>
    <w:rsid w:val="00E966B9"/>
    <w:rsid w:val="00E97584"/>
    <w:rsid w:val="00EA0964"/>
    <w:rsid w:val="00EA0C1B"/>
    <w:rsid w:val="00EA1C70"/>
    <w:rsid w:val="00EA1FFE"/>
    <w:rsid w:val="00EA2CF4"/>
    <w:rsid w:val="00EA2D40"/>
    <w:rsid w:val="00EA3CA8"/>
    <w:rsid w:val="00EA4DD5"/>
    <w:rsid w:val="00EA5054"/>
    <w:rsid w:val="00EA5ABF"/>
    <w:rsid w:val="00EA5BEE"/>
    <w:rsid w:val="00EA5F8B"/>
    <w:rsid w:val="00EA69A8"/>
    <w:rsid w:val="00EA6B6F"/>
    <w:rsid w:val="00EA75CE"/>
    <w:rsid w:val="00EB09A3"/>
    <w:rsid w:val="00EB1276"/>
    <w:rsid w:val="00EB1710"/>
    <w:rsid w:val="00EB3874"/>
    <w:rsid w:val="00EB4801"/>
    <w:rsid w:val="00EB4EB5"/>
    <w:rsid w:val="00EB730D"/>
    <w:rsid w:val="00EB7565"/>
    <w:rsid w:val="00EB7EDD"/>
    <w:rsid w:val="00EC005A"/>
    <w:rsid w:val="00EC05B4"/>
    <w:rsid w:val="00EC0A5D"/>
    <w:rsid w:val="00EC12C1"/>
    <w:rsid w:val="00EC192B"/>
    <w:rsid w:val="00EC1B85"/>
    <w:rsid w:val="00EC1D7A"/>
    <w:rsid w:val="00EC214B"/>
    <w:rsid w:val="00EC4275"/>
    <w:rsid w:val="00EC43E5"/>
    <w:rsid w:val="00EC46B6"/>
    <w:rsid w:val="00EC47F8"/>
    <w:rsid w:val="00EC4A47"/>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2E8C"/>
    <w:rsid w:val="00EE3754"/>
    <w:rsid w:val="00EE447D"/>
    <w:rsid w:val="00EE5520"/>
    <w:rsid w:val="00EE5584"/>
    <w:rsid w:val="00EE5B06"/>
    <w:rsid w:val="00EE6121"/>
    <w:rsid w:val="00EE6B29"/>
    <w:rsid w:val="00EE7796"/>
    <w:rsid w:val="00EE7A0A"/>
    <w:rsid w:val="00EF0416"/>
    <w:rsid w:val="00EF0DD3"/>
    <w:rsid w:val="00EF1441"/>
    <w:rsid w:val="00EF2B56"/>
    <w:rsid w:val="00EF3169"/>
    <w:rsid w:val="00EF521E"/>
    <w:rsid w:val="00EF5D1A"/>
    <w:rsid w:val="00EF6A5C"/>
    <w:rsid w:val="00EF749C"/>
    <w:rsid w:val="00EF7C25"/>
    <w:rsid w:val="00F01714"/>
    <w:rsid w:val="00F01760"/>
    <w:rsid w:val="00F0208F"/>
    <w:rsid w:val="00F057A6"/>
    <w:rsid w:val="00F06193"/>
    <w:rsid w:val="00F06860"/>
    <w:rsid w:val="00F06EB2"/>
    <w:rsid w:val="00F07DAD"/>
    <w:rsid w:val="00F11F9C"/>
    <w:rsid w:val="00F14421"/>
    <w:rsid w:val="00F14868"/>
    <w:rsid w:val="00F1591A"/>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12A7"/>
    <w:rsid w:val="00F32A4F"/>
    <w:rsid w:val="00F32A76"/>
    <w:rsid w:val="00F32C1B"/>
    <w:rsid w:val="00F32F48"/>
    <w:rsid w:val="00F32F7F"/>
    <w:rsid w:val="00F3401D"/>
    <w:rsid w:val="00F34309"/>
    <w:rsid w:val="00F36C1A"/>
    <w:rsid w:val="00F374C0"/>
    <w:rsid w:val="00F374FD"/>
    <w:rsid w:val="00F37575"/>
    <w:rsid w:val="00F375A0"/>
    <w:rsid w:val="00F37FF7"/>
    <w:rsid w:val="00F40B54"/>
    <w:rsid w:val="00F40E0D"/>
    <w:rsid w:val="00F41910"/>
    <w:rsid w:val="00F426B5"/>
    <w:rsid w:val="00F43319"/>
    <w:rsid w:val="00F44602"/>
    <w:rsid w:val="00F4467C"/>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42B8"/>
    <w:rsid w:val="00F7446B"/>
    <w:rsid w:val="00F74BF9"/>
    <w:rsid w:val="00F75649"/>
    <w:rsid w:val="00F75A16"/>
    <w:rsid w:val="00F76169"/>
    <w:rsid w:val="00F77024"/>
    <w:rsid w:val="00F77B47"/>
    <w:rsid w:val="00F808BE"/>
    <w:rsid w:val="00F80EAF"/>
    <w:rsid w:val="00F81C17"/>
    <w:rsid w:val="00F832EF"/>
    <w:rsid w:val="00F83385"/>
    <w:rsid w:val="00F836D8"/>
    <w:rsid w:val="00F83DEE"/>
    <w:rsid w:val="00F856B9"/>
    <w:rsid w:val="00F85C91"/>
    <w:rsid w:val="00F865E1"/>
    <w:rsid w:val="00F86B67"/>
    <w:rsid w:val="00F86B86"/>
    <w:rsid w:val="00F876E6"/>
    <w:rsid w:val="00F87C9F"/>
    <w:rsid w:val="00F91E29"/>
    <w:rsid w:val="00F9205A"/>
    <w:rsid w:val="00F920E9"/>
    <w:rsid w:val="00F922A6"/>
    <w:rsid w:val="00F926D0"/>
    <w:rsid w:val="00F9279E"/>
    <w:rsid w:val="00F92C8B"/>
    <w:rsid w:val="00F92F1A"/>
    <w:rsid w:val="00F935EC"/>
    <w:rsid w:val="00F93778"/>
    <w:rsid w:val="00F93B27"/>
    <w:rsid w:val="00F955A3"/>
    <w:rsid w:val="00F955DD"/>
    <w:rsid w:val="00F967F0"/>
    <w:rsid w:val="00F971A4"/>
    <w:rsid w:val="00F974EB"/>
    <w:rsid w:val="00F97A73"/>
    <w:rsid w:val="00FA0B69"/>
    <w:rsid w:val="00FA1871"/>
    <w:rsid w:val="00FA1D7A"/>
    <w:rsid w:val="00FA2162"/>
    <w:rsid w:val="00FA34F9"/>
    <w:rsid w:val="00FA5A4E"/>
    <w:rsid w:val="00FA5FCF"/>
    <w:rsid w:val="00FA6649"/>
    <w:rsid w:val="00FA6EF4"/>
    <w:rsid w:val="00FA704B"/>
    <w:rsid w:val="00FA75AE"/>
    <w:rsid w:val="00FA7F34"/>
    <w:rsid w:val="00FB1659"/>
    <w:rsid w:val="00FB3180"/>
    <w:rsid w:val="00FB364C"/>
    <w:rsid w:val="00FB374D"/>
    <w:rsid w:val="00FB42E2"/>
    <w:rsid w:val="00FB4380"/>
    <w:rsid w:val="00FB524C"/>
    <w:rsid w:val="00FB5CA7"/>
    <w:rsid w:val="00FB5DD7"/>
    <w:rsid w:val="00FB7AF3"/>
    <w:rsid w:val="00FC13CA"/>
    <w:rsid w:val="00FC328C"/>
    <w:rsid w:val="00FC3CCE"/>
    <w:rsid w:val="00FC4517"/>
    <w:rsid w:val="00FC451E"/>
    <w:rsid w:val="00FC4F19"/>
    <w:rsid w:val="00FC5F53"/>
    <w:rsid w:val="00FC674C"/>
    <w:rsid w:val="00FC7913"/>
    <w:rsid w:val="00FD0364"/>
    <w:rsid w:val="00FD0A58"/>
    <w:rsid w:val="00FD0EC5"/>
    <w:rsid w:val="00FD283B"/>
    <w:rsid w:val="00FD2BEE"/>
    <w:rsid w:val="00FD3A4A"/>
    <w:rsid w:val="00FD43F4"/>
    <w:rsid w:val="00FD4BE9"/>
    <w:rsid w:val="00FD6722"/>
    <w:rsid w:val="00FD6F27"/>
    <w:rsid w:val="00FD72C0"/>
    <w:rsid w:val="00FD7ECF"/>
    <w:rsid w:val="00FE01BA"/>
    <w:rsid w:val="00FE0EB8"/>
    <w:rsid w:val="00FE1415"/>
    <w:rsid w:val="00FE1EF8"/>
    <w:rsid w:val="00FE29E0"/>
    <w:rsid w:val="00FE2B9D"/>
    <w:rsid w:val="00FE2BCB"/>
    <w:rsid w:val="00FE2F92"/>
    <w:rsid w:val="00FE3B5C"/>
    <w:rsid w:val="00FE47E0"/>
    <w:rsid w:val="00FE5058"/>
    <w:rsid w:val="00FE6AF6"/>
    <w:rsid w:val="00FE711B"/>
    <w:rsid w:val="00FE71E7"/>
    <w:rsid w:val="00FE7604"/>
    <w:rsid w:val="00FF0899"/>
    <w:rsid w:val="00FF1351"/>
    <w:rsid w:val="00FF1415"/>
    <w:rsid w:val="00FF1749"/>
    <w:rsid w:val="00FF1A07"/>
    <w:rsid w:val="00FF2093"/>
    <w:rsid w:val="00FF2913"/>
    <w:rsid w:val="00FF35AC"/>
    <w:rsid w:val="00FF3807"/>
    <w:rsid w:val="00FF60CF"/>
    <w:rsid w:val="00FF6347"/>
    <w:rsid w:val="00FF66B5"/>
    <w:rsid w:val="00FF6CDC"/>
    <w:rsid w:val="00FF7D9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9278d"/>
    </o:shapedefaults>
    <o:shapelayout v:ext="edit">
      <o:idmap v:ext="edit" data="1"/>
    </o:shapelayout>
  </w:shapeDefaults>
  <w:decimalSymbol w:val="."/>
  <w:listSeparator w:val=","/>
  <w14:docId w14:val="7AA3B852"/>
  <w15:docId w15:val="{1DF6E43B-3CEB-4E22-A227-EC6DC4FB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001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qFormat/>
    <w:rsid w:val="00365CA5"/>
    <w:rPr>
      <w:rFonts w:asciiTheme="minorHAnsi" w:hAnsiTheme="minorHAnsi"/>
      <w:b/>
      <w:i w:val="0"/>
      <w:szCs w:val="24"/>
      <w:lang w:val="es-E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link w:val="ListParagraphChar"/>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customStyle="1" w:styleId="ListParagraphChar">
    <w:name w:val="List Paragraph Char"/>
    <w:link w:val="ListParagraph"/>
    <w:uiPriority w:val="34"/>
    <w:locked/>
    <w:rsid w:val="005E7423"/>
    <w:rPr>
      <w:sz w:val="24"/>
      <w:lang w:val="es-ES_tradnl"/>
    </w:rPr>
  </w:style>
  <w:style w:type="character" w:customStyle="1" w:styleId="UnresolvedMention1">
    <w:name w:val="Unresolved Mention1"/>
    <w:basedOn w:val="DefaultParagraphFont"/>
    <w:uiPriority w:val="99"/>
    <w:semiHidden/>
    <w:unhideWhenUsed/>
    <w:rsid w:val="000F494B"/>
    <w:rPr>
      <w:color w:val="808080"/>
      <w:shd w:val="clear" w:color="auto" w:fill="E6E6E6"/>
    </w:rPr>
  </w:style>
  <w:style w:type="character" w:styleId="UnresolvedMention">
    <w:name w:val="Unresolved Mention"/>
    <w:basedOn w:val="DefaultParagraphFont"/>
    <w:uiPriority w:val="99"/>
    <w:semiHidden/>
    <w:unhideWhenUsed/>
    <w:rsid w:val="00C22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043">
      <w:bodyDiv w:val="1"/>
      <w:marLeft w:val="0"/>
      <w:marRight w:val="0"/>
      <w:marTop w:val="0"/>
      <w:marBottom w:val="0"/>
      <w:divBdr>
        <w:top w:val="none" w:sz="0" w:space="0" w:color="auto"/>
        <w:left w:val="none" w:sz="0" w:space="0" w:color="auto"/>
        <w:bottom w:val="none" w:sz="0" w:space="0" w:color="auto"/>
        <w:right w:val="none" w:sz="0" w:space="0" w:color="auto"/>
      </w:divBdr>
    </w:div>
    <w:div w:id="43867751">
      <w:bodyDiv w:val="1"/>
      <w:marLeft w:val="0"/>
      <w:marRight w:val="0"/>
      <w:marTop w:val="0"/>
      <w:marBottom w:val="0"/>
      <w:divBdr>
        <w:top w:val="none" w:sz="0" w:space="0" w:color="auto"/>
        <w:left w:val="none" w:sz="0" w:space="0" w:color="auto"/>
        <w:bottom w:val="none" w:sz="0" w:space="0" w:color="auto"/>
        <w:right w:val="none" w:sz="0" w:space="0" w:color="auto"/>
      </w:divBdr>
    </w:div>
    <w:div w:id="45766166">
      <w:bodyDiv w:val="1"/>
      <w:marLeft w:val="0"/>
      <w:marRight w:val="0"/>
      <w:marTop w:val="0"/>
      <w:marBottom w:val="0"/>
      <w:divBdr>
        <w:top w:val="none" w:sz="0" w:space="0" w:color="auto"/>
        <w:left w:val="none" w:sz="0" w:space="0" w:color="auto"/>
        <w:bottom w:val="none" w:sz="0" w:space="0" w:color="auto"/>
        <w:right w:val="none" w:sz="0" w:space="0" w:color="auto"/>
      </w:divBdr>
    </w:div>
    <w:div w:id="51462260">
      <w:bodyDiv w:val="1"/>
      <w:marLeft w:val="0"/>
      <w:marRight w:val="0"/>
      <w:marTop w:val="0"/>
      <w:marBottom w:val="0"/>
      <w:divBdr>
        <w:top w:val="none" w:sz="0" w:space="0" w:color="auto"/>
        <w:left w:val="none" w:sz="0" w:space="0" w:color="auto"/>
        <w:bottom w:val="none" w:sz="0" w:space="0" w:color="auto"/>
        <w:right w:val="none" w:sz="0" w:space="0" w:color="auto"/>
      </w:divBdr>
    </w:div>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72088">
      <w:bodyDiv w:val="1"/>
      <w:marLeft w:val="0"/>
      <w:marRight w:val="0"/>
      <w:marTop w:val="0"/>
      <w:marBottom w:val="0"/>
      <w:divBdr>
        <w:top w:val="none" w:sz="0" w:space="0" w:color="auto"/>
        <w:left w:val="none" w:sz="0" w:space="0" w:color="auto"/>
        <w:bottom w:val="none" w:sz="0" w:space="0" w:color="auto"/>
        <w:right w:val="none" w:sz="0" w:space="0" w:color="auto"/>
      </w:divBdr>
    </w:div>
    <w:div w:id="152992181">
      <w:bodyDiv w:val="1"/>
      <w:marLeft w:val="0"/>
      <w:marRight w:val="0"/>
      <w:marTop w:val="0"/>
      <w:marBottom w:val="0"/>
      <w:divBdr>
        <w:top w:val="none" w:sz="0" w:space="0" w:color="auto"/>
        <w:left w:val="none" w:sz="0" w:space="0" w:color="auto"/>
        <w:bottom w:val="none" w:sz="0" w:space="0" w:color="auto"/>
        <w:right w:val="none" w:sz="0" w:space="0" w:color="auto"/>
      </w:divBdr>
    </w:div>
    <w:div w:id="307441130">
      <w:bodyDiv w:val="1"/>
      <w:marLeft w:val="0"/>
      <w:marRight w:val="0"/>
      <w:marTop w:val="0"/>
      <w:marBottom w:val="0"/>
      <w:divBdr>
        <w:top w:val="none" w:sz="0" w:space="0" w:color="auto"/>
        <w:left w:val="none" w:sz="0" w:space="0" w:color="auto"/>
        <w:bottom w:val="none" w:sz="0" w:space="0" w:color="auto"/>
        <w:right w:val="none" w:sz="0" w:space="0" w:color="auto"/>
      </w:divBdr>
    </w:div>
    <w:div w:id="353582119">
      <w:bodyDiv w:val="1"/>
      <w:marLeft w:val="0"/>
      <w:marRight w:val="0"/>
      <w:marTop w:val="0"/>
      <w:marBottom w:val="0"/>
      <w:divBdr>
        <w:top w:val="none" w:sz="0" w:space="0" w:color="auto"/>
        <w:left w:val="none" w:sz="0" w:space="0" w:color="auto"/>
        <w:bottom w:val="none" w:sz="0" w:space="0" w:color="auto"/>
        <w:right w:val="none" w:sz="0" w:space="0" w:color="auto"/>
      </w:divBdr>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429738128">
      <w:bodyDiv w:val="1"/>
      <w:marLeft w:val="0"/>
      <w:marRight w:val="0"/>
      <w:marTop w:val="0"/>
      <w:marBottom w:val="0"/>
      <w:divBdr>
        <w:top w:val="none" w:sz="0" w:space="0" w:color="auto"/>
        <w:left w:val="none" w:sz="0" w:space="0" w:color="auto"/>
        <w:bottom w:val="none" w:sz="0" w:space="0" w:color="auto"/>
        <w:right w:val="none" w:sz="0" w:space="0" w:color="auto"/>
      </w:divBdr>
    </w:div>
    <w:div w:id="461849152">
      <w:bodyDiv w:val="1"/>
      <w:marLeft w:val="0"/>
      <w:marRight w:val="0"/>
      <w:marTop w:val="0"/>
      <w:marBottom w:val="0"/>
      <w:divBdr>
        <w:top w:val="none" w:sz="0" w:space="0" w:color="auto"/>
        <w:left w:val="none" w:sz="0" w:space="0" w:color="auto"/>
        <w:bottom w:val="none" w:sz="0" w:space="0" w:color="auto"/>
        <w:right w:val="none" w:sz="0" w:space="0" w:color="auto"/>
      </w:divBdr>
    </w:div>
    <w:div w:id="561983635">
      <w:bodyDiv w:val="1"/>
      <w:marLeft w:val="0"/>
      <w:marRight w:val="0"/>
      <w:marTop w:val="0"/>
      <w:marBottom w:val="0"/>
      <w:divBdr>
        <w:top w:val="none" w:sz="0" w:space="0" w:color="auto"/>
        <w:left w:val="none" w:sz="0" w:space="0" w:color="auto"/>
        <w:bottom w:val="none" w:sz="0" w:space="0" w:color="auto"/>
        <w:right w:val="none" w:sz="0" w:space="0" w:color="auto"/>
      </w:divBdr>
    </w:div>
    <w:div w:id="575165525">
      <w:bodyDiv w:val="1"/>
      <w:marLeft w:val="0"/>
      <w:marRight w:val="0"/>
      <w:marTop w:val="0"/>
      <w:marBottom w:val="0"/>
      <w:divBdr>
        <w:top w:val="none" w:sz="0" w:space="0" w:color="auto"/>
        <w:left w:val="none" w:sz="0" w:space="0" w:color="auto"/>
        <w:bottom w:val="none" w:sz="0" w:space="0" w:color="auto"/>
        <w:right w:val="none" w:sz="0" w:space="0" w:color="auto"/>
      </w:divBdr>
    </w:div>
    <w:div w:id="585573018">
      <w:bodyDiv w:val="1"/>
      <w:marLeft w:val="0"/>
      <w:marRight w:val="0"/>
      <w:marTop w:val="0"/>
      <w:marBottom w:val="0"/>
      <w:divBdr>
        <w:top w:val="none" w:sz="0" w:space="0" w:color="auto"/>
        <w:left w:val="none" w:sz="0" w:space="0" w:color="auto"/>
        <w:bottom w:val="none" w:sz="0" w:space="0" w:color="auto"/>
        <w:right w:val="none" w:sz="0" w:space="0" w:color="auto"/>
      </w:divBdr>
    </w:div>
    <w:div w:id="595135183">
      <w:bodyDiv w:val="1"/>
      <w:marLeft w:val="0"/>
      <w:marRight w:val="0"/>
      <w:marTop w:val="0"/>
      <w:marBottom w:val="0"/>
      <w:divBdr>
        <w:top w:val="none" w:sz="0" w:space="0" w:color="auto"/>
        <w:left w:val="none" w:sz="0" w:space="0" w:color="auto"/>
        <w:bottom w:val="none" w:sz="0" w:space="0" w:color="auto"/>
        <w:right w:val="none" w:sz="0" w:space="0" w:color="auto"/>
      </w:divBdr>
    </w:div>
    <w:div w:id="629672844">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789512843">
      <w:bodyDiv w:val="1"/>
      <w:marLeft w:val="0"/>
      <w:marRight w:val="0"/>
      <w:marTop w:val="0"/>
      <w:marBottom w:val="0"/>
      <w:divBdr>
        <w:top w:val="none" w:sz="0" w:space="0" w:color="auto"/>
        <w:left w:val="none" w:sz="0" w:space="0" w:color="auto"/>
        <w:bottom w:val="none" w:sz="0" w:space="0" w:color="auto"/>
        <w:right w:val="none" w:sz="0" w:space="0" w:color="auto"/>
      </w:divBdr>
    </w:div>
    <w:div w:id="837427413">
      <w:bodyDiv w:val="1"/>
      <w:marLeft w:val="0"/>
      <w:marRight w:val="0"/>
      <w:marTop w:val="0"/>
      <w:marBottom w:val="0"/>
      <w:divBdr>
        <w:top w:val="none" w:sz="0" w:space="0" w:color="auto"/>
        <w:left w:val="none" w:sz="0" w:space="0" w:color="auto"/>
        <w:bottom w:val="none" w:sz="0" w:space="0" w:color="auto"/>
        <w:right w:val="none" w:sz="0" w:space="0" w:color="auto"/>
      </w:divBdr>
    </w:div>
    <w:div w:id="871646841">
      <w:bodyDiv w:val="1"/>
      <w:marLeft w:val="0"/>
      <w:marRight w:val="0"/>
      <w:marTop w:val="0"/>
      <w:marBottom w:val="0"/>
      <w:divBdr>
        <w:top w:val="none" w:sz="0" w:space="0" w:color="auto"/>
        <w:left w:val="none" w:sz="0" w:space="0" w:color="auto"/>
        <w:bottom w:val="none" w:sz="0" w:space="0" w:color="auto"/>
        <w:right w:val="none" w:sz="0" w:space="0" w:color="auto"/>
      </w:divBdr>
    </w:div>
    <w:div w:id="926578176">
      <w:bodyDiv w:val="1"/>
      <w:marLeft w:val="0"/>
      <w:marRight w:val="0"/>
      <w:marTop w:val="0"/>
      <w:marBottom w:val="0"/>
      <w:divBdr>
        <w:top w:val="none" w:sz="0" w:space="0" w:color="auto"/>
        <w:left w:val="none" w:sz="0" w:space="0" w:color="auto"/>
        <w:bottom w:val="none" w:sz="0" w:space="0" w:color="auto"/>
        <w:right w:val="none" w:sz="0" w:space="0" w:color="auto"/>
      </w:divBdr>
    </w:div>
    <w:div w:id="1051999739">
      <w:bodyDiv w:val="1"/>
      <w:marLeft w:val="0"/>
      <w:marRight w:val="0"/>
      <w:marTop w:val="0"/>
      <w:marBottom w:val="0"/>
      <w:divBdr>
        <w:top w:val="none" w:sz="0" w:space="0" w:color="auto"/>
        <w:left w:val="none" w:sz="0" w:space="0" w:color="auto"/>
        <w:bottom w:val="none" w:sz="0" w:space="0" w:color="auto"/>
        <w:right w:val="none" w:sz="0" w:space="0" w:color="auto"/>
      </w:divBdr>
    </w:div>
    <w:div w:id="1073314001">
      <w:bodyDiv w:val="1"/>
      <w:marLeft w:val="0"/>
      <w:marRight w:val="0"/>
      <w:marTop w:val="0"/>
      <w:marBottom w:val="0"/>
      <w:divBdr>
        <w:top w:val="none" w:sz="0" w:space="0" w:color="auto"/>
        <w:left w:val="none" w:sz="0" w:space="0" w:color="auto"/>
        <w:bottom w:val="none" w:sz="0" w:space="0" w:color="auto"/>
        <w:right w:val="none" w:sz="0" w:space="0" w:color="auto"/>
      </w:divBdr>
    </w:div>
    <w:div w:id="1084574798">
      <w:bodyDiv w:val="1"/>
      <w:marLeft w:val="0"/>
      <w:marRight w:val="0"/>
      <w:marTop w:val="0"/>
      <w:marBottom w:val="0"/>
      <w:divBdr>
        <w:top w:val="none" w:sz="0" w:space="0" w:color="auto"/>
        <w:left w:val="none" w:sz="0" w:space="0" w:color="auto"/>
        <w:bottom w:val="none" w:sz="0" w:space="0" w:color="auto"/>
        <w:right w:val="none" w:sz="0" w:space="0" w:color="auto"/>
      </w:divBdr>
    </w:div>
    <w:div w:id="1087389681">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73567933">
      <w:bodyDiv w:val="1"/>
      <w:marLeft w:val="0"/>
      <w:marRight w:val="0"/>
      <w:marTop w:val="0"/>
      <w:marBottom w:val="0"/>
      <w:divBdr>
        <w:top w:val="none" w:sz="0" w:space="0" w:color="auto"/>
        <w:left w:val="none" w:sz="0" w:space="0" w:color="auto"/>
        <w:bottom w:val="none" w:sz="0" w:space="0" w:color="auto"/>
        <w:right w:val="none" w:sz="0" w:space="0" w:color="auto"/>
      </w:divBdr>
    </w:div>
    <w:div w:id="1219315632">
      <w:bodyDiv w:val="1"/>
      <w:marLeft w:val="0"/>
      <w:marRight w:val="0"/>
      <w:marTop w:val="0"/>
      <w:marBottom w:val="0"/>
      <w:divBdr>
        <w:top w:val="none" w:sz="0" w:space="0" w:color="auto"/>
        <w:left w:val="none" w:sz="0" w:space="0" w:color="auto"/>
        <w:bottom w:val="none" w:sz="0" w:space="0" w:color="auto"/>
        <w:right w:val="none" w:sz="0" w:space="0" w:color="auto"/>
      </w:divBdr>
    </w:div>
    <w:div w:id="1251160592">
      <w:bodyDiv w:val="1"/>
      <w:marLeft w:val="0"/>
      <w:marRight w:val="0"/>
      <w:marTop w:val="0"/>
      <w:marBottom w:val="0"/>
      <w:divBdr>
        <w:top w:val="none" w:sz="0" w:space="0" w:color="auto"/>
        <w:left w:val="none" w:sz="0" w:space="0" w:color="auto"/>
        <w:bottom w:val="none" w:sz="0" w:space="0" w:color="auto"/>
        <w:right w:val="none" w:sz="0" w:space="0" w:color="auto"/>
      </w:divBdr>
    </w:div>
    <w:div w:id="1253512971">
      <w:bodyDiv w:val="1"/>
      <w:marLeft w:val="0"/>
      <w:marRight w:val="0"/>
      <w:marTop w:val="0"/>
      <w:marBottom w:val="0"/>
      <w:divBdr>
        <w:top w:val="none" w:sz="0" w:space="0" w:color="auto"/>
        <w:left w:val="none" w:sz="0" w:space="0" w:color="auto"/>
        <w:bottom w:val="none" w:sz="0" w:space="0" w:color="auto"/>
        <w:right w:val="none" w:sz="0" w:space="0" w:color="auto"/>
      </w:divBdr>
    </w:div>
    <w:div w:id="1253589922">
      <w:bodyDiv w:val="1"/>
      <w:marLeft w:val="0"/>
      <w:marRight w:val="0"/>
      <w:marTop w:val="0"/>
      <w:marBottom w:val="0"/>
      <w:divBdr>
        <w:top w:val="none" w:sz="0" w:space="0" w:color="auto"/>
        <w:left w:val="none" w:sz="0" w:space="0" w:color="auto"/>
        <w:bottom w:val="none" w:sz="0" w:space="0" w:color="auto"/>
        <w:right w:val="none" w:sz="0" w:space="0" w:color="auto"/>
      </w:divBdr>
    </w:div>
    <w:div w:id="1310131968">
      <w:bodyDiv w:val="1"/>
      <w:marLeft w:val="0"/>
      <w:marRight w:val="0"/>
      <w:marTop w:val="0"/>
      <w:marBottom w:val="0"/>
      <w:divBdr>
        <w:top w:val="none" w:sz="0" w:space="0" w:color="auto"/>
        <w:left w:val="none" w:sz="0" w:space="0" w:color="auto"/>
        <w:bottom w:val="none" w:sz="0" w:space="0" w:color="auto"/>
        <w:right w:val="none" w:sz="0" w:space="0" w:color="auto"/>
      </w:divBdr>
    </w:div>
    <w:div w:id="1321422303">
      <w:bodyDiv w:val="1"/>
      <w:marLeft w:val="0"/>
      <w:marRight w:val="0"/>
      <w:marTop w:val="0"/>
      <w:marBottom w:val="0"/>
      <w:divBdr>
        <w:top w:val="none" w:sz="0" w:space="0" w:color="auto"/>
        <w:left w:val="none" w:sz="0" w:space="0" w:color="auto"/>
        <w:bottom w:val="none" w:sz="0" w:space="0" w:color="auto"/>
        <w:right w:val="none" w:sz="0" w:space="0" w:color="auto"/>
      </w:divBdr>
    </w:div>
    <w:div w:id="1370031480">
      <w:bodyDiv w:val="1"/>
      <w:marLeft w:val="0"/>
      <w:marRight w:val="0"/>
      <w:marTop w:val="0"/>
      <w:marBottom w:val="0"/>
      <w:divBdr>
        <w:top w:val="none" w:sz="0" w:space="0" w:color="auto"/>
        <w:left w:val="none" w:sz="0" w:space="0" w:color="auto"/>
        <w:bottom w:val="none" w:sz="0" w:space="0" w:color="auto"/>
        <w:right w:val="none" w:sz="0" w:space="0" w:color="auto"/>
      </w:divBdr>
    </w:div>
    <w:div w:id="1394742103">
      <w:bodyDiv w:val="1"/>
      <w:marLeft w:val="0"/>
      <w:marRight w:val="0"/>
      <w:marTop w:val="0"/>
      <w:marBottom w:val="0"/>
      <w:divBdr>
        <w:top w:val="none" w:sz="0" w:space="0" w:color="auto"/>
        <w:left w:val="none" w:sz="0" w:space="0" w:color="auto"/>
        <w:bottom w:val="none" w:sz="0" w:space="0" w:color="auto"/>
        <w:right w:val="none" w:sz="0" w:space="0" w:color="auto"/>
      </w:divBdr>
    </w:div>
    <w:div w:id="1429422208">
      <w:bodyDiv w:val="1"/>
      <w:marLeft w:val="0"/>
      <w:marRight w:val="0"/>
      <w:marTop w:val="0"/>
      <w:marBottom w:val="0"/>
      <w:divBdr>
        <w:top w:val="none" w:sz="0" w:space="0" w:color="auto"/>
        <w:left w:val="none" w:sz="0" w:space="0" w:color="auto"/>
        <w:bottom w:val="none" w:sz="0" w:space="0" w:color="auto"/>
        <w:right w:val="none" w:sz="0" w:space="0" w:color="auto"/>
      </w:divBdr>
    </w:div>
    <w:div w:id="1441074199">
      <w:bodyDiv w:val="1"/>
      <w:marLeft w:val="0"/>
      <w:marRight w:val="0"/>
      <w:marTop w:val="0"/>
      <w:marBottom w:val="0"/>
      <w:divBdr>
        <w:top w:val="none" w:sz="0" w:space="0" w:color="auto"/>
        <w:left w:val="none" w:sz="0" w:space="0" w:color="auto"/>
        <w:bottom w:val="none" w:sz="0" w:space="0" w:color="auto"/>
        <w:right w:val="none" w:sz="0" w:space="0" w:color="auto"/>
      </w:divBdr>
    </w:div>
    <w:div w:id="1467116604">
      <w:bodyDiv w:val="1"/>
      <w:marLeft w:val="0"/>
      <w:marRight w:val="0"/>
      <w:marTop w:val="0"/>
      <w:marBottom w:val="0"/>
      <w:divBdr>
        <w:top w:val="none" w:sz="0" w:space="0" w:color="auto"/>
        <w:left w:val="none" w:sz="0" w:space="0" w:color="auto"/>
        <w:bottom w:val="none" w:sz="0" w:space="0" w:color="auto"/>
        <w:right w:val="none" w:sz="0" w:space="0" w:color="auto"/>
      </w:divBdr>
    </w:div>
    <w:div w:id="1472016726">
      <w:bodyDiv w:val="1"/>
      <w:marLeft w:val="0"/>
      <w:marRight w:val="0"/>
      <w:marTop w:val="0"/>
      <w:marBottom w:val="0"/>
      <w:divBdr>
        <w:top w:val="none" w:sz="0" w:space="0" w:color="auto"/>
        <w:left w:val="none" w:sz="0" w:space="0" w:color="auto"/>
        <w:bottom w:val="none" w:sz="0" w:space="0" w:color="auto"/>
        <w:right w:val="none" w:sz="0" w:space="0" w:color="auto"/>
      </w:divBdr>
    </w:div>
    <w:div w:id="1482234482">
      <w:bodyDiv w:val="1"/>
      <w:marLeft w:val="0"/>
      <w:marRight w:val="0"/>
      <w:marTop w:val="0"/>
      <w:marBottom w:val="0"/>
      <w:divBdr>
        <w:top w:val="none" w:sz="0" w:space="0" w:color="auto"/>
        <w:left w:val="none" w:sz="0" w:space="0" w:color="auto"/>
        <w:bottom w:val="none" w:sz="0" w:space="0" w:color="auto"/>
        <w:right w:val="none" w:sz="0" w:space="0" w:color="auto"/>
      </w:divBdr>
    </w:div>
    <w:div w:id="1498106437">
      <w:bodyDiv w:val="1"/>
      <w:marLeft w:val="0"/>
      <w:marRight w:val="0"/>
      <w:marTop w:val="0"/>
      <w:marBottom w:val="0"/>
      <w:divBdr>
        <w:top w:val="none" w:sz="0" w:space="0" w:color="auto"/>
        <w:left w:val="none" w:sz="0" w:space="0" w:color="auto"/>
        <w:bottom w:val="none" w:sz="0" w:space="0" w:color="auto"/>
        <w:right w:val="none" w:sz="0" w:space="0" w:color="auto"/>
      </w:divBdr>
    </w:div>
    <w:div w:id="1503087483">
      <w:bodyDiv w:val="1"/>
      <w:marLeft w:val="0"/>
      <w:marRight w:val="0"/>
      <w:marTop w:val="0"/>
      <w:marBottom w:val="0"/>
      <w:divBdr>
        <w:top w:val="none" w:sz="0" w:space="0" w:color="auto"/>
        <w:left w:val="none" w:sz="0" w:space="0" w:color="auto"/>
        <w:bottom w:val="none" w:sz="0" w:space="0" w:color="auto"/>
        <w:right w:val="none" w:sz="0" w:space="0" w:color="auto"/>
      </w:divBdr>
    </w:div>
    <w:div w:id="1516381889">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609921796">
      <w:bodyDiv w:val="1"/>
      <w:marLeft w:val="0"/>
      <w:marRight w:val="0"/>
      <w:marTop w:val="0"/>
      <w:marBottom w:val="0"/>
      <w:divBdr>
        <w:top w:val="none" w:sz="0" w:space="0" w:color="auto"/>
        <w:left w:val="none" w:sz="0" w:space="0" w:color="auto"/>
        <w:bottom w:val="none" w:sz="0" w:space="0" w:color="auto"/>
        <w:right w:val="none" w:sz="0" w:space="0" w:color="auto"/>
      </w:divBdr>
    </w:div>
    <w:div w:id="1610040402">
      <w:bodyDiv w:val="1"/>
      <w:marLeft w:val="0"/>
      <w:marRight w:val="0"/>
      <w:marTop w:val="0"/>
      <w:marBottom w:val="0"/>
      <w:divBdr>
        <w:top w:val="none" w:sz="0" w:space="0" w:color="auto"/>
        <w:left w:val="none" w:sz="0" w:space="0" w:color="auto"/>
        <w:bottom w:val="none" w:sz="0" w:space="0" w:color="auto"/>
        <w:right w:val="none" w:sz="0" w:space="0" w:color="auto"/>
      </w:divBdr>
    </w:div>
    <w:div w:id="1615820765">
      <w:bodyDiv w:val="1"/>
      <w:marLeft w:val="0"/>
      <w:marRight w:val="0"/>
      <w:marTop w:val="0"/>
      <w:marBottom w:val="0"/>
      <w:divBdr>
        <w:top w:val="none" w:sz="0" w:space="0" w:color="auto"/>
        <w:left w:val="none" w:sz="0" w:space="0" w:color="auto"/>
        <w:bottom w:val="none" w:sz="0" w:space="0" w:color="auto"/>
        <w:right w:val="none" w:sz="0" w:space="0" w:color="auto"/>
      </w:divBdr>
    </w:div>
    <w:div w:id="1629511078">
      <w:bodyDiv w:val="1"/>
      <w:marLeft w:val="0"/>
      <w:marRight w:val="0"/>
      <w:marTop w:val="0"/>
      <w:marBottom w:val="0"/>
      <w:divBdr>
        <w:top w:val="none" w:sz="0" w:space="0" w:color="auto"/>
        <w:left w:val="none" w:sz="0" w:space="0" w:color="auto"/>
        <w:bottom w:val="none" w:sz="0" w:space="0" w:color="auto"/>
        <w:right w:val="none" w:sz="0" w:space="0" w:color="auto"/>
      </w:divBdr>
    </w:div>
    <w:div w:id="1639147661">
      <w:bodyDiv w:val="1"/>
      <w:marLeft w:val="0"/>
      <w:marRight w:val="0"/>
      <w:marTop w:val="0"/>
      <w:marBottom w:val="0"/>
      <w:divBdr>
        <w:top w:val="none" w:sz="0" w:space="0" w:color="auto"/>
        <w:left w:val="none" w:sz="0" w:space="0" w:color="auto"/>
        <w:bottom w:val="none" w:sz="0" w:space="0" w:color="auto"/>
        <w:right w:val="none" w:sz="0" w:space="0" w:color="auto"/>
      </w:divBdr>
    </w:div>
    <w:div w:id="1789734244">
      <w:bodyDiv w:val="1"/>
      <w:marLeft w:val="0"/>
      <w:marRight w:val="0"/>
      <w:marTop w:val="0"/>
      <w:marBottom w:val="0"/>
      <w:divBdr>
        <w:top w:val="none" w:sz="0" w:space="0" w:color="auto"/>
        <w:left w:val="none" w:sz="0" w:space="0" w:color="auto"/>
        <w:bottom w:val="none" w:sz="0" w:space="0" w:color="auto"/>
        <w:right w:val="none" w:sz="0" w:space="0" w:color="auto"/>
      </w:divBdr>
    </w:div>
    <w:div w:id="1791124810">
      <w:bodyDiv w:val="1"/>
      <w:marLeft w:val="0"/>
      <w:marRight w:val="0"/>
      <w:marTop w:val="0"/>
      <w:marBottom w:val="0"/>
      <w:divBdr>
        <w:top w:val="none" w:sz="0" w:space="0" w:color="auto"/>
        <w:left w:val="none" w:sz="0" w:space="0" w:color="auto"/>
        <w:bottom w:val="none" w:sz="0" w:space="0" w:color="auto"/>
        <w:right w:val="none" w:sz="0" w:space="0" w:color="auto"/>
      </w:divBdr>
    </w:div>
    <w:div w:id="1816948744">
      <w:bodyDiv w:val="1"/>
      <w:marLeft w:val="0"/>
      <w:marRight w:val="0"/>
      <w:marTop w:val="0"/>
      <w:marBottom w:val="0"/>
      <w:divBdr>
        <w:top w:val="none" w:sz="0" w:space="0" w:color="auto"/>
        <w:left w:val="none" w:sz="0" w:space="0" w:color="auto"/>
        <w:bottom w:val="none" w:sz="0" w:space="0" w:color="auto"/>
        <w:right w:val="none" w:sz="0" w:space="0" w:color="auto"/>
      </w:divBdr>
    </w:div>
    <w:div w:id="1874416398">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13849955">
      <w:bodyDiv w:val="1"/>
      <w:marLeft w:val="0"/>
      <w:marRight w:val="0"/>
      <w:marTop w:val="0"/>
      <w:marBottom w:val="0"/>
      <w:divBdr>
        <w:top w:val="none" w:sz="0" w:space="0" w:color="auto"/>
        <w:left w:val="none" w:sz="0" w:space="0" w:color="auto"/>
        <w:bottom w:val="none" w:sz="0" w:space="0" w:color="auto"/>
        <w:right w:val="none" w:sz="0" w:space="0" w:color="auto"/>
      </w:divBdr>
    </w:div>
    <w:div w:id="1918317057">
      <w:bodyDiv w:val="1"/>
      <w:marLeft w:val="0"/>
      <w:marRight w:val="0"/>
      <w:marTop w:val="0"/>
      <w:marBottom w:val="0"/>
      <w:divBdr>
        <w:top w:val="none" w:sz="0" w:space="0" w:color="auto"/>
        <w:left w:val="none" w:sz="0" w:space="0" w:color="auto"/>
        <w:bottom w:val="none" w:sz="0" w:space="0" w:color="auto"/>
        <w:right w:val="none" w:sz="0" w:space="0" w:color="auto"/>
      </w:divBdr>
    </w:div>
    <w:div w:id="1962953927">
      <w:bodyDiv w:val="1"/>
      <w:marLeft w:val="0"/>
      <w:marRight w:val="0"/>
      <w:marTop w:val="0"/>
      <w:marBottom w:val="0"/>
      <w:divBdr>
        <w:top w:val="none" w:sz="0" w:space="0" w:color="auto"/>
        <w:left w:val="none" w:sz="0" w:space="0" w:color="auto"/>
        <w:bottom w:val="none" w:sz="0" w:space="0" w:color="auto"/>
        <w:right w:val="none" w:sz="0" w:space="0" w:color="auto"/>
      </w:divBdr>
    </w:div>
    <w:div w:id="1971351347">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2014330476">
      <w:bodyDiv w:val="1"/>
      <w:marLeft w:val="0"/>
      <w:marRight w:val="0"/>
      <w:marTop w:val="0"/>
      <w:marBottom w:val="0"/>
      <w:divBdr>
        <w:top w:val="none" w:sz="0" w:space="0" w:color="auto"/>
        <w:left w:val="none" w:sz="0" w:space="0" w:color="auto"/>
        <w:bottom w:val="none" w:sz="0" w:space="0" w:color="auto"/>
        <w:right w:val="none" w:sz="0" w:space="0" w:color="auto"/>
      </w:divBdr>
    </w:div>
    <w:div w:id="2031838097">
      <w:bodyDiv w:val="1"/>
      <w:marLeft w:val="0"/>
      <w:marRight w:val="0"/>
      <w:marTop w:val="0"/>
      <w:marBottom w:val="0"/>
      <w:divBdr>
        <w:top w:val="none" w:sz="0" w:space="0" w:color="auto"/>
        <w:left w:val="none" w:sz="0" w:space="0" w:color="auto"/>
        <w:bottom w:val="none" w:sz="0" w:space="0" w:color="auto"/>
        <w:right w:val="none" w:sz="0" w:space="0" w:color="auto"/>
      </w:divBdr>
    </w:div>
    <w:div w:id="2062317741">
      <w:bodyDiv w:val="1"/>
      <w:marLeft w:val="0"/>
      <w:marRight w:val="0"/>
      <w:marTop w:val="0"/>
      <w:marBottom w:val="0"/>
      <w:divBdr>
        <w:top w:val="none" w:sz="0" w:space="0" w:color="auto"/>
        <w:left w:val="none" w:sz="0" w:space="0" w:color="auto"/>
        <w:bottom w:val="none" w:sz="0" w:space="0" w:color="auto"/>
        <w:right w:val="none" w:sz="0" w:space="0" w:color="auto"/>
      </w:divBdr>
    </w:div>
    <w:div w:id="21380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bcie.org"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bcie.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c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ZGVmYXVsdFZhbHVlIj48ZWxlbWVudCB1aWQ9IjM4MWQzNGQ1LTlmYmMtNDczZC05YjkyLWQ2ZDJmZWI2OWQ3NyIgdmFsdWU9IiIgeG1sbnM9Imh0dHA6Ly93d3cuYm9sZG9uamFtZXMuY29tLzIwMDgvMDEvc2llL2ludGVybmFsL2xhYmVsIiAvPjwvc2lzbD48VXNlck5hbWU+QkNJRVxjZGF2aWQ8L1VzZXJOYW1lPjxEYXRlVGltZT4xNi1KYW4tMTkgMzo1NzoxNiBQTTwvRGF0ZVRpbWU+PExhYmVsU3RyaW5nPlAmI3hGQTtibGljbzwvTGFiZWxTdHJpbmc+PC9pdGVtPjwvbGFiZWxIaXN0b3J5Pg==</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B338D7A526B6B48925B7BD145CB67C1" ma:contentTypeVersion="12" ma:contentTypeDescription="Crear nuevo documento." ma:contentTypeScope="" ma:versionID="f91cca452426c71666430ced93f31237">
  <xsd:schema xmlns:xsd="http://www.w3.org/2001/XMLSchema" xmlns:xs="http://www.w3.org/2001/XMLSchema" xmlns:p="http://schemas.microsoft.com/office/2006/metadata/properties" xmlns:ns3="313f570a-0a98-4d16-9f03-19a2e3f8adb3" xmlns:ns4="a4d228b8-d215-4ceb-8083-8087c205388b" targetNamespace="http://schemas.microsoft.com/office/2006/metadata/properties" ma:root="true" ma:fieldsID="f1c415c945d7298d7d0f97c020c99364" ns3:_="" ns4:_="">
    <xsd:import namespace="313f570a-0a98-4d16-9f03-19a2e3f8adb3"/>
    <xsd:import namespace="a4d228b8-d215-4ceb-8083-8087c20538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f570a-0a98-4d16-9f03-19a2e3f8a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228b8-d215-4ceb-8083-8087c20538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f6b741d0-ebe5-4ad5-bd7e-0a71453bf149" origin="defaultValue">
  <element uid="381d34d5-9fbc-473d-9b92-d6d2feb69d77"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43D4-638C-4EC1-9764-17517C22F4B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D1E65C2-7CE7-48EB-B44E-0B2C01355301}">
  <ds:schemaRefs>
    <ds:schemaRef ds:uri="http://schemas.microsoft.com/sharepoint/v3/contenttype/forms"/>
  </ds:schemaRefs>
</ds:datastoreItem>
</file>

<file path=customXml/itemProps3.xml><?xml version="1.0" encoding="utf-8"?>
<ds:datastoreItem xmlns:ds="http://schemas.openxmlformats.org/officeDocument/2006/customXml" ds:itemID="{E9BA21E4-BBCF-446D-A40B-7D24BADEEC61}">
  <ds:schemaRefs>
    <ds:schemaRef ds:uri="http://schemas.microsoft.com/office/2006/metadata/properties"/>
    <ds:schemaRef ds:uri="a4d228b8-d215-4ceb-8083-8087c205388b"/>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13f570a-0a98-4d16-9f03-19a2e3f8adb3"/>
    <ds:schemaRef ds:uri="http://purl.org/dc/dcmitype/"/>
  </ds:schemaRefs>
</ds:datastoreItem>
</file>

<file path=customXml/itemProps4.xml><?xml version="1.0" encoding="utf-8"?>
<ds:datastoreItem xmlns:ds="http://schemas.openxmlformats.org/officeDocument/2006/customXml" ds:itemID="{BA2248B3-C70E-4730-9D83-1E72B097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f570a-0a98-4d16-9f03-19a2e3f8adb3"/>
    <ds:schemaRef ds:uri="a4d228b8-d215-4ceb-8083-8087c205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F8822C-9052-48B7-9F80-055F07573F91}">
  <ds:schemaRefs>
    <ds:schemaRef ds:uri="http://schemas.openxmlformats.org/officeDocument/2006/bibliography"/>
  </ds:schemaRefs>
</ds:datastoreItem>
</file>

<file path=customXml/itemProps6.xml><?xml version="1.0" encoding="utf-8"?>
<ds:datastoreItem xmlns:ds="http://schemas.openxmlformats.org/officeDocument/2006/customXml" ds:itemID="{F9464A99-589A-4289-97EE-080C3DEDFF98}">
  <ds:schemaRefs>
    <ds:schemaRef ds:uri="http://schemas.openxmlformats.org/officeDocument/2006/bibliography"/>
  </ds:schemaRefs>
</ds:datastoreItem>
</file>

<file path=customXml/itemProps7.xml><?xml version="1.0" encoding="utf-8"?>
<ds:datastoreItem xmlns:ds="http://schemas.openxmlformats.org/officeDocument/2006/customXml" ds:itemID="{7AB58E20-6952-41D4-A65F-F94A9FB26785}">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0A5E60D6-8F22-427F-B493-770F4436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55</Pages>
  <Words>15079</Words>
  <Characters>85115</Characters>
  <Application>Microsoft Office Word</Application>
  <DocSecurity>0</DocSecurity>
  <Lines>2579</Lines>
  <Paragraphs>1221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98973</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keywords>[PÚBLICO]</cp:keywords>
  <cp:lastModifiedBy>Marlin Vinas</cp:lastModifiedBy>
  <cp:revision>50</cp:revision>
  <cp:lastPrinted>2019-01-16T15:57:00Z</cp:lastPrinted>
  <dcterms:created xsi:type="dcterms:W3CDTF">2019-10-18T15:35:00Z</dcterms:created>
  <dcterms:modified xsi:type="dcterms:W3CDTF">2019-10-18T17:23:00Z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4ebc7700-07e7-47e9-8e71-169a4741d716</vt:lpwstr>
  </property>
  <property fmtid="{D5CDD505-2E9C-101B-9397-08002B2CF9AE}" pid="3"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4" name="bjDocumentLabelXML-0">
    <vt:lpwstr>ames.com/2008/01/sie/internal/label"&gt;&lt;element uid="381d34d5-9fbc-473d-9b92-d6d2feb69d77" value="" /&gt;&lt;/sisl&gt;</vt:lpwstr>
  </property>
  <property fmtid="{D5CDD505-2E9C-101B-9397-08002B2CF9AE}" pid="5" name="bjDocumentSecurityLabel">
    <vt:lpwstr>Público</vt:lpwstr>
  </property>
  <property fmtid="{D5CDD505-2E9C-101B-9397-08002B2CF9AE}" pid="6" name="dlp-metadata">
    <vt:lpwstr>XYZZYpúblico PLUGH PLOVER</vt:lpwstr>
  </property>
  <property fmtid="{D5CDD505-2E9C-101B-9397-08002B2CF9AE}" pid="7" name="bjFooterBothDocProperty">
    <vt:lpwstr>PÚBLICO</vt:lpwstr>
  </property>
  <property fmtid="{D5CDD505-2E9C-101B-9397-08002B2CF9AE}" pid="8" name="bjFooterFirstPageDocProperty">
    <vt:lpwstr>PÚBLICO</vt:lpwstr>
  </property>
  <property fmtid="{D5CDD505-2E9C-101B-9397-08002B2CF9AE}" pid="9" name="bjFooterEvenPageDocProperty">
    <vt:lpwstr>PÚBLICO</vt:lpwstr>
  </property>
  <property fmtid="{D5CDD505-2E9C-101B-9397-08002B2CF9AE}" pid="10" name="bjSaver">
    <vt:lpwstr>nJkNtfMQlqyCxok0Oyp1RPnkzOJp765D</vt:lpwstr>
  </property>
  <property fmtid="{D5CDD505-2E9C-101B-9397-08002B2CF9AE}" pid="11" name="bjLabelHistoryID">
    <vt:lpwstr>{774F43D4-638C-4EC1-9764-17517C22F4B5}</vt:lpwstr>
  </property>
  <property fmtid="{D5CDD505-2E9C-101B-9397-08002B2CF9AE}" pid="12" name="ContentTypeId">
    <vt:lpwstr>0x0101003B338D7A526B6B48925B7BD145CB67C1</vt:lpwstr>
  </property>
  <property fmtid="{D5CDD505-2E9C-101B-9397-08002B2CF9AE}" pid="13" name="Order">
    <vt:r8>100</vt:r8>
  </property>
</Properties>
</file>